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47D" w:rsidRDefault="0033247D" w:rsidP="0033247D">
      <w:pPr>
        <w:autoSpaceDE w:val="0"/>
        <w:rPr>
          <w:rFonts w:ascii="ArialMT" w:hAnsi="ArialMT" w:cs="ArialMT"/>
          <w:sz w:val="36"/>
          <w:szCs w:val="36"/>
        </w:rPr>
      </w:pPr>
    </w:p>
    <w:p w:rsidR="0033247D" w:rsidRDefault="009352EE" w:rsidP="0033247D">
      <w:pPr>
        <w:autoSpaceDE w:val="0"/>
        <w:rPr>
          <w:rFonts w:ascii="ArialMT" w:hAnsi="ArialMT" w:cs="ArialMT"/>
          <w:sz w:val="36"/>
          <w:szCs w:val="36"/>
        </w:rPr>
      </w:pPr>
      <w:r>
        <w:rPr>
          <w:color w:val="0070C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1.7pt;height:43.8pt;mso-wrap-style:none;mso-position-horizontal-relative:char;mso-position-vertical-relative:line;v-text-anchor:middle" fillcolor="gray" strokeweight=".26mm">
            <v:fill color2="#7f7f7f"/>
            <v:stroke joinstyle="miter"/>
            <v:textpath style="font-family:&quot;Arial Black&quot;;v-text-kern:t" fitpath="t" string="Školský vzdelávací program"/>
          </v:shape>
        </w:pict>
      </w:r>
    </w:p>
    <w:p w:rsidR="0033247D" w:rsidRPr="00DE6382" w:rsidRDefault="0033247D" w:rsidP="0033247D">
      <w:pPr>
        <w:rPr>
          <w:rFonts w:ascii="ArialMT" w:hAnsi="ArialMT" w:cs="ArialMT"/>
          <w:sz w:val="36"/>
          <w:szCs w:val="36"/>
        </w:rPr>
      </w:pPr>
    </w:p>
    <w:p w:rsidR="0033247D" w:rsidRPr="00DE6382" w:rsidRDefault="0033247D" w:rsidP="0033247D">
      <w:pPr>
        <w:rPr>
          <w:rFonts w:ascii="ArialMT" w:hAnsi="ArialMT" w:cs="ArialMT"/>
          <w:sz w:val="36"/>
          <w:szCs w:val="36"/>
        </w:rPr>
      </w:pPr>
    </w:p>
    <w:p w:rsidR="0033247D" w:rsidRDefault="0033247D" w:rsidP="0033247D">
      <w:pPr>
        <w:rPr>
          <w:rFonts w:ascii="ArialMT" w:hAnsi="ArialMT" w:cs="ArialMT"/>
          <w:sz w:val="36"/>
          <w:szCs w:val="36"/>
        </w:rPr>
      </w:pPr>
    </w:p>
    <w:p w:rsidR="0033247D" w:rsidRPr="00801FC6" w:rsidRDefault="0033247D" w:rsidP="0033247D">
      <w:pPr>
        <w:tabs>
          <w:tab w:val="left" w:pos="1680"/>
        </w:tabs>
        <w:rPr>
          <w:rFonts w:ascii="Arial Black" w:hAnsi="Arial Black" w:cs="ArialMT"/>
          <w:color w:val="00B050"/>
          <w:sz w:val="36"/>
          <w:szCs w:val="36"/>
        </w:rPr>
      </w:pPr>
      <w:r>
        <w:rPr>
          <w:rFonts w:ascii="ArialMT" w:hAnsi="ArialMT" w:cs="ArialMT"/>
          <w:sz w:val="36"/>
          <w:szCs w:val="36"/>
        </w:rPr>
        <w:tab/>
      </w:r>
      <w:r w:rsidRPr="00801FC6">
        <w:rPr>
          <w:rFonts w:ascii="Arial Black" w:hAnsi="Arial Black" w:cs="ArialMT"/>
          <w:color w:val="00B050"/>
          <w:sz w:val="36"/>
          <w:szCs w:val="36"/>
        </w:rPr>
        <w:t xml:space="preserve">ZÁKLADNÁ  ŠKOLA s MATERSKOU  ŠKOLOU  </w:t>
      </w:r>
    </w:p>
    <w:p w:rsidR="0033247D" w:rsidRPr="00801FC6" w:rsidRDefault="0033247D" w:rsidP="0033247D">
      <w:pPr>
        <w:tabs>
          <w:tab w:val="left" w:pos="1680"/>
        </w:tabs>
        <w:rPr>
          <w:rFonts w:ascii="Arial Black" w:hAnsi="Arial Black" w:cs="ArialMT"/>
          <w:color w:val="00B050"/>
          <w:sz w:val="36"/>
          <w:szCs w:val="36"/>
        </w:rPr>
      </w:pPr>
      <w:r w:rsidRPr="00801FC6">
        <w:rPr>
          <w:rFonts w:ascii="Arial Black" w:hAnsi="Arial Black" w:cs="ArialMT"/>
          <w:color w:val="00B050"/>
          <w:sz w:val="36"/>
          <w:szCs w:val="36"/>
        </w:rPr>
        <w:t xml:space="preserve">                                  CHORVÁTSKY  GROB</w:t>
      </w:r>
    </w:p>
    <w:p w:rsidR="0033247D" w:rsidRPr="00801FC6" w:rsidRDefault="0033247D" w:rsidP="0033247D">
      <w:pPr>
        <w:rPr>
          <w:rFonts w:ascii="Arial Black" w:hAnsi="Arial Black" w:cs="ArialMT"/>
          <w:color w:val="00B050"/>
          <w:sz w:val="36"/>
          <w:szCs w:val="36"/>
        </w:rPr>
      </w:pPr>
    </w:p>
    <w:p w:rsidR="0033247D" w:rsidRPr="00801FC6" w:rsidRDefault="0033247D" w:rsidP="0033247D">
      <w:pPr>
        <w:rPr>
          <w:rFonts w:ascii="Arial Black" w:hAnsi="Arial Black" w:cs="ArialMT"/>
          <w:color w:val="00B050"/>
          <w:sz w:val="36"/>
          <w:szCs w:val="36"/>
        </w:rPr>
      </w:pPr>
    </w:p>
    <w:p w:rsidR="0033247D" w:rsidRPr="00DE6382" w:rsidRDefault="0033247D" w:rsidP="0033247D">
      <w:pPr>
        <w:rPr>
          <w:rFonts w:ascii="ArialMT" w:hAnsi="ArialMT" w:cs="ArialMT"/>
          <w:sz w:val="36"/>
          <w:szCs w:val="36"/>
        </w:rPr>
      </w:pPr>
    </w:p>
    <w:p w:rsidR="0033247D" w:rsidRPr="00DE6382" w:rsidRDefault="0033247D" w:rsidP="0033247D">
      <w:pPr>
        <w:rPr>
          <w:rFonts w:ascii="ArialMT" w:hAnsi="ArialMT" w:cs="ArialMT"/>
          <w:sz w:val="36"/>
          <w:szCs w:val="36"/>
        </w:rPr>
      </w:pPr>
    </w:p>
    <w:p w:rsidR="0033247D" w:rsidRPr="00801FC6" w:rsidRDefault="0033247D" w:rsidP="0033247D">
      <w:pPr>
        <w:tabs>
          <w:tab w:val="left" w:pos="1710"/>
        </w:tabs>
        <w:rPr>
          <w:rFonts w:ascii="ArialMT" w:hAnsi="ArialMT" w:cs="ArialMT"/>
          <w:b/>
          <w:sz w:val="36"/>
          <w:szCs w:val="36"/>
        </w:rPr>
      </w:pPr>
      <w:r>
        <w:rPr>
          <w:rFonts w:ascii="ArialMT" w:hAnsi="ArialMT" w:cs="ArialMT"/>
          <w:sz w:val="36"/>
          <w:szCs w:val="36"/>
        </w:rPr>
        <w:tab/>
      </w:r>
      <w:r w:rsidRPr="00801FC6">
        <w:rPr>
          <w:rFonts w:ascii="ArialMT" w:hAnsi="ArialMT" w:cs="ArialMT"/>
          <w:b/>
          <w:sz w:val="36"/>
          <w:szCs w:val="36"/>
        </w:rPr>
        <w:t>ŠKOLSKÁ  4,  900  25  CHORVÁTSKY  GROB</w:t>
      </w:r>
    </w:p>
    <w:p w:rsidR="0033247D" w:rsidRPr="00801FC6" w:rsidRDefault="00801FC6" w:rsidP="0033247D">
      <w:pPr>
        <w:rPr>
          <w:rFonts w:ascii="ArialMT" w:hAnsi="ArialMT" w:cs="ArialMT"/>
          <w:b/>
          <w:sz w:val="36"/>
          <w:szCs w:val="36"/>
        </w:rPr>
      </w:pPr>
      <w:r w:rsidRPr="00801FC6">
        <w:rPr>
          <w:rFonts w:ascii="ArialMT" w:hAnsi="ArialMT" w:cs="ArialMT"/>
          <w:b/>
          <w:noProof/>
          <w:sz w:val="36"/>
          <w:szCs w:val="36"/>
          <w:lang w:eastAsia="sk-SK"/>
        </w:rPr>
        <w:drawing>
          <wp:anchor distT="0" distB="0" distL="114300" distR="114300" simplePos="0" relativeHeight="251658240" behindDoc="1" locked="0" layoutInCell="1" allowOverlap="1">
            <wp:simplePos x="0" y="0"/>
            <wp:positionH relativeFrom="column">
              <wp:posOffset>1126490</wp:posOffset>
            </wp:positionH>
            <wp:positionV relativeFrom="paragraph">
              <wp:posOffset>161290</wp:posOffset>
            </wp:positionV>
            <wp:extent cx="4648200" cy="3514725"/>
            <wp:effectExtent l="0" t="0" r="0"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8200" cy="3514725"/>
                    </a:xfrm>
                    <a:prstGeom prst="rect">
                      <a:avLst/>
                    </a:prstGeom>
                    <a:noFill/>
                    <a:ln>
                      <a:noFill/>
                    </a:ln>
                  </pic:spPr>
                </pic:pic>
              </a:graphicData>
            </a:graphic>
          </wp:anchor>
        </w:drawing>
      </w:r>
    </w:p>
    <w:p w:rsidR="00801FC6" w:rsidRDefault="00801FC6" w:rsidP="0033247D">
      <w:pPr>
        <w:rPr>
          <w:rFonts w:ascii="ArialMT" w:hAnsi="ArialMT" w:cs="ArialMT"/>
          <w:sz w:val="36"/>
          <w:szCs w:val="36"/>
        </w:rPr>
      </w:pPr>
    </w:p>
    <w:p w:rsidR="00801FC6" w:rsidRDefault="00801FC6" w:rsidP="0033247D">
      <w:pPr>
        <w:rPr>
          <w:rFonts w:ascii="ArialMT" w:hAnsi="ArialMT" w:cs="ArialMT"/>
          <w:sz w:val="36"/>
          <w:szCs w:val="36"/>
        </w:rPr>
      </w:pPr>
    </w:p>
    <w:p w:rsidR="00801FC6" w:rsidRDefault="00801FC6" w:rsidP="0033247D">
      <w:pPr>
        <w:rPr>
          <w:rFonts w:ascii="ArialMT" w:hAnsi="ArialMT" w:cs="ArialMT"/>
          <w:sz w:val="36"/>
          <w:szCs w:val="36"/>
        </w:rPr>
      </w:pPr>
    </w:p>
    <w:p w:rsidR="00801FC6" w:rsidRDefault="00801FC6" w:rsidP="0033247D">
      <w:pPr>
        <w:rPr>
          <w:rFonts w:ascii="ArialMT" w:hAnsi="ArialMT" w:cs="ArialMT"/>
          <w:sz w:val="36"/>
          <w:szCs w:val="36"/>
        </w:rPr>
      </w:pPr>
    </w:p>
    <w:p w:rsidR="0033247D" w:rsidRPr="00DE6382" w:rsidRDefault="0033247D" w:rsidP="000E7E7B">
      <w:pPr>
        <w:rPr>
          <w:rFonts w:ascii="ArialMT" w:hAnsi="ArialMT" w:cs="ArialMT"/>
          <w:sz w:val="36"/>
          <w:szCs w:val="36"/>
        </w:rPr>
        <w:sectPr w:rsidR="0033247D" w:rsidRPr="00DE6382" w:rsidSect="000C085E">
          <w:footerReference w:type="even" r:id="rId10"/>
          <w:footerReference w:type="default" r:id="rId11"/>
          <w:footerReference w:type="first" r:id="rId12"/>
          <w:pgSz w:w="12240" w:h="15840"/>
          <w:pgMar w:top="720" w:right="539" w:bottom="765" w:left="851" w:header="708" w:footer="709" w:gutter="0"/>
          <w:cols w:space="708"/>
          <w:titlePg/>
          <w:docGrid w:linePitch="360"/>
        </w:sectPr>
      </w:pPr>
    </w:p>
    <w:p w:rsidR="0033247D" w:rsidRDefault="0033247D" w:rsidP="0033247D">
      <w:pPr>
        <w:autoSpaceDE w:val="0"/>
        <w:rPr>
          <w:rFonts w:ascii="TimesNewRomanPSMT" w:hAnsi="TimesNewRomanPSMT" w:cs="TimesNewRomanPSMT"/>
          <w:sz w:val="22"/>
          <w:szCs w:val="22"/>
        </w:rPr>
      </w:pPr>
    </w:p>
    <w:p w:rsidR="0033247D" w:rsidRDefault="0033247D" w:rsidP="0033247D">
      <w:pPr>
        <w:autoSpaceDE w:val="0"/>
        <w:rPr>
          <w:rFonts w:ascii="TimesNewRomanPSMT" w:hAnsi="TimesNewRomanPSMT" w:cs="TimesNewRomanPSMT"/>
          <w:sz w:val="22"/>
          <w:szCs w:val="22"/>
        </w:rPr>
      </w:pPr>
    </w:p>
    <w:p w:rsidR="0033247D" w:rsidRPr="000E7E7B" w:rsidRDefault="0033247D" w:rsidP="0033247D">
      <w:pPr>
        <w:autoSpaceDE w:val="0"/>
        <w:rPr>
          <w:rFonts w:ascii="Arial Black" w:hAnsi="Arial Black" w:cs="TimesNewRomanPSMT"/>
          <w:b/>
          <w:sz w:val="22"/>
          <w:szCs w:val="22"/>
        </w:rPr>
      </w:pPr>
    </w:p>
    <w:p w:rsidR="000E7E7B" w:rsidRPr="000E7E7B" w:rsidRDefault="000E7E7B" w:rsidP="000E7E7B">
      <w:pPr>
        <w:tabs>
          <w:tab w:val="center" w:pos="4536"/>
        </w:tabs>
        <w:autoSpaceDE w:val="0"/>
        <w:rPr>
          <w:rFonts w:ascii="Arial Black" w:hAnsi="Arial Black"/>
          <w:b/>
          <w:sz w:val="32"/>
          <w:szCs w:val="32"/>
        </w:rPr>
      </w:pPr>
      <w:r w:rsidRPr="000E7E7B">
        <w:rPr>
          <w:rFonts w:ascii="Arial Black" w:hAnsi="Arial Black"/>
          <w:b/>
          <w:sz w:val="32"/>
          <w:szCs w:val="32"/>
        </w:rPr>
        <w:t>„NEUČÍME SA PRE ŠKOLU,</w:t>
      </w:r>
    </w:p>
    <w:p w:rsidR="000E7E7B" w:rsidRPr="000E7E7B" w:rsidRDefault="000E7E7B" w:rsidP="000E7E7B">
      <w:pPr>
        <w:tabs>
          <w:tab w:val="center" w:pos="4536"/>
        </w:tabs>
        <w:autoSpaceDE w:val="0"/>
        <w:rPr>
          <w:rFonts w:ascii="Arial Black" w:hAnsi="Arial Black"/>
          <w:b/>
          <w:sz w:val="32"/>
          <w:szCs w:val="32"/>
        </w:rPr>
      </w:pPr>
      <w:r w:rsidRPr="000E7E7B">
        <w:rPr>
          <w:rFonts w:ascii="Arial Black" w:hAnsi="Arial Black"/>
          <w:b/>
          <w:sz w:val="32"/>
          <w:szCs w:val="32"/>
        </w:rPr>
        <w:t xml:space="preserve"> ALE PRE ŽIVOT.“</w:t>
      </w:r>
    </w:p>
    <w:p w:rsidR="0033247D" w:rsidRDefault="000E7E7B" w:rsidP="000E7E7B">
      <w:pPr>
        <w:tabs>
          <w:tab w:val="center" w:pos="4536"/>
        </w:tabs>
        <w:autoSpaceDE w:val="0"/>
      </w:pPr>
      <w:proofErr w:type="spellStart"/>
      <w:r w:rsidRPr="000E7E7B">
        <w:rPr>
          <w:rFonts w:ascii="Arial Black" w:hAnsi="Arial Black"/>
          <w:b/>
          <w:sz w:val="32"/>
          <w:szCs w:val="32"/>
        </w:rPr>
        <w:t>Seneca</w:t>
      </w:r>
      <w:proofErr w:type="spellEnd"/>
      <w:r>
        <w:tab/>
      </w:r>
    </w:p>
    <w:p w:rsidR="0033247D" w:rsidRPr="00801FC6" w:rsidRDefault="0033247D" w:rsidP="0033247D">
      <w:pPr>
        <w:autoSpaceDE w:val="0"/>
        <w:jc w:val="center"/>
        <w:rPr>
          <w:b/>
        </w:rPr>
      </w:pPr>
      <w:r w:rsidRPr="00801FC6">
        <w:rPr>
          <w:b/>
        </w:rPr>
        <w:t>___________________</w:t>
      </w:r>
    </w:p>
    <w:p w:rsidR="0033247D" w:rsidRPr="00801FC6" w:rsidRDefault="0033247D" w:rsidP="0033247D">
      <w:pPr>
        <w:autoSpaceDE w:val="0"/>
        <w:jc w:val="center"/>
        <w:rPr>
          <w:rFonts w:ascii="ArialMT" w:hAnsi="ArialMT" w:cs="ArialMT"/>
          <w:b/>
        </w:rPr>
      </w:pPr>
      <w:r w:rsidRPr="00801FC6">
        <w:rPr>
          <w:rFonts w:ascii="ArialMT" w:hAnsi="ArialMT" w:cs="ArialMT"/>
          <w:b/>
        </w:rPr>
        <w:t>Podpis   riaditeľ</w:t>
      </w:r>
      <w:r w:rsidR="00970F32">
        <w:rPr>
          <w:rFonts w:ascii="ArialMT" w:hAnsi="ArialMT" w:cs="ArialMT"/>
          <w:b/>
        </w:rPr>
        <w:t>ky</w:t>
      </w:r>
    </w:p>
    <w:p w:rsidR="0033247D" w:rsidRDefault="0033247D" w:rsidP="000E7E7B">
      <w:pPr>
        <w:autoSpaceDE w:val="0"/>
        <w:rPr>
          <w:rFonts w:ascii="ArialMT" w:hAnsi="ArialMT" w:cs="ArialMT"/>
        </w:rPr>
      </w:pPr>
    </w:p>
    <w:tbl>
      <w:tblPr>
        <w:tblW w:w="0" w:type="auto"/>
        <w:tblInd w:w="108" w:type="dxa"/>
        <w:tblLayout w:type="fixed"/>
        <w:tblLook w:val="0000" w:firstRow="0" w:lastRow="0" w:firstColumn="0" w:lastColumn="0" w:noHBand="0" w:noVBand="0"/>
      </w:tblPr>
      <w:tblGrid>
        <w:gridCol w:w="4678"/>
        <w:gridCol w:w="5139"/>
      </w:tblGrid>
      <w:tr w:rsidR="0033247D" w:rsidTr="000C085E">
        <w:tc>
          <w:tcPr>
            <w:tcW w:w="4678" w:type="dxa"/>
            <w:tcBorders>
              <w:bottom w:val="single" w:sz="8" w:space="0" w:color="FFFFFF"/>
            </w:tcBorders>
            <w:shd w:val="clear" w:color="auto" w:fill="CCCCCC"/>
          </w:tcPr>
          <w:p w:rsidR="0033247D" w:rsidRDefault="0033247D" w:rsidP="000C085E">
            <w:pPr>
              <w:autoSpaceDE w:val="0"/>
              <w:snapToGrid w:val="0"/>
              <w:rPr>
                <w:rFonts w:ascii="TimesNewRomanPS-BoldMT" w:hAnsi="TimesNewRomanPS-BoldMT" w:cs="ArialMT"/>
                <w:b/>
                <w:sz w:val="36"/>
                <w:szCs w:val="36"/>
              </w:rPr>
            </w:pPr>
            <w:r>
              <w:rPr>
                <w:rFonts w:ascii="TimesNewRomanPS-BoldMT" w:hAnsi="TimesNewRomanPS-BoldMT" w:cs="ArialMT"/>
                <w:b/>
                <w:sz w:val="36"/>
                <w:szCs w:val="36"/>
              </w:rPr>
              <w:t>Dĺžka štúdia</w:t>
            </w:r>
          </w:p>
          <w:p w:rsidR="0033247D" w:rsidRDefault="0033247D" w:rsidP="000C085E">
            <w:pPr>
              <w:autoSpaceDE w:val="0"/>
              <w:snapToGrid w:val="0"/>
              <w:rPr>
                <w:rFonts w:ascii="TimesNewRomanPS-BoldMT" w:hAnsi="TimesNewRomanPS-BoldMT" w:cs="ArialMT"/>
                <w:b/>
                <w:sz w:val="36"/>
                <w:szCs w:val="36"/>
              </w:rPr>
            </w:pPr>
            <w:r>
              <w:rPr>
                <w:rFonts w:ascii="TimesNewRomanPS-BoldMT" w:hAnsi="TimesNewRomanPS-BoldMT" w:cs="ArialMT"/>
                <w:b/>
                <w:sz w:val="36"/>
                <w:szCs w:val="36"/>
              </w:rPr>
              <w:t>Materská škola</w:t>
            </w:r>
          </w:p>
          <w:p w:rsidR="0033247D" w:rsidRDefault="0033247D" w:rsidP="000C085E">
            <w:pPr>
              <w:autoSpaceDE w:val="0"/>
              <w:rPr>
                <w:rFonts w:ascii="TimesNewRomanPS-BoldMT" w:hAnsi="TimesNewRomanPS-BoldMT" w:cs="ArialMT"/>
                <w:b/>
                <w:sz w:val="36"/>
                <w:szCs w:val="36"/>
              </w:rPr>
            </w:pPr>
            <w:r>
              <w:rPr>
                <w:rFonts w:ascii="TimesNewRomanPS-BoldMT" w:hAnsi="TimesNewRomanPS-BoldMT" w:cs="ArialMT"/>
                <w:b/>
                <w:sz w:val="36"/>
                <w:szCs w:val="36"/>
              </w:rPr>
              <w:t xml:space="preserve">Základná škola </w:t>
            </w:r>
          </w:p>
          <w:p w:rsidR="0033247D" w:rsidRDefault="0033247D" w:rsidP="000C085E">
            <w:pPr>
              <w:autoSpaceDE w:val="0"/>
              <w:rPr>
                <w:rFonts w:ascii="TimesNewRomanPS-BoldMT" w:hAnsi="TimesNewRomanPS-BoldMT" w:cs="ArialMT"/>
                <w:b/>
                <w:sz w:val="36"/>
                <w:szCs w:val="36"/>
              </w:rPr>
            </w:pPr>
          </w:p>
        </w:tc>
        <w:tc>
          <w:tcPr>
            <w:tcW w:w="5139" w:type="dxa"/>
            <w:tcBorders>
              <w:left w:val="single" w:sz="8" w:space="0" w:color="FFFFFF"/>
              <w:bottom w:val="single" w:sz="8" w:space="0" w:color="FFFFFF"/>
            </w:tcBorders>
            <w:shd w:val="clear" w:color="auto" w:fill="CCCCCC"/>
          </w:tcPr>
          <w:p w:rsidR="0033247D" w:rsidRDefault="0033247D" w:rsidP="000C085E">
            <w:pPr>
              <w:autoSpaceDE w:val="0"/>
              <w:snapToGrid w:val="0"/>
              <w:rPr>
                <w:rFonts w:ascii="TimesNewRomanPS-BoldMT" w:hAnsi="TimesNewRomanPS-BoldMT" w:cs="ArialMT"/>
                <w:sz w:val="36"/>
                <w:szCs w:val="36"/>
              </w:rPr>
            </w:pPr>
          </w:p>
          <w:p w:rsidR="0033247D" w:rsidRDefault="0033247D" w:rsidP="000C085E">
            <w:pPr>
              <w:autoSpaceDE w:val="0"/>
              <w:rPr>
                <w:rFonts w:ascii="TimesNewRomanPS-BoldMT" w:hAnsi="TimesNewRomanPS-BoldMT" w:cs="ArialMT"/>
                <w:sz w:val="36"/>
                <w:szCs w:val="36"/>
              </w:rPr>
            </w:pPr>
            <w:r>
              <w:rPr>
                <w:rFonts w:ascii="TimesNewRomanPS-BoldMT" w:hAnsi="TimesNewRomanPS-BoldMT" w:cs="ArialMT"/>
                <w:sz w:val="36"/>
                <w:szCs w:val="36"/>
              </w:rPr>
              <w:t>3 roky</w:t>
            </w:r>
            <w:r w:rsidR="00B635C5">
              <w:rPr>
                <w:rFonts w:ascii="TimesNewRomanPS-BoldMT" w:hAnsi="TimesNewRomanPS-BoldMT" w:cs="ArialMT"/>
                <w:sz w:val="36"/>
                <w:szCs w:val="36"/>
              </w:rPr>
              <w:t xml:space="preserve"> ISCED 0</w:t>
            </w:r>
          </w:p>
          <w:p w:rsidR="0033247D" w:rsidRDefault="00B635C5" w:rsidP="000C085E">
            <w:pPr>
              <w:autoSpaceDE w:val="0"/>
              <w:rPr>
                <w:rFonts w:ascii="TimesNewRomanPS-BoldMT" w:hAnsi="TimesNewRomanPS-BoldMT" w:cs="ArialMT"/>
                <w:sz w:val="36"/>
                <w:szCs w:val="36"/>
              </w:rPr>
            </w:pPr>
            <w:r>
              <w:rPr>
                <w:rFonts w:ascii="TimesNewRomanPS-BoldMT" w:hAnsi="TimesNewRomanPS-BoldMT" w:cs="ArialMT"/>
                <w:sz w:val="36"/>
                <w:szCs w:val="36"/>
              </w:rPr>
              <w:t>9</w:t>
            </w:r>
            <w:r w:rsidR="0033247D">
              <w:rPr>
                <w:rFonts w:ascii="TimesNewRomanPS-BoldMT" w:hAnsi="TimesNewRomanPS-BoldMT" w:cs="ArialMT"/>
                <w:sz w:val="36"/>
                <w:szCs w:val="36"/>
              </w:rPr>
              <w:t xml:space="preserve"> rok</w:t>
            </w:r>
            <w:r>
              <w:rPr>
                <w:rFonts w:ascii="TimesNewRomanPS-BoldMT" w:hAnsi="TimesNewRomanPS-BoldMT" w:cs="ArialMT"/>
                <w:sz w:val="36"/>
                <w:szCs w:val="36"/>
              </w:rPr>
              <w:t>ov</w:t>
            </w:r>
            <w:r w:rsidR="00970F32">
              <w:rPr>
                <w:rFonts w:ascii="TimesNewRomanPS-BoldMT" w:hAnsi="TimesNewRomanPS-BoldMT" w:cs="ArialMT"/>
                <w:sz w:val="36"/>
                <w:szCs w:val="36"/>
              </w:rPr>
              <w:t xml:space="preserve">  ISCED I</w:t>
            </w:r>
            <w:r>
              <w:rPr>
                <w:rFonts w:ascii="TimesNewRomanPS-BoldMT" w:hAnsi="TimesNewRomanPS-BoldMT" w:cs="ArialMT"/>
                <w:sz w:val="36"/>
                <w:szCs w:val="36"/>
              </w:rPr>
              <w:t xml:space="preserve"> + ISCED II</w:t>
            </w:r>
          </w:p>
          <w:p w:rsidR="0033247D" w:rsidRDefault="0033247D" w:rsidP="000C085E">
            <w:pPr>
              <w:autoSpaceDE w:val="0"/>
              <w:rPr>
                <w:rFonts w:ascii="TimesNewRomanPS-BoldMT" w:hAnsi="TimesNewRomanPS-BoldMT" w:cs="ArialMT"/>
                <w:sz w:val="36"/>
                <w:szCs w:val="36"/>
              </w:rPr>
            </w:pPr>
          </w:p>
        </w:tc>
      </w:tr>
      <w:tr w:rsidR="0033247D" w:rsidTr="000C085E">
        <w:tc>
          <w:tcPr>
            <w:tcW w:w="4678" w:type="dxa"/>
            <w:tcBorders>
              <w:top w:val="single" w:sz="8" w:space="0" w:color="FFFFFF"/>
              <w:bottom w:val="single" w:sz="8" w:space="0" w:color="FFFFFF"/>
            </w:tcBorders>
            <w:shd w:val="clear" w:color="auto" w:fill="F2F2F2"/>
          </w:tcPr>
          <w:p w:rsidR="0033247D" w:rsidRDefault="0033247D" w:rsidP="000C085E">
            <w:pPr>
              <w:autoSpaceDE w:val="0"/>
              <w:snapToGrid w:val="0"/>
              <w:rPr>
                <w:rFonts w:ascii="TimesNewRomanPS-BoldMT" w:hAnsi="TimesNewRomanPS-BoldMT" w:cs="ArialMT"/>
                <w:bCs/>
                <w:sz w:val="36"/>
                <w:szCs w:val="36"/>
              </w:rPr>
            </w:pPr>
            <w:r>
              <w:rPr>
                <w:rFonts w:ascii="TimesNewRomanPS-BoldMT" w:hAnsi="TimesNewRomanPS-BoldMT" w:cs="ArialMT"/>
                <w:bCs/>
                <w:sz w:val="36"/>
                <w:szCs w:val="36"/>
              </w:rPr>
              <w:t>Vyučovací jazyk</w:t>
            </w:r>
          </w:p>
        </w:tc>
        <w:tc>
          <w:tcPr>
            <w:tcW w:w="5139" w:type="dxa"/>
            <w:tcBorders>
              <w:top w:val="single" w:sz="8" w:space="0" w:color="FFFFFF"/>
              <w:left w:val="single" w:sz="8" w:space="0" w:color="FFFFFF"/>
              <w:bottom w:val="single" w:sz="8" w:space="0" w:color="FFFFFF"/>
            </w:tcBorders>
            <w:shd w:val="clear" w:color="auto" w:fill="F2F2F2"/>
          </w:tcPr>
          <w:p w:rsidR="0033247D" w:rsidRDefault="0033247D" w:rsidP="000C085E">
            <w:pPr>
              <w:autoSpaceDE w:val="0"/>
              <w:snapToGrid w:val="0"/>
              <w:ind w:left="-108" w:firstLine="108"/>
              <w:rPr>
                <w:rFonts w:ascii="TimesNewRomanPS-BoldMT" w:hAnsi="TimesNewRomanPS-BoldMT" w:cs="ArialMT"/>
                <w:b/>
                <w:bCs/>
                <w:sz w:val="36"/>
                <w:szCs w:val="36"/>
              </w:rPr>
            </w:pPr>
            <w:r>
              <w:rPr>
                <w:rFonts w:ascii="TimesNewRomanPS-BoldMT" w:hAnsi="TimesNewRomanPS-BoldMT" w:cs="ArialMT"/>
                <w:b/>
                <w:bCs/>
                <w:sz w:val="36"/>
                <w:szCs w:val="36"/>
              </w:rPr>
              <w:t>slovenský</w:t>
            </w:r>
          </w:p>
        </w:tc>
      </w:tr>
      <w:tr w:rsidR="0033247D" w:rsidTr="000C085E">
        <w:tc>
          <w:tcPr>
            <w:tcW w:w="4678" w:type="dxa"/>
            <w:tcBorders>
              <w:top w:val="single" w:sz="8" w:space="0" w:color="FFFFFF"/>
              <w:bottom w:val="single" w:sz="8" w:space="0" w:color="FFFFFF"/>
            </w:tcBorders>
            <w:shd w:val="clear" w:color="auto" w:fill="CCCCCC"/>
          </w:tcPr>
          <w:p w:rsidR="0033247D" w:rsidRDefault="0033247D" w:rsidP="000C085E">
            <w:pPr>
              <w:autoSpaceDE w:val="0"/>
              <w:snapToGrid w:val="0"/>
              <w:rPr>
                <w:rFonts w:ascii="TimesNewRomanPS-BoldMT" w:hAnsi="TimesNewRomanPS-BoldMT" w:cs="ArialMT"/>
                <w:bCs/>
                <w:sz w:val="36"/>
                <w:szCs w:val="36"/>
              </w:rPr>
            </w:pPr>
            <w:r>
              <w:rPr>
                <w:rFonts w:ascii="TimesNewRomanPS-BoldMT" w:hAnsi="TimesNewRomanPS-BoldMT" w:cs="ArialMT"/>
                <w:bCs/>
                <w:sz w:val="36"/>
                <w:szCs w:val="36"/>
              </w:rPr>
              <w:t>Študijná forma</w:t>
            </w:r>
          </w:p>
        </w:tc>
        <w:tc>
          <w:tcPr>
            <w:tcW w:w="5139" w:type="dxa"/>
            <w:tcBorders>
              <w:top w:val="single" w:sz="8" w:space="0" w:color="FFFFFF"/>
              <w:left w:val="single" w:sz="8" w:space="0" w:color="FFFFFF"/>
              <w:bottom w:val="single" w:sz="8" w:space="0" w:color="FFFFFF"/>
            </w:tcBorders>
            <w:shd w:val="clear" w:color="auto" w:fill="CCCCCC"/>
          </w:tcPr>
          <w:p w:rsidR="0033247D" w:rsidRDefault="0033247D" w:rsidP="000C085E">
            <w:pPr>
              <w:autoSpaceDE w:val="0"/>
              <w:snapToGrid w:val="0"/>
              <w:rPr>
                <w:rFonts w:ascii="TimesNewRomanPS-BoldMT" w:hAnsi="TimesNewRomanPS-BoldMT" w:cs="ArialMT"/>
                <w:b/>
                <w:bCs/>
                <w:sz w:val="36"/>
                <w:szCs w:val="36"/>
              </w:rPr>
            </w:pPr>
            <w:r>
              <w:rPr>
                <w:rFonts w:ascii="TimesNewRomanPS-BoldMT" w:hAnsi="TimesNewRomanPS-BoldMT" w:cs="ArialMT"/>
                <w:b/>
                <w:bCs/>
                <w:sz w:val="36"/>
                <w:szCs w:val="36"/>
              </w:rPr>
              <w:t>denná</w:t>
            </w:r>
          </w:p>
        </w:tc>
      </w:tr>
      <w:tr w:rsidR="0033247D" w:rsidTr="000C085E">
        <w:tc>
          <w:tcPr>
            <w:tcW w:w="4678" w:type="dxa"/>
            <w:tcBorders>
              <w:top w:val="single" w:sz="8" w:space="0" w:color="FFFFFF"/>
              <w:bottom w:val="single" w:sz="8" w:space="0" w:color="FFFFFF"/>
            </w:tcBorders>
            <w:shd w:val="clear" w:color="auto" w:fill="F2F2F2"/>
          </w:tcPr>
          <w:p w:rsidR="0033247D" w:rsidRDefault="0033247D" w:rsidP="000C085E">
            <w:pPr>
              <w:autoSpaceDE w:val="0"/>
              <w:snapToGrid w:val="0"/>
              <w:rPr>
                <w:rFonts w:ascii="TimesNewRomanPS-BoldMT" w:hAnsi="TimesNewRomanPS-BoldMT" w:cs="ArialMT"/>
                <w:bCs/>
                <w:sz w:val="36"/>
                <w:szCs w:val="36"/>
              </w:rPr>
            </w:pPr>
            <w:r>
              <w:rPr>
                <w:rFonts w:ascii="TimesNewRomanPS-BoldMT" w:hAnsi="TimesNewRomanPS-BoldMT" w:cs="ArialMT"/>
                <w:bCs/>
                <w:sz w:val="36"/>
                <w:szCs w:val="36"/>
              </w:rPr>
              <w:t>Druh školy</w:t>
            </w:r>
          </w:p>
        </w:tc>
        <w:tc>
          <w:tcPr>
            <w:tcW w:w="5139" w:type="dxa"/>
            <w:tcBorders>
              <w:top w:val="single" w:sz="8" w:space="0" w:color="FFFFFF"/>
              <w:left w:val="single" w:sz="8" w:space="0" w:color="FFFFFF"/>
              <w:bottom w:val="single" w:sz="8" w:space="0" w:color="FFFFFF"/>
            </w:tcBorders>
            <w:shd w:val="clear" w:color="auto" w:fill="F2F2F2"/>
          </w:tcPr>
          <w:p w:rsidR="0033247D" w:rsidRDefault="0033247D" w:rsidP="000C085E">
            <w:pPr>
              <w:autoSpaceDE w:val="0"/>
              <w:snapToGrid w:val="0"/>
              <w:rPr>
                <w:rFonts w:ascii="TimesNewRomanPS-BoldMT" w:hAnsi="TimesNewRomanPS-BoldMT" w:cs="ArialMT"/>
                <w:b/>
                <w:bCs/>
                <w:sz w:val="36"/>
                <w:szCs w:val="36"/>
              </w:rPr>
            </w:pPr>
            <w:r>
              <w:rPr>
                <w:rFonts w:ascii="TimesNewRomanPS-BoldMT" w:hAnsi="TimesNewRomanPS-BoldMT" w:cs="ArialMT"/>
                <w:b/>
                <w:bCs/>
                <w:sz w:val="36"/>
                <w:szCs w:val="36"/>
              </w:rPr>
              <w:t xml:space="preserve">Štátna </w:t>
            </w:r>
          </w:p>
        </w:tc>
      </w:tr>
      <w:tr w:rsidR="0033247D" w:rsidTr="000C085E">
        <w:tc>
          <w:tcPr>
            <w:tcW w:w="4678" w:type="dxa"/>
            <w:tcBorders>
              <w:top w:val="single" w:sz="8" w:space="0" w:color="FFFFFF"/>
              <w:bottom w:val="single" w:sz="8" w:space="0" w:color="FFFFFF"/>
            </w:tcBorders>
            <w:shd w:val="clear" w:color="auto" w:fill="CCCCCC"/>
          </w:tcPr>
          <w:p w:rsidR="0033247D" w:rsidRDefault="0033247D" w:rsidP="000C085E">
            <w:pPr>
              <w:autoSpaceDE w:val="0"/>
              <w:snapToGrid w:val="0"/>
              <w:rPr>
                <w:rFonts w:ascii="TimesNewRomanPS-BoldMT" w:hAnsi="TimesNewRomanPS-BoldMT" w:cs="ArialMT"/>
                <w:bCs/>
                <w:sz w:val="36"/>
                <w:szCs w:val="36"/>
              </w:rPr>
            </w:pPr>
            <w:r>
              <w:rPr>
                <w:rFonts w:ascii="TimesNewRomanPS-BoldMT" w:hAnsi="TimesNewRomanPS-BoldMT" w:cs="ArialMT"/>
                <w:bCs/>
                <w:sz w:val="36"/>
                <w:szCs w:val="36"/>
              </w:rPr>
              <w:t>Názov školy</w:t>
            </w:r>
          </w:p>
        </w:tc>
        <w:tc>
          <w:tcPr>
            <w:tcW w:w="5139" w:type="dxa"/>
            <w:tcBorders>
              <w:top w:val="single" w:sz="8" w:space="0" w:color="FFFFFF"/>
              <w:left w:val="single" w:sz="8" w:space="0" w:color="FFFFFF"/>
              <w:bottom w:val="single" w:sz="8" w:space="0" w:color="FFFFFF"/>
            </w:tcBorders>
            <w:shd w:val="clear" w:color="auto" w:fill="CCCCCC"/>
          </w:tcPr>
          <w:p w:rsidR="0033247D" w:rsidRDefault="0033247D" w:rsidP="000C085E">
            <w:pPr>
              <w:autoSpaceDE w:val="0"/>
              <w:snapToGrid w:val="0"/>
              <w:rPr>
                <w:rFonts w:ascii="TimesNewRomanPS-BoldMT" w:hAnsi="TimesNewRomanPS-BoldMT" w:cs="ArialMT"/>
                <w:b/>
                <w:bCs/>
                <w:sz w:val="36"/>
                <w:szCs w:val="36"/>
              </w:rPr>
            </w:pPr>
            <w:r>
              <w:rPr>
                <w:rFonts w:ascii="TimesNewRomanPS-BoldMT" w:hAnsi="TimesNewRomanPS-BoldMT" w:cs="ArialMT"/>
                <w:b/>
                <w:bCs/>
                <w:sz w:val="36"/>
                <w:szCs w:val="36"/>
              </w:rPr>
              <w:t>Základná škola s materskou školou  Chorvátsky  Grob</w:t>
            </w:r>
          </w:p>
        </w:tc>
      </w:tr>
      <w:tr w:rsidR="0033247D" w:rsidTr="000C085E">
        <w:tc>
          <w:tcPr>
            <w:tcW w:w="4678" w:type="dxa"/>
            <w:tcBorders>
              <w:top w:val="single" w:sz="8" w:space="0" w:color="FFFFFF"/>
              <w:bottom w:val="single" w:sz="8" w:space="0" w:color="FFFFFF"/>
            </w:tcBorders>
            <w:shd w:val="clear" w:color="auto" w:fill="F2F2F2"/>
          </w:tcPr>
          <w:p w:rsidR="0033247D" w:rsidRDefault="0033247D" w:rsidP="000C085E">
            <w:pPr>
              <w:autoSpaceDE w:val="0"/>
              <w:snapToGrid w:val="0"/>
              <w:rPr>
                <w:rFonts w:ascii="TimesNewRomanPS-BoldMT" w:hAnsi="TimesNewRomanPS-BoldMT" w:cs="ArialMT"/>
                <w:bCs/>
                <w:sz w:val="36"/>
                <w:szCs w:val="36"/>
              </w:rPr>
            </w:pPr>
            <w:r>
              <w:rPr>
                <w:rFonts w:ascii="TimesNewRomanPS-BoldMT" w:hAnsi="TimesNewRomanPS-BoldMT" w:cs="ArialMT"/>
                <w:bCs/>
                <w:sz w:val="36"/>
                <w:szCs w:val="36"/>
              </w:rPr>
              <w:t>Adresa školy</w:t>
            </w:r>
          </w:p>
        </w:tc>
        <w:tc>
          <w:tcPr>
            <w:tcW w:w="5139" w:type="dxa"/>
            <w:tcBorders>
              <w:top w:val="single" w:sz="8" w:space="0" w:color="FFFFFF"/>
              <w:left w:val="single" w:sz="8" w:space="0" w:color="FFFFFF"/>
              <w:bottom w:val="single" w:sz="8" w:space="0" w:color="FFFFFF"/>
            </w:tcBorders>
            <w:shd w:val="clear" w:color="auto" w:fill="F2F2F2"/>
          </w:tcPr>
          <w:p w:rsidR="0033247D" w:rsidRDefault="0033247D" w:rsidP="000C085E">
            <w:pPr>
              <w:autoSpaceDE w:val="0"/>
              <w:rPr>
                <w:rFonts w:ascii="TimesNewRomanPS-BoldMT" w:hAnsi="TimesNewRomanPS-BoldMT" w:cs="ArialMT"/>
                <w:b/>
                <w:bCs/>
                <w:sz w:val="36"/>
                <w:szCs w:val="36"/>
              </w:rPr>
            </w:pPr>
            <w:r>
              <w:rPr>
                <w:rFonts w:ascii="TimesNewRomanPS-BoldMT" w:hAnsi="TimesNewRomanPS-BoldMT" w:cs="ArialMT"/>
                <w:b/>
                <w:bCs/>
                <w:sz w:val="36"/>
                <w:szCs w:val="36"/>
              </w:rPr>
              <w:t>Školská 4,</w:t>
            </w:r>
          </w:p>
          <w:p w:rsidR="0033247D" w:rsidRDefault="0033247D" w:rsidP="000C085E">
            <w:pPr>
              <w:autoSpaceDE w:val="0"/>
              <w:rPr>
                <w:rFonts w:ascii="TimesNewRomanPS-BoldMT" w:hAnsi="TimesNewRomanPS-BoldMT" w:cs="ArialMT"/>
                <w:b/>
                <w:bCs/>
                <w:sz w:val="36"/>
                <w:szCs w:val="36"/>
              </w:rPr>
            </w:pPr>
            <w:r>
              <w:rPr>
                <w:rFonts w:ascii="TimesNewRomanPS-BoldMT" w:hAnsi="TimesNewRomanPS-BoldMT" w:cs="ArialMT"/>
                <w:b/>
                <w:bCs/>
                <w:sz w:val="36"/>
                <w:szCs w:val="36"/>
              </w:rPr>
              <w:t xml:space="preserve"> 900 25  Chorvátsky  Grob</w:t>
            </w:r>
          </w:p>
        </w:tc>
      </w:tr>
      <w:tr w:rsidR="0033247D" w:rsidTr="000C085E">
        <w:tc>
          <w:tcPr>
            <w:tcW w:w="4678" w:type="dxa"/>
            <w:tcBorders>
              <w:top w:val="single" w:sz="8" w:space="0" w:color="FFFFFF"/>
              <w:bottom w:val="single" w:sz="8" w:space="0" w:color="FFFFFF"/>
            </w:tcBorders>
            <w:shd w:val="clear" w:color="auto" w:fill="CCCCCC"/>
          </w:tcPr>
          <w:p w:rsidR="0033247D" w:rsidRDefault="0033247D" w:rsidP="000C085E">
            <w:pPr>
              <w:autoSpaceDE w:val="0"/>
              <w:snapToGrid w:val="0"/>
              <w:rPr>
                <w:rFonts w:ascii="TimesNewRomanPS-BoldMT" w:hAnsi="TimesNewRomanPS-BoldMT" w:cs="ArialMT"/>
                <w:bCs/>
                <w:sz w:val="36"/>
                <w:szCs w:val="36"/>
              </w:rPr>
            </w:pPr>
            <w:r>
              <w:rPr>
                <w:rFonts w:ascii="TimesNewRomanPS-BoldMT" w:hAnsi="TimesNewRomanPS-BoldMT" w:cs="ArialMT"/>
                <w:bCs/>
                <w:sz w:val="36"/>
                <w:szCs w:val="36"/>
              </w:rPr>
              <w:t>IČO</w:t>
            </w:r>
          </w:p>
        </w:tc>
        <w:tc>
          <w:tcPr>
            <w:tcW w:w="5139" w:type="dxa"/>
            <w:tcBorders>
              <w:top w:val="single" w:sz="8" w:space="0" w:color="FFFFFF"/>
              <w:left w:val="single" w:sz="8" w:space="0" w:color="FFFFFF"/>
              <w:bottom w:val="single" w:sz="8" w:space="0" w:color="FFFFFF"/>
            </w:tcBorders>
            <w:shd w:val="clear" w:color="auto" w:fill="CCCCCC"/>
          </w:tcPr>
          <w:p w:rsidR="0033247D" w:rsidRDefault="0033247D" w:rsidP="000C085E">
            <w:pPr>
              <w:autoSpaceDE w:val="0"/>
              <w:snapToGrid w:val="0"/>
              <w:rPr>
                <w:rFonts w:ascii="TimesNewRomanPS-BoldMT" w:hAnsi="TimesNewRomanPS-BoldMT" w:cs="ArialMT"/>
                <w:b/>
                <w:bCs/>
                <w:sz w:val="36"/>
                <w:szCs w:val="36"/>
              </w:rPr>
            </w:pPr>
            <w:r>
              <w:rPr>
                <w:rFonts w:ascii="TimesNewRomanPS-BoldMT" w:hAnsi="TimesNewRomanPS-BoldMT" w:cs="ArialMT"/>
                <w:b/>
                <w:bCs/>
                <w:sz w:val="36"/>
                <w:szCs w:val="36"/>
              </w:rPr>
              <w:t>031816916</w:t>
            </w:r>
          </w:p>
        </w:tc>
      </w:tr>
      <w:tr w:rsidR="0033247D" w:rsidTr="000C085E">
        <w:tc>
          <w:tcPr>
            <w:tcW w:w="4678" w:type="dxa"/>
            <w:tcBorders>
              <w:top w:val="single" w:sz="8" w:space="0" w:color="FFFFFF"/>
              <w:bottom w:val="single" w:sz="8" w:space="0" w:color="FFFFFF"/>
            </w:tcBorders>
            <w:shd w:val="clear" w:color="auto" w:fill="F2F2F2"/>
          </w:tcPr>
          <w:p w:rsidR="0033247D" w:rsidRDefault="0033247D" w:rsidP="000C085E">
            <w:pPr>
              <w:autoSpaceDE w:val="0"/>
              <w:snapToGrid w:val="0"/>
              <w:rPr>
                <w:rFonts w:ascii="TimesNewRomanPS-BoldMT" w:hAnsi="TimesNewRomanPS-BoldMT" w:cs="ArialMT"/>
                <w:bCs/>
                <w:sz w:val="36"/>
                <w:szCs w:val="36"/>
              </w:rPr>
            </w:pPr>
            <w:r>
              <w:rPr>
                <w:rFonts w:ascii="TimesNewRomanPS-BoldMT" w:hAnsi="TimesNewRomanPS-BoldMT" w:cs="ArialMT"/>
                <w:bCs/>
                <w:sz w:val="36"/>
                <w:szCs w:val="36"/>
              </w:rPr>
              <w:t>Riaditeľ školy</w:t>
            </w:r>
          </w:p>
        </w:tc>
        <w:tc>
          <w:tcPr>
            <w:tcW w:w="5139" w:type="dxa"/>
            <w:tcBorders>
              <w:top w:val="single" w:sz="8" w:space="0" w:color="FFFFFF"/>
              <w:left w:val="single" w:sz="8" w:space="0" w:color="FFFFFF"/>
              <w:bottom w:val="single" w:sz="8" w:space="0" w:color="FFFFFF"/>
            </w:tcBorders>
            <w:shd w:val="clear" w:color="auto" w:fill="F2F2F2"/>
          </w:tcPr>
          <w:p w:rsidR="0033247D" w:rsidRDefault="000D257C" w:rsidP="000C085E">
            <w:pPr>
              <w:autoSpaceDE w:val="0"/>
              <w:snapToGrid w:val="0"/>
              <w:rPr>
                <w:rFonts w:ascii="TimesNewRomanPS-BoldMT" w:hAnsi="TimesNewRomanPS-BoldMT" w:cs="ArialMT"/>
                <w:b/>
                <w:bCs/>
                <w:sz w:val="36"/>
                <w:szCs w:val="36"/>
              </w:rPr>
            </w:pPr>
            <w:r>
              <w:rPr>
                <w:rFonts w:ascii="TimesNewRomanPS-BoldMT" w:hAnsi="TimesNewRomanPS-BoldMT" w:cs="ArialMT"/>
                <w:b/>
                <w:bCs/>
                <w:sz w:val="36"/>
                <w:szCs w:val="36"/>
              </w:rPr>
              <w:t xml:space="preserve">RNDr. Daniela  </w:t>
            </w:r>
            <w:proofErr w:type="spellStart"/>
            <w:r>
              <w:rPr>
                <w:rFonts w:ascii="TimesNewRomanPS-BoldMT" w:hAnsi="TimesNewRomanPS-BoldMT" w:cs="ArialMT"/>
                <w:b/>
                <w:bCs/>
                <w:sz w:val="36"/>
                <w:szCs w:val="36"/>
              </w:rPr>
              <w:t>Le</w:t>
            </w:r>
            <w:r w:rsidR="009865A2">
              <w:rPr>
                <w:rFonts w:ascii="TimesNewRomanPS-BoldMT" w:hAnsi="TimesNewRomanPS-BoldMT" w:cs="ArialMT"/>
                <w:b/>
                <w:bCs/>
                <w:sz w:val="36"/>
                <w:szCs w:val="36"/>
              </w:rPr>
              <w:t>štinská</w:t>
            </w:r>
            <w:proofErr w:type="spellEnd"/>
          </w:p>
        </w:tc>
      </w:tr>
      <w:tr w:rsidR="0033247D" w:rsidTr="000C085E">
        <w:tc>
          <w:tcPr>
            <w:tcW w:w="4678" w:type="dxa"/>
            <w:tcBorders>
              <w:top w:val="single" w:sz="8" w:space="0" w:color="FFFFFF"/>
              <w:bottom w:val="single" w:sz="8" w:space="0" w:color="FFFFFF"/>
            </w:tcBorders>
            <w:shd w:val="clear" w:color="auto" w:fill="CCCCCC"/>
          </w:tcPr>
          <w:p w:rsidR="0033247D" w:rsidRDefault="0033247D" w:rsidP="000C085E">
            <w:pPr>
              <w:autoSpaceDE w:val="0"/>
              <w:snapToGrid w:val="0"/>
              <w:rPr>
                <w:rFonts w:ascii="TimesNewRomanPS-BoldMT" w:hAnsi="TimesNewRomanPS-BoldMT" w:cs="ArialMT"/>
                <w:bCs/>
                <w:sz w:val="36"/>
                <w:szCs w:val="36"/>
              </w:rPr>
            </w:pPr>
            <w:r>
              <w:rPr>
                <w:rFonts w:ascii="TimesNewRomanPS-BoldMT" w:hAnsi="TimesNewRomanPS-BoldMT" w:cs="ArialMT"/>
                <w:bCs/>
                <w:sz w:val="36"/>
                <w:szCs w:val="36"/>
              </w:rPr>
              <w:t>Koordinátor pre tvorbu ŠVP</w:t>
            </w:r>
          </w:p>
        </w:tc>
        <w:tc>
          <w:tcPr>
            <w:tcW w:w="5139" w:type="dxa"/>
            <w:tcBorders>
              <w:top w:val="single" w:sz="8" w:space="0" w:color="FFFFFF"/>
              <w:left w:val="single" w:sz="8" w:space="0" w:color="FFFFFF"/>
              <w:bottom w:val="single" w:sz="8" w:space="0" w:color="FFFFFF"/>
            </w:tcBorders>
            <w:shd w:val="clear" w:color="auto" w:fill="CCCCCC"/>
          </w:tcPr>
          <w:p w:rsidR="0033247D" w:rsidRDefault="009865A2" w:rsidP="000C085E">
            <w:pPr>
              <w:autoSpaceDE w:val="0"/>
              <w:snapToGrid w:val="0"/>
              <w:rPr>
                <w:rFonts w:ascii="TimesNewRomanPS-BoldMT" w:hAnsi="TimesNewRomanPS-BoldMT" w:cs="ArialMT"/>
                <w:b/>
                <w:bCs/>
                <w:sz w:val="36"/>
                <w:szCs w:val="36"/>
              </w:rPr>
            </w:pPr>
            <w:r>
              <w:rPr>
                <w:rFonts w:ascii="TimesNewRomanPS-BoldMT" w:hAnsi="TimesNewRomanPS-BoldMT" w:cs="ArialMT"/>
                <w:b/>
                <w:bCs/>
                <w:sz w:val="36"/>
                <w:szCs w:val="36"/>
              </w:rPr>
              <w:t xml:space="preserve">RNDr. Daniela  </w:t>
            </w:r>
            <w:proofErr w:type="spellStart"/>
            <w:r>
              <w:rPr>
                <w:rFonts w:ascii="TimesNewRomanPS-BoldMT" w:hAnsi="TimesNewRomanPS-BoldMT" w:cs="ArialMT"/>
                <w:b/>
                <w:bCs/>
                <w:sz w:val="36"/>
                <w:szCs w:val="36"/>
              </w:rPr>
              <w:t>Leštinská</w:t>
            </w:r>
            <w:proofErr w:type="spellEnd"/>
          </w:p>
        </w:tc>
      </w:tr>
      <w:tr w:rsidR="0033247D" w:rsidTr="000C085E">
        <w:tc>
          <w:tcPr>
            <w:tcW w:w="4678" w:type="dxa"/>
            <w:tcBorders>
              <w:top w:val="single" w:sz="8" w:space="0" w:color="FFFFFF"/>
              <w:bottom w:val="single" w:sz="8" w:space="0" w:color="FFFFFF"/>
            </w:tcBorders>
            <w:shd w:val="clear" w:color="auto" w:fill="F2F2F2"/>
          </w:tcPr>
          <w:p w:rsidR="0033247D" w:rsidRDefault="0033247D" w:rsidP="000C085E">
            <w:pPr>
              <w:autoSpaceDE w:val="0"/>
              <w:snapToGrid w:val="0"/>
              <w:rPr>
                <w:rFonts w:ascii="TimesNewRomanPS-BoldMT" w:hAnsi="TimesNewRomanPS-BoldMT" w:cs="ArialMT"/>
                <w:bCs/>
                <w:sz w:val="36"/>
                <w:szCs w:val="36"/>
              </w:rPr>
            </w:pPr>
            <w:r>
              <w:rPr>
                <w:rFonts w:ascii="TimesNewRomanPS-BoldMT" w:hAnsi="TimesNewRomanPS-BoldMT" w:cs="ArialMT"/>
                <w:bCs/>
                <w:sz w:val="36"/>
                <w:szCs w:val="36"/>
              </w:rPr>
              <w:t>Ďalšie kontakty</w:t>
            </w:r>
          </w:p>
        </w:tc>
        <w:tc>
          <w:tcPr>
            <w:tcW w:w="5139" w:type="dxa"/>
            <w:tcBorders>
              <w:top w:val="single" w:sz="8" w:space="0" w:color="FFFFFF"/>
              <w:left w:val="single" w:sz="8" w:space="0" w:color="FFFFFF"/>
              <w:bottom w:val="single" w:sz="8" w:space="0" w:color="FFFFFF"/>
            </w:tcBorders>
            <w:shd w:val="clear" w:color="auto" w:fill="F2F2F2"/>
          </w:tcPr>
          <w:p w:rsidR="0033247D" w:rsidRDefault="0033247D" w:rsidP="000C085E">
            <w:pPr>
              <w:autoSpaceDE w:val="0"/>
              <w:snapToGrid w:val="0"/>
              <w:rPr>
                <w:rFonts w:ascii="TimesNewRomanPS-BoldMT" w:hAnsi="TimesNewRomanPS-BoldMT" w:cs="ArialMT"/>
                <w:b/>
                <w:bCs/>
                <w:sz w:val="36"/>
                <w:szCs w:val="36"/>
              </w:rPr>
            </w:pPr>
            <w:r>
              <w:rPr>
                <w:rFonts w:ascii="TimesNewRomanPS-BoldMT" w:hAnsi="TimesNewRomanPS-BoldMT" w:cs="ArialMT"/>
                <w:b/>
                <w:bCs/>
                <w:sz w:val="36"/>
                <w:szCs w:val="36"/>
              </w:rPr>
              <w:t xml:space="preserve">PaedDr. Ľudmila  </w:t>
            </w:r>
            <w:proofErr w:type="spellStart"/>
            <w:r>
              <w:rPr>
                <w:rFonts w:ascii="TimesNewRomanPS-BoldMT" w:hAnsi="TimesNewRomanPS-BoldMT" w:cs="ArialMT"/>
                <w:b/>
                <w:bCs/>
                <w:sz w:val="36"/>
                <w:szCs w:val="36"/>
              </w:rPr>
              <w:t>Košťáliková</w:t>
            </w:r>
            <w:proofErr w:type="spellEnd"/>
          </w:p>
          <w:p w:rsidR="0033247D" w:rsidRDefault="0033247D" w:rsidP="000C085E">
            <w:pPr>
              <w:autoSpaceDE w:val="0"/>
              <w:snapToGrid w:val="0"/>
              <w:rPr>
                <w:rFonts w:ascii="TimesNewRomanPS-BoldMT" w:hAnsi="TimesNewRomanPS-BoldMT" w:cs="ArialMT"/>
                <w:b/>
                <w:bCs/>
                <w:sz w:val="36"/>
                <w:szCs w:val="36"/>
              </w:rPr>
            </w:pPr>
            <w:r>
              <w:rPr>
                <w:rFonts w:ascii="TimesNewRomanPS-BoldMT" w:hAnsi="TimesNewRomanPS-BoldMT" w:cs="ArialMT"/>
                <w:b/>
                <w:bCs/>
                <w:sz w:val="36"/>
                <w:szCs w:val="36"/>
              </w:rPr>
              <w:t>Mgr. Oľga  Kabátová</w:t>
            </w:r>
          </w:p>
        </w:tc>
      </w:tr>
      <w:tr w:rsidR="0033247D" w:rsidTr="000C085E">
        <w:tc>
          <w:tcPr>
            <w:tcW w:w="4678" w:type="dxa"/>
            <w:tcBorders>
              <w:top w:val="single" w:sz="8" w:space="0" w:color="FFFFFF"/>
              <w:bottom w:val="single" w:sz="8" w:space="0" w:color="FFFFFF"/>
            </w:tcBorders>
            <w:shd w:val="clear" w:color="auto" w:fill="CCCCCC"/>
          </w:tcPr>
          <w:p w:rsidR="0033247D" w:rsidRDefault="0033247D" w:rsidP="000C085E">
            <w:pPr>
              <w:autoSpaceDE w:val="0"/>
              <w:snapToGrid w:val="0"/>
              <w:rPr>
                <w:rFonts w:ascii="TimesNewRomanPS-BoldMT" w:hAnsi="TimesNewRomanPS-BoldMT" w:cs="ArialMT"/>
                <w:bCs/>
                <w:sz w:val="36"/>
                <w:szCs w:val="36"/>
              </w:rPr>
            </w:pPr>
            <w:r>
              <w:rPr>
                <w:rFonts w:ascii="TimesNewRomanPS-BoldMT" w:hAnsi="TimesNewRomanPS-BoldMT" w:cs="ArialMT"/>
                <w:bCs/>
                <w:sz w:val="36"/>
                <w:szCs w:val="36"/>
              </w:rPr>
              <w:t>Zriaďovateľ</w:t>
            </w:r>
          </w:p>
        </w:tc>
        <w:tc>
          <w:tcPr>
            <w:tcW w:w="5139" w:type="dxa"/>
            <w:tcBorders>
              <w:top w:val="single" w:sz="8" w:space="0" w:color="FFFFFF"/>
              <w:left w:val="single" w:sz="8" w:space="0" w:color="FFFFFF"/>
              <w:bottom w:val="single" w:sz="8" w:space="0" w:color="FFFFFF"/>
            </w:tcBorders>
            <w:shd w:val="clear" w:color="auto" w:fill="CCCCCC"/>
          </w:tcPr>
          <w:p w:rsidR="0033247D" w:rsidRDefault="0033247D" w:rsidP="00240B0A">
            <w:pPr>
              <w:autoSpaceDE w:val="0"/>
              <w:rPr>
                <w:rFonts w:ascii="TimesNewRomanPS-BoldMT" w:hAnsi="TimesNewRomanPS-BoldMT" w:cs="ArialMT"/>
                <w:b/>
                <w:bCs/>
                <w:sz w:val="36"/>
                <w:szCs w:val="36"/>
              </w:rPr>
            </w:pPr>
            <w:r>
              <w:rPr>
                <w:rFonts w:ascii="TimesNewRomanPS-BoldMT" w:hAnsi="TimesNewRomanPS-BoldMT" w:cs="ArialMT"/>
                <w:b/>
                <w:bCs/>
                <w:sz w:val="36"/>
                <w:szCs w:val="36"/>
              </w:rPr>
              <w:t>Obec</w:t>
            </w:r>
            <w:r w:rsidR="00240B0A">
              <w:rPr>
                <w:rFonts w:ascii="TimesNewRomanPS-BoldMT" w:hAnsi="TimesNewRomanPS-BoldMT" w:cs="ArialMT"/>
                <w:b/>
                <w:bCs/>
                <w:sz w:val="36"/>
                <w:szCs w:val="36"/>
              </w:rPr>
              <w:t xml:space="preserve"> Chorvátsky Grob</w:t>
            </w:r>
            <w:r>
              <w:rPr>
                <w:rFonts w:ascii="TimesNewRomanPS-BoldMT" w:hAnsi="TimesNewRomanPS-BoldMT" w:cs="ArialMT"/>
                <w:b/>
                <w:bCs/>
                <w:sz w:val="36"/>
                <w:szCs w:val="36"/>
              </w:rPr>
              <w:t xml:space="preserve"> </w:t>
            </w:r>
          </w:p>
        </w:tc>
      </w:tr>
      <w:tr w:rsidR="0033247D" w:rsidTr="000C085E">
        <w:tc>
          <w:tcPr>
            <w:tcW w:w="4678" w:type="dxa"/>
            <w:tcBorders>
              <w:top w:val="single" w:sz="8" w:space="0" w:color="FFFFFF"/>
              <w:bottom w:val="single" w:sz="8" w:space="0" w:color="FFFFFF"/>
            </w:tcBorders>
            <w:shd w:val="clear" w:color="auto" w:fill="F2F2F2"/>
          </w:tcPr>
          <w:p w:rsidR="0033247D" w:rsidRDefault="0033247D" w:rsidP="000C085E">
            <w:pPr>
              <w:autoSpaceDE w:val="0"/>
              <w:snapToGrid w:val="0"/>
              <w:rPr>
                <w:rFonts w:ascii="TimesNewRomanPS-BoldMT" w:hAnsi="TimesNewRomanPS-BoldMT" w:cs="ArialMT"/>
                <w:bCs/>
                <w:sz w:val="36"/>
                <w:szCs w:val="36"/>
              </w:rPr>
            </w:pPr>
            <w:r>
              <w:rPr>
                <w:rFonts w:ascii="TimesNewRomanPS-BoldMT" w:hAnsi="TimesNewRomanPS-BoldMT" w:cs="ArialMT"/>
                <w:bCs/>
                <w:sz w:val="36"/>
                <w:szCs w:val="36"/>
              </w:rPr>
              <w:t>Názov</w:t>
            </w:r>
          </w:p>
        </w:tc>
        <w:tc>
          <w:tcPr>
            <w:tcW w:w="5139" w:type="dxa"/>
            <w:tcBorders>
              <w:top w:val="single" w:sz="8" w:space="0" w:color="FFFFFF"/>
              <w:left w:val="single" w:sz="8" w:space="0" w:color="FFFFFF"/>
              <w:bottom w:val="single" w:sz="8" w:space="0" w:color="FFFFFF"/>
            </w:tcBorders>
            <w:shd w:val="clear" w:color="auto" w:fill="F2F2F2"/>
          </w:tcPr>
          <w:p w:rsidR="0033247D" w:rsidRDefault="0033247D" w:rsidP="000C085E">
            <w:pPr>
              <w:autoSpaceDE w:val="0"/>
              <w:rPr>
                <w:rFonts w:ascii="TimesNewRomanPS-BoldMT" w:hAnsi="TimesNewRomanPS-BoldMT" w:cs="ArialMT"/>
                <w:b/>
                <w:bCs/>
                <w:sz w:val="36"/>
                <w:szCs w:val="36"/>
              </w:rPr>
            </w:pPr>
            <w:r>
              <w:rPr>
                <w:rFonts w:ascii="TimesNewRomanPS-BoldMT" w:hAnsi="TimesNewRomanPS-BoldMT" w:cs="ArialMT"/>
                <w:b/>
                <w:bCs/>
                <w:sz w:val="36"/>
                <w:szCs w:val="36"/>
              </w:rPr>
              <w:t xml:space="preserve">Obecný úrad </w:t>
            </w:r>
          </w:p>
          <w:p w:rsidR="0033247D" w:rsidRDefault="0033247D" w:rsidP="000C085E">
            <w:pPr>
              <w:autoSpaceDE w:val="0"/>
              <w:rPr>
                <w:rFonts w:ascii="TimesNewRomanPS-BoldMT" w:hAnsi="TimesNewRomanPS-BoldMT" w:cs="ArialMT"/>
                <w:b/>
                <w:bCs/>
                <w:sz w:val="36"/>
                <w:szCs w:val="36"/>
              </w:rPr>
            </w:pPr>
            <w:r>
              <w:rPr>
                <w:rFonts w:ascii="TimesNewRomanPS-BoldMT" w:hAnsi="TimesNewRomanPS-BoldMT" w:cs="ArialMT"/>
                <w:b/>
                <w:bCs/>
                <w:sz w:val="36"/>
                <w:szCs w:val="36"/>
              </w:rPr>
              <w:t>Chorvátsky  Grob</w:t>
            </w:r>
          </w:p>
        </w:tc>
      </w:tr>
      <w:tr w:rsidR="0033247D" w:rsidTr="000C085E">
        <w:tc>
          <w:tcPr>
            <w:tcW w:w="4678" w:type="dxa"/>
            <w:tcBorders>
              <w:top w:val="single" w:sz="8" w:space="0" w:color="FFFFFF"/>
              <w:bottom w:val="single" w:sz="8" w:space="0" w:color="FFFFFF"/>
            </w:tcBorders>
            <w:shd w:val="clear" w:color="auto" w:fill="CCCCCC"/>
          </w:tcPr>
          <w:p w:rsidR="0033247D" w:rsidRDefault="0033247D" w:rsidP="000C085E">
            <w:pPr>
              <w:autoSpaceDE w:val="0"/>
              <w:snapToGrid w:val="0"/>
              <w:rPr>
                <w:rFonts w:ascii="TimesNewRomanPS-BoldMT" w:hAnsi="TimesNewRomanPS-BoldMT" w:cs="ArialMT"/>
                <w:bCs/>
                <w:sz w:val="36"/>
                <w:szCs w:val="36"/>
              </w:rPr>
            </w:pPr>
            <w:r>
              <w:rPr>
                <w:rFonts w:ascii="TimesNewRomanPS-BoldMT" w:hAnsi="TimesNewRomanPS-BoldMT" w:cs="ArialMT"/>
                <w:bCs/>
                <w:sz w:val="36"/>
                <w:szCs w:val="36"/>
              </w:rPr>
              <w:t>Adresa</w:t>
            </w:r>
          </w:p>
        </w:tc>
        <w:tc>
          <w:tcPr>
            <w:tcW w:w="5139" w:type="dxa"/>
            <w:tcBorders>
              <w:top w:val="single" w:sz="8" w:space="0" w:color="FFFFFF"/>
              <w:left w:val="single" w:sz="8" w:space="0" w:color="FFFFFF"/>
              <w:bottom w:val="single" w:sz="8" w:space="0" w:color="FFFFFF"/>
            </w:tcBorders>
            <w:shd w:val="clear" w:color="auto" w:fill="CCCCCC"/>
          </w:tcPr>
          <w:p w:rsidR="0033247D" w:rsidRDefault="0033247D" w:rsidP="000C085E">
            <w:pPr>
              <w:autoSpaceDE w:val="0"/>
              <w:rPr>
                <w:rFonts w:ascii="TimesNewRomanPS-BoldMT" w:hAnsi="TimesNewRomanPS-BoldMT" w:cs="ArialMT"/>
                <w:b/>
                <w:bCs/>
                <w:sz w:val="36"/>
                <w:szCs w:val="36"/>
              </w:rPr>
            </w:pPr>
            <w:r>
              <w:rPr>
                <w:rFonts w:ascii="TimesNewRomanPS-BoldMT" w:hAnsi="TimesNewRomanPS-BoldMT" w:cs="ArialMT"/>
                <w:b/>
                <w:bCs/>
                <w:sz w:val="36"/>
                <w:szCs w:val="36"/>
              </w:rPr>
              <w:t xml:space="preserve">Námestie </w:t>
            </w:r>
            <w:proofErr w:type="spellStart"/>
            <w:r>
              <w:rPr>
                <w:rFonts w:ascii="TimesNewRomanPS-BoldMT" w:hAnsi="TimesNewRomanPS-BoldMT" w:cs="ArialMT"/>
                <w:b/>
                <w:bCs/>
                <w:sz w:val="36"/>
                <w:szCs w:val="36"/>
              </w:rPr>
              <w:t>Josipa</w:t>
            </w:r>
            <w:proofErr w:type="spellEnd"/>
            <w:r>
              <w:rPr>
                <w:rFonts w:ascii="TimesNewRomanPS-BoldMT" w:hAnsi="TimesNewRomanPS-BoldMT" w:cs="ArialMT"/>
                <w:b/>
                <w:bCs/>
                <w:sz w:val="36"/>
                <w:szCs w:val="36"/>
              </w:rPr>
              <w:t xml:space="preserve">  </w:t>
            </w:r>
            <w:proofErr w:type="spellStart"/>
            <w:r>
              <w:rPr>
                <w:rFonts w:ascii="TimesNewRomanPS-BoldMT" w:hAnsi="TimesNewRomanPS-BoldMT" w:cs="ArialMT"/>
                <w:b/>
                <w:bCs/>
                <w:sz w:val="36"/>
                <w:szCs w:val="36"/>
              </w:rPr>
              <w:t>Andriča</w:t>
            </w:r>
            <w:proofErr w:type="spellEnd"/>
            <w:r>
              <w:rPr>
                <w:rFonts w:ascii="TimesNewRomanPS-BoldMT" w:hAnsi="TimesNewRomanPS-BoldMT" w:cs="ArialMT"/>
                <w:b/>
                <w:bCs/>
                <w:sz w:val="36"/>
                <w:szCs w:val="36"/>
              </w:rPr>
              <w:t xml:space="preserve"> 17,</w:t>
            </w:r>
          </w:p>
          <w:p w:rsidR="0033247D" w:rsidRDefault="0033247D" w:rsidP="000C085E">
            <w:pPr>
              <w:autoSpaceDE w:val="0"/>
              <w:rPr>
                <w:rFonts w:ascii="TimesNewRomanPS-BoldMT" w:hAnsi="TimesNewRomanPS-BoldMT" w:cs="ArialMT"/>
                <w:b/>
                <w:bCs/>
                <w:sz w:val="36"/>
                <w:szCs w:val="36"/>
              </w:rPr>
            </w:pPr>
            <w:r>
              <w:rPr>
                <w:rFonts w:ascii="TimesNewRomanPS-BoldMT" w:hAnsi="TimesNewRomanPS-BoldMT" w:cs="ArialMT"/>
                <w:b/>
                <w:bCs/>
                <w:sz w:val="36"/>
                <w:szCs w:val="36"/>
              </w:rPr>
              <w:t>900 25  Chorvátsky  Grob</w:t>
            </w:r>
          </w:p>
        </w:tc>
      </w:tr>
      <w:tr w:rsidR="0033247D" w:rsidTr="000C085E">
        <w:tc>
          <w:tcPr>
            <w:tcW w:w="4678" w:type="dxa"/>
            <w:tcBorders>
              <w:top w:val="single" w:sz="8" w:space="0" w:color="FFFFFF"/>
              <w:bottom w:val="single" w:sz="8" w:space="0" w:color="FFFFFF"/>
            </w:tcBorders>
            <w:shd w:val="clear" w:color="auto" w:fill="F2F2F2"/>
          </w:tcPr>
          <w:p w:rsidR="0033247D" w:rsidRDefault="0033247D" w:rsidP="000C085E">
            <w:pPr>
              <w:autoSpaceDE w:val="0"/>
              <w:snapToGrid w:val="0"/>
              <w:rPr>
                <w:rFonts w:ascii="TimesNewRomanPS-BoldMT" w:hAnsi="TimesNewRomanPS-BoldMT" w:cs="ArialMT"/>
                <w:bCs/>
                <w:sz w:val="36"/>
                <w:szCs w:val="36"/>
              </w:rPr>
            </w:pPr>
            <w:r>
              <w:rPr>
                <w:rFonts w:ascii="TimesNewRomanPS-BoldMT" w:hAnsi="TimesNewRomanPS-BoldMT" w:cs="ArialMT"/>
                <w:bCs/>
                <w:sz w:val="36"/>
                <w:szCs w:val="36"/>
              </w:rPr>
              <w:t>Kontakty</w:t>
            </w:r>
          </w:p>
        </w:tc>
        <w:tc>
          <w:tcPr>
            <w:tcW w:w="5139" w:type="dxa"/>
            <w:tcBorders>
              <w:top w:val="single" w:sz="8" w:space="0" w:color="FFFFFF"/>
              <w:left w:val="single" w:sz="8" w:space="0" w:color="FFFFFF"/>
              <w:bottom w:val="single" w:sz="8" w:space="0" w:color="FFFFFF"/>
            </w:tcBorders>
            <w:shd w:val="clear" w:color="auto" w:fill="F2F2F2"/>
          </w:tcPr>
          <w:p w:rsidR="0033247D" w:rsidRDefault="00970F32" w:rsidP="000C085E">
            <w:pPr>
              <w:autoSpaceDE w:val="0"/>
              <w:rPr>
                <w:rFonts w:ascii="TimesNewRomanPS-BoldMT" w:hAnsi="TimesNewRomanPS-BoldMT" w:cs="ArialMT"/>
                <w:b/>
                <w:bCs/>
                <w:sz w:val="36"/>
                <w:szCs w:val="36"/>
              </w:rPr>
            </w:pPr>
            <w:r>
              <w:rPr>
                <w:rFonts w:ascii="TimesNewRomanPS-BoldMT" w:hAnsi="TimesNewRomanPS-BoldMT" w:cs="ArialMT"/>
                <w:b/>
                <w:bCs/>
                <w:sz w:val="36"/>
                <w:szCs w:val="36"/>
              </w:rPr>
              <w:t xml:space="preserve">Starosta:  </w:t>
            </w:r>
            <w:proofErr w:type="spellStart"/>
            <w:r>
              <w:rPr>
                <w:rFonts w:ascii="TimesNewRomanPS-BoldMT" w:hAnsi="TimesNewRomanPS-BoldMT" w:cs="ArialMT"/>
                <w:b/>
                <w:bCs/>
                <w:sz w:val="36"/>
                <w:szCs w:val="36"/>
              </w:rPr>
              <w:t>Ing.Radovan</w:t>
            </w:r>
            <w:proofErr w:type="spellEnd"/>
            <w:r>
              <w:rPr>
                <w:rFonts w:ascii="TimesNewRomanPS-BoldMT" w:hAnsi="TimesNewRomanPS-BoldMT" w:cs="ArialMT"/>
                <w:b/>
                <w:bCs/>
                <w:sz w:val="36"/>
                <w:szCs w:val="36"/>
              </w:rPr>
              <w:t xml:space="preserve"> </w:t>
            </w:r>
            <w:proofErr w:type="spellStart"/>
            <w:r>
              <w:rPr>
                <w:rFonts w:ascii="TimesNewRomanPS-BoldMT" w:hAnsi="TimesNewRomanPS-BoldMT" w:cs="ArialMT"/>
                <w:b/>
                <w:bCs/>
                <w:sz w:val="36"/>
                <w:szCs w:val="36"/>
              </w:rPr>
              <w:t>Benčík</w:t>
            </w:r>
            <w:proofErr w:type="spellEnd"/>
          </w:p>
        </w:tc>
      </w:tr>
      <w:tr w:rsidR="0033247D" w:rsidTr="000C085E">
        <w:tc>
          <w:tcPr>
            <w:tcW w:w="4678" w:type="dxa"/>
            <w:tcBorders>
              <w:top w:val="single" w:sz="8" w:space="0" w:color="FFFFFF"/>
              <w:bottom w:val="single" w:sz="8" w:space="0" w:color="FFFFFF"/>
            </w:tcBorders>
            <w:shd w:val="clear" w:color="auto" w:fill="CCCCCC"/>
          </w:tcPr>
          <w:p w:rsidR="0033247D" w:rsidRDefault="0033247D" w:rsidP="000C085E">
            <w:pPr>
              <w:autoSpaceDE w:val="0"/>
              <w:snapToGrid w:val="0"/>
              <w:rPr>
                <w:rFonts w:ascii="TimesNewRomanPS-BoldMT" w:hAnsi="TimesNewRomanPS-BoldMT" w:cs="ArialMT"/>
                <w:bCs/>
                <w:sz w:val="36"/>
                <w:szCs w:val="36"/>
              </w:rPr>
            </w:pPr>
          </w:p>
        </w:tc>
        <w:tc>
          <w:tcPr>
            <w:tcW w:w="5139" w:type="dxa"/>
            <w:tcBorders>
              <w:top w:val="single" w:sz="8" w:space="0" w:color="FFFFFF"/>
              <w:left w:val="single" w:sz="8" w:space="0" w:color="FFFFFF"/>
              <w:bottom w:val="single" w:sz="8" w:space="0" w:color="FFFFFF"/>
            </w:tcBorders>
            <w:shd w:val="clear" w:color="auto" w:fill="CCCCCC"/>
          </w:tcPr>
          <w:p w:rsidR="0033247D" w:rsidRDefault="0033247D" w:rsidP="000C085E">
            <w:pPr>
              <w:autoSpaceDE w:val="0"/>
              <w:snapToGrid w:val="0"/>
              <w:rPr>
                <w:rFonts w:ascii="TimesNewRomanPS-BoldMT" w:hAnsi="TimesNewRomanPS-BoldMT" w:cs="ArialMT"/>
                <w:b/>
                <w:bCs/>
                <w:sz w:val="36"/>
                <w:szCs w:val="36"/>
              </w:rPr>
            </w:pPr>
          </w:p>
        </w:tc>
      </w:tr>
      <w:tr w:rsidR="0033247D" w:rsidTr="000C085E">
        <w:tc>
          <w:tcPr>
            <w:tcW w:w="4678" w:type="dxa"/>
            <w:tcBorders>
              <w:top w:val="single" w:sz="8" w:space="0" w:color="FFFFFF"/>
            </w:tcBorders>
            <w:shd w:val="clear" w:color="auto" w:fill="CCCCCC"/>
          </w:tcPr>
          <w:p w:rsidR="0033247D" w:rsidRDefault="0033247D" w:rsidP="000C085E">
            <w:pPr>
              <w:autoSpaceDE w:val="0"/>
              <w:snapToGrid w:val="0"/>
              <w:rPr>
                <w:rFonts w:ascii="TimesNewRomanPS-BoldMT" w:hAnsi="TimesNewRomanPS-BoldMT" w:cs="ArialMT"/>
                <w:bCs/>
              </w:rPr>
            </w:pPr>
            <w:r w:rsidRPr="00C119F7">
              <w:rPr>
                <w:rFonts w:ascii="TimesNewRomanPS-BoldMT" w:hAnsi="TimesNewRomanPS-BoldMT" w:cs="ArialMT"/>
                <w:bCs/>
              </w:rPr>
              <w:t>Prerokovaný a</w:t>
            </w:r>
            <w:r w:rsidRPr="00C119F7">
              <w:rPr>
                <w:rFonts w:ascii="TimesNewRomanPS-BoldMT" w:hAnsi="TimesNewRomanPS-BoldMT" w:cs="ArialMT" w:hint="eastAsia"/>
                <w:bCs/>
              </w:rPr>
              <w:t> </w:t>
            </w:r>
            <w:r w:rsidRPr="00C119F7">
              <w:rPr>
                <w:rFonts w:ascii="TimesNewRomanPS-BoldMT" w:hAnsi="TimesNewRomanPS-BoldMT" w:cs="ArialMT"/>
                <w:bCs/>
              </w:rPr>
              <w:t>schválený v</w:t>
            </w:r>
            <w:r w:rsidRPr="00C119F7">
              <w:rPr>
                <w:rFonts w:ascii="TimesNewRomanPS-BoldMT" w:hAnsi="TimesNewRomanPS-BoldMT" w:cs="ArialMT" w:hint="eastAsia"/>
                <w:bCs/>
              </w:rPr>
              <w:t> </w:t>
            </w:r>
            <w:r w:rsidRPr="00C119F7">
              <w:rPr>
                <w:rFonts w:ascii="TimesNewRomanPS-BoldMT" w:hAnsi="TimesNewRomanPS-BoldMT" w:cs="ArialMT"/>
                <w:bCs/>
              </w:rPr>
              <w:t>pedagogickej rade</w:t>
            </w:r>
          </w:p>
          <w:p w:rsidR="00EA1439" w:rsidRPr="00C119F7" w:rsidRDefault="0033247D" w:rsidP="000C085E">
            <w:pPr>
              <w:autoSpaceDE w:val="0"/>
              <w:snapToGrid w:val="0"/>
              <w:rPr>
                <w:rFonts w:ascii="TimesNewRomanPS-BoldMT" w:hAnsi="TimesNewRomanPS-BoldMT" w:cs="ArialMT"/>
                <w:bCs/>
              </w:rPr>
            </w:pPr>
            <w:r>
              <w:rPr>
                <w:rFonts w:ascii="TimesNewRomanPS-BoldMT" w:hAnsi="TimesNewRomanPS-BoldMT" w:cs="ArialMT"/>
                <w:bCs/>
              </w:rPr>
              <w:t xml:space="preserve">Prerokovaný </w:t>
            </w:r>
            <w:r w:rsidRPr="00C119F7">
              <w:rPr>
                <w:rFonts w:ascii="TimesNewRomanPS-BoldMT" w:hAnsi="TimesNewRomanPS-BoldMT" w:cs="ArialMT"/>
                <w:bCs/>
              </w:rPr>
              <w:t xml:space="preserve"> v</w:t>
            </w:r>
            <w:r>
              <w:rPr>
                <w:rFonts w:ascii="TimesNewRomanPS-BoldMT" w:hAnsi="TimesNewRomanPS-BoldMT" w:cs="ArialMT" w:hint="eastAsia"/>
                <w:bCs/>
              </w:rPr>
              <w:t> </w:t>
            </w:r>
            <w:r>
              <w:rPr>
                <w:rFonts w:ascii="TimesNewRomanPS-BoldMT" w:hAnsi="TimesNewRomanPS-BoldMT" w:cs="ArialMT"/>
                <w:bCs/>
              </w:rPr>
              <w:t>rade školy</w:t>
            </w:r>
          </w:p>
        </w:tc>
        <w:tc>
          <w:tcPr>
            <w:tcW w:w="5139" w:type="dxa"/>
            <w:tcBorders>
              <w:top w:val="single" w:sz="8" w:space="0" w:color="FFFFFF"/>
              <w:left w:val="single" w:sz="8" w:space="0" w:color="FFFFFF"/>
            </w:tcBorders>
            <w:shd w:val="clear" w:color="auto" w:fill="CCCCCC"/>
          </w:tcPr>
          <w:p w:rsidR="0033247D" w:rsidRDefault="0033247D" w:rsidP="000C085E">
            <w:pPr>
              <w:autoSpaceDE w:val="0"/>
              <w:snapToGrid w:val="0"/>
              <w:rPr>
                <w:rFonts w:ascii="TimesNewRomanPS-BoldMT" w:hAnsi="TimesNewRomanPS-BoldMT" w:cs="ArialMT"/>
                <w:b/>
                <w:bCs/>
              </w:rPr>
            </w:pPr>
            <w:r>
              <w:rPr>
                <w:rFonts w:ascii="TimesNewRomanPS-BoldMT" w:hAnsi="TimesNewRomanPS-BoldMT" w:cs="ArialMT"/>
                <w:b/>
                <w:bCs/>
              </w:rPr>
              <w:t>25.8.2011</w:t>
            </w:r>
          </w:p>
          <w:p w:rsidR="00EA1439" w:rsidRPr="00AF0A7F" w:rsidRDefault="0033247D" w:rsidP="00240B0A">
            <w:pPr>
              <w:autoSpaceDE w:val="0"/>
              <w:snapToGrid w:val="0"/>
              <w:rPr>
                <w:rFonts w:ascii="TimesNewRomanPS-BoldMT" w:hAnsi="TimesNewRomanPS-BoldMT" w:cs="ArialMT"/>
                <w:b/>
                <w:bCs/>
              </w:rPr>
            </w:pPr>
            <w:r>
              <w:rPr>
                <w:rFonts w:ascii="TimesNewRomanPS-BoldMT" w:hAnsi="TimesNewRomanPS-BoldMT" w:cs="ArialMT"/>
                <w:b/>
                <w:bCs/>
              </w:rPr>
              <w:t>13.9.20</w:t>
            </w:r>
            <w:r w:rsidR="00240B0A">
              <w:rPr>
                <w:rFonts w:ascii="TimesNewRomanPS-BoldMT" w:hAnsi="TimesNewRomanPS-BoldMT" w:cs="ArialMT"/>
                <w:b/>
                <w:bCs/>
              </w:rPr>
              <w:t>11</w:t>
            </w:r>
          </w:p>
        </w:tc>
      </w:tr>
    </w:tbl>
    <w:p w:rsidR="0033247D" w:rsidRDefault="0033247D" w:rsidP="0033247D">
      <w:pPr>
        <w:autoSpaceDE w:val="0"/>
        <w:rPr>
          <w:rFonts w:ascii="Calibri-Bold" w:hAnsi="Calibri-Bold" w:cs="Calibri-Bold"/>
          <w:b/>
          <w:bCs/>
          <w:sz w:val="28"/>
          <w:szCs w:val="28"/>
        </w:rPr>
      </w:pPr>
    </w:p>
    <w:p w:rsidR="0033247D" w:rsidRDefault="0033247D" w:rsidP="0033247D">
      <w:pPr>
        <w:autoSpaceDE w:val="0"/>
        <w:rPr>
          <w:rFonts w:ascii="Calibri-Bold" w:hAnsi="Calibri-Bold" w:cs="Calibri-Bold"/>
          <w:b/>
          <w:bCs/>
          <w:sz w:val="28"/>
          <w:szCs w:val="28"/>
        </w:rPr>
      </w:pPr>
    </w:p>
    <w:p w:rsidR="0033247D" w:rsidRDefault="0033247D" w:rsidP="0033247D">
      <w:pPr>
        <w:autoSpaceDE w:val="0"/>
        <w:rPr>
          <w:rFonts w:ascii="Calibri-Bold" w:hAnsi="Calibri-Bold" w:cs="Calibri-Bold"/>
          <w:b/>
          <w:bCs/>
          <w:sz w:val="28"/>
          <w:szCs w:val="28"/>
        </w:rPr>
      </w:pPr>
    </w:p>
    <w:p w:rsidR="0033247D" w:rsidRDefault="0033247D" w:rsidP="0033247D">
      <w:pPr>
        <w:autoSpaceDE w:val="0"/>
        <w:rPr>
          <w:rFonts w:ascii="Calibri-Bold" w:hAnsi="Calibri-Bold" w:cs="Calibri-Bold"/>
          <w:b/>
          <w:bCs/>
          <w:sz w:val="28"/>
          <w:szCs w:val="28"/>
        </w:rPr>
      </w:pPr>
      <w:r>
        <w:rPr>
          <w:rFonts w:ascii="Calibri-Bold" w:hAnsi="Calibri-Bold" w:cs="Calibri-Bold"/>
          <w:b/>
          <w:bCs/>
          <w:sz w:val="28"/>
          <w:szCs w:val="28"/>
        </w:rPr>
        <w:t>Platnosť dokumentu: od 1.9. 2011</w:t>
      </w:r>
    </w:p>
    <w:p w:rsidR="0033247D" w:rsidRDefault="0033247D" w:rsidP="0033247D">
      <w:pPr>
        <w:autoSpaceDE w:val="0"/>
        <w:rPr>
          <w:rFonts w:ascii="Calibri-Bold" w:hAnsi="Calibri-Bold" w:cs="Calibri-Bold"/>
          <w:b/>
          <w:bCs/>
          <w:sz w:val="28"/>
          <w:szCs w:val="28"/>
        </w:rPr>
      </w:pPr>
    </w:p>
    <w:p w:rsidR="0033247D" w:rsidRDefault="0033247D" w:rsidP="0033247D">
      <w:pPr>
        <w:autoSpaceDE w:val="0"/>
        <w:rPr>
          <w:rFonts w:ascii="Calibri-Bold" w:hAnsi="Calibri-Bold" w:cs="Calibri-Bold"/>
          <w:b/>
          <w:bCs/>
          <w:sz w:val="28"/>
          <w:szCs w:val="28"/>
        </w:rPr>
      </w:pPr>
    </w:p>
    <w:p w:rsidR="00094FAF" w:rsidRDefault="00094FAF" w:rsidP="0033247D">
      <w:pPr>
        <w:autoSpaceDE w:val="0"/>
        <w:rPr>
          <w:rFonts w:ascii="Calibri-Bold" w:hAnsi="Calibri-Bold" w:cs="Calibri-Bold"/>
          <w:b/>
          <w:bCs/>
          <w:sz w:val="28"/>
          <w:szCs w:val="28"/>
        </w:rPr>
      </w:pPr>
      <w:r>
        <w:rPr>
          <w:rFonts w:ascii="Calibri-Bold" w:hAnsi="Calibri-Bold" w:cs="Calibri-Bold"/>
          <w:b/>
          <w:bCs/>
          <w:sz w:val="28"/>
          <w:szCs w:val="28"/>
        </w:rPr>
        <w:t>REVIDOVANÉ:</w:t>
      </w:r>
    </w:p>
    <w:p w:rsidR="00094FAF" w:rsidRDefault="00094FAF" w:rsidP="0033247D">
      <w:pPr>
        <w:autoSpaceDE w:val="0"/>
        <w:rPr>
          <w:rFonts w:ascii="Calibri-Bold" w:hAnsi="Calibri-Bold" w:cs="Calibri-Bold"/>
          <w:b/>
          <w:bCs/>
          <w:sz w:val="28"/>
          <w:szCs w:val="28"/>
        </w:rPr>
      </w:pPr>
    </w:p>
    <w:tbl>
      <w:tblPr>
        <w:tblStyle w:val="Mkatabulky"/>
        <w:tblW w:w="0" w:type="auto"/>
        <w:tblLook w:val="04A0" w:firstRow="1" w:lastRow="0" w:firstColumn="1" w:lastColumn="0" w:noHBand="0" w:noVBand="1"/>
      </w:tblPr>
      <w:tblGrid>
        <w:gridCol w:w="3085"/>
        <w:gridCol w:w="3827"/>
        <w:gridCol w:w="3167"/>
      </w:tblGrid>
      <w:tr w:rsidR="00094FAF" w:rsidTr="001E6DB3">
        <w:trPr>
          <w:trHeight w:val="753"/>
        </w:trPr>
        <w:tc>
          <w:tcPr>
            <w:tcW w:w="3085" w:type="dxa"/>
          </w:tcPr>
          <w:p w:rsidR="00094FAF" w:rsidRDefault="00094FAF" w:rsidP="00094FAF">
            <w:pPr>
              <w:autoSpaceDE w:val="0"/>
              <w:rPr>
                <w:rFonts w:ascii="Calibri-Bold" w:hAnsi="Calibri-Bold" w:cs="Calibri-Bold"/>
                <w:b/>
                <w:bCs/>
                <w:sz w:val="28"/>
                <w:szCs w:val="28"/>
              </w:rPr>
            </w:pPr>
            <w:r>
              <w:rPr>
                <w:rFonts w:ascii="Calibri-Bold" w:hAnsi="Calibri-Bold" w:cs="Calibri-Bold"/>
                <w:b/>
                <w:bCs/>
                <w:sz w:val="28"/>
                <w:szCs w:val="28"/>
              </w:rPr>
              <w:t>ŠKOLSKÝ  ROK:</w:t>
            </w:r>
          </w:p>
        </w:tc>
        <w:tc>
          <w:tcPr>
            <w:tcW w:w="3827" w:type="dxa"/>
          </w:tcPr>
          <w:p w:rsidR="00094FAF" w:rsidRDefault="00094FAF" w:rsidP="0033247D">
            <w:pPr>
              <w:autoSpaceDE w:val="0"/>
              <w:rPr>
                <w:rFonts w:ascii="Calibri-Bold" w:hAnsi="Calibri-Bold" w:cs="Calibri-Bold"/>
                <w:b/>
                <w:bCs/>
                <w:sz w:val="28"/>
                <w:szCs w:val="28"/>
              </w:rPr>
            </w:pPr>
            <w:r>
              <w:rPr>
                <w:rFonts w:ascii="Calibri-Bold" w:hAnsi="Calibri-Bold" w:cs="Calibri-Bold"/>
                <w:b/>
                <w:bCs/>
                <w:sz w:val="28"/>
                <w:szCs w:val="28"/>
              </w:rPr>
              <w:t>D</w:t>
            </w:r>
            <w:r>
              <w:rPr>
                <w:rFonts w:ascii="Arial" w:hAnsi="Arial" w:cs="Arial"/>
                <w:b/>
                <w:bCs/>
                <w:sz w:val="28"/>
                <w:szCs w:val="28"/>
              </w:rPr>
              <w:t>Ô</w:t>
            </w:r>
            <w:r>
              <w:rPr>
                <w:rFonts w:ascii="Calibri-Bold" w:hAnsi="Calibri-Bold" w:cs="Calibri-Bold"/>
                <w:b/>
                <w:bCs/>
                <w:sz w:val="28"/>
                <w:szCs w:val="28"/>
              </w:rPr>
              <w:t>VOD ZMENY:</w:t>
            </w:r>
          </w:p>
        </w:tc>
        <w:tc>
          <w:tcPr>
            <w:tcW w:w="3167" w:type="dxa"/>
          </w:tcPr>
          <w:p w:rsidR="00094FAF" w:rsidRDefault="00094FAF" w:rsidP="0033247D">
            <w:pPr>
              <w:autoSpaceDE w:val="0"/>
              <w:rPr>
                <w:rFonts w:ascii="Calibri-Bold" w:hAnsi="Calibri-Bold" w:cs="Calibri-Bold"/>
                <w:b/>
                <w:bCs/>
                <w:sz w:val="28"/>
                <w:szCs w:val="28"/>
              </w:rPr>
            </w:pPr>
            <w:r>
              <w:rPr>
                <w:rFonts w:ascii="Calibri-Bold" w:hAnsi="Calibri-Bold" w:cs="Calibri-Bold"/>
                <w:b/>
                <w:bCs/>
                <w:sz w:val="28"/>
                <w:szCs w:val="28"/>
              </w:rPr>
              <w:t>PLATNOSŤ  OD:</w:t>
            </w:r>
          </w:p>
        </w:tc>
      </w:tr>
      <w:tr w:rsidR="00094FAF" w:rsidTr="001E6DB3">
        <w:trPr>
          <w:trHeight w:val="753"/>
        </w:trPr>
        <w:tc>
          <w:tcPr>
            <w:tcW w:w="3085" w:type="dxa"/>
          </w:tcPr>
          <w:p w:rsidR="00094FAF" w:rsidRDefault="00094FAF" w:rsidP="0033247D">
            <w:pPr>
              <w:autoSpaceDE w:val="0"/>
              <w:rPr>
                <w:rFonts w:ascii="Calibri-Bold" w:hAnsi="Calibri-Bold" w:cs="Calibri-Bold"/>
                <w:b/>
                <w:bCs/>
                <w:sz w:val="28"/>
                <w:szCs w:val="28"/>
              </w:rPr>
            </w:pPr>
            <w:r>
              <w:rPr>
                <w:rFonts w:ascii="Calibri-Bold" w:hAnsi="Calibri-Bold" w:cs="Calibri-Bold"/>
                <w:b/>
                <w:bCs/>
                <w:sz w:val="28"/>
                <w:szCs w:val="28"/>
              </w:rPr>
              <w:t>2011 / 2012</w:t>
            </w:r>
          </w:p>
        </w:tc>
        <w:tc>
          <w:tcPr>
            <w:tcW w:w="3827" w:type="dxa"/>
          </w:tcPr>
          <w:p w:rsidR="00094FAF" w:rsidRDefault="00094FAF" w:rsidP="0033247D">
            <w:pPr>
              <w:autoSpaceDE w:val="0"/>
              <w:rPr>
                <w:rFonts w:ascii="Calibri-Bold" w:hAnsi="Calibri-Bold" w:cs="Calibri-Bold"/>
                <w:b/>
                <w:bCs/>
                <w:sz w:val="28"/>
                <w:szCs w:val="28"/>
              </w:rPr>
            </w:pPr>
            <w:r w:rsidRPr="00DC703B">
              <w:rPr>
                <w:rFonts w:ascii="Calibri-Bold" w:hAnsi="Calibri-Bold" w:cs="Calibri-Bold"/>
                <w:b/>
                <w:bCs/>
                <w:sz w:val="28"/>
                <w:szCs w:val="28"/>
              </w:rPr>
              <w:t>zmena riaditeľa školy</w:t>
            </w:r>
          </w:p>
          <w:p w:rsidR="00094FAF" w:rsidRDefault="00094FAF" w:rsidP="0033247D">
            <w:pPr>
              <w:autoSpaceDE w:val="0"/>
              <w:rPr>
                <w:rFonts w:ascii="Calibri-Bold" w:hAnsi="Calibri-Bold" w:cs="Calibri-Bold"/>
                <w:b/>
                <w:bCs/>
                <w:sz w:val="28"/>
                <w:szCs w:val="28"/>
              </w:rPr>
            </w:pPr>
            <w:r>
              <w:rPr>
                <w:rFonts w:ascii="Calibri-Bold" w:hAnsi="Calibri-Bold" w:cs="Calibri-Bold"/>
                <w:b/>
                <w:bCs/>
                <w:sz w:val="28"/>
                <w:szCs w:val="28"/>
              </w:rPr>
              <w:t>p. PaedDr. G. Svoboda</w:t>
            </w:r>
          </w:p>
        </w:tc>
        <w:tc>
          <w:tcPr>
            <w:tcW w:w="3167" w:type="dxa"/>
          </w:tcPr>
          <w:p w:rsidR="00094FAF" w:rsidRDefault="00094FAF" w:rsidP="0033247D">
            <w:pPr>
              <w:autoSpaceDE w:val="0"/>
              <w:rPr>
                <w:rFonts w:ascii="Calibri-Bold" w:hAnsi="Calibri-Bold" w:cs="Calibri-Bold"/>
                <w:b/>
                <w:bCs/>
                <w:sz w:val="28"/>
                <w:szCs w:val="28"/>
              </w:rPr>
            </w:pPr>
            <w:r>
              <w:rPr>
                <w:rFonts w:ascii="Calibri-Bold" w:hAnsi="Calibri-Bold" w:cs="Calibri-Bold"/>
                <w:b/>
                <w:bCs/>
                <w:sz w:val="28"/>
                <w:szCs w:val="28"/>
              </w:rPr>
              <w:t>14.11.</w:t>
            </w:r>
            <w:r w:rsidRPr="00DC703B">
              <w:rPr>
                <w:rFonts w:ascii="Calibri-Bold" w:hAnsi="Calibri-Bold" w:cs="Calibri-Bold"/>
                <w:b/>
                <w:bCs/>
                <w:sz w:val="28"/>
                <w:szCs w:val="28"/>
              </w:rPr>
              <w:t xml:space="preserve">2011   </w:t>
            </w:r>
          </w:p>
        </w:tc>
      </w:tr>
      <w:tr w:rsidR="00094FAF" w:rsidTr="001E6DB3">
        <w:trPr>
          <w:trHeight w:val="753"/>
        </w:trPr>
        <w:tc>
          <w:tcPr>
            <w:tcW w:w="3085" w:type="dxa"/>
          </w:tcPr>
          <w:p w:rsidR="00094FAF" w:rsidRDefault="00094FAF" w:rsidP="0033247D">
            <w:pPr>
              <w:autoSpaceDE w:val="0"/>
              <w:rPr>
                <w:rFonts w:ascii="Calibri-Bold" w:hAnsi="Calibri-Bold" w:cs="Calibri-Bold"/>
                <w:b/>
                <w:bCs/>
                <w:sz w:val="28"/>
                <w:szCs w:val="28"/>
              </w:rPr>
            </w:pPr>
            <w:r>
              <w:rPr>
                <w:rFonts w:ascii="Calibri-Bold" w:hAnsi="Calibri-Bold" w:cs="Calibri-Bold"/>
                <w:b/>
                <w:bCs/>
                <w:sz w:val="28"/>
                <w:szCs w:val="28"/>
              </w:rPr>
              <w:t>2012/2013</w:t>
            </w:r>
          </w:p>
        </w:tc>
        <w:tc>
          <w:tcPr>
            <w:tcW w:w="3827" w:type="dxa"/>
          </w:tcPr>
          <w:p w:rsidR="00094FAF" w:rsidRPr="00DC703B" w:rsidRDefault="00094FAF" w:rsidP="00094FAF">
            <w:pPr>
              <w:autoSpaceDE w:val="0"/>
              <w:rPr>
                <w:rFonts w:ascii="Calibri-Bold" w:hAnsi="Calibri-Bold" w:cs="Calibri-Bold"/>
                <w:b/>
                <w:bCs/>
                <w:sz w:val="28"/>
                <w:szCs w:val="28"/>
              </w:rPr>
            </w:pPr>
            <w:r w:rsidRPr="00DC703B">
              <w:rPr>
                <w:rFonts w:ascii="Calibri-Bold" w:hAnsi="Calibri-Bold" w:cs="Calibri-Bold"/>
                <w:b/>
                <w:bCs/>
                <w:sz w:val="28"/>
                <w:szCs w:val="28"/>
              </w:rPr>
              <w:t xml:space="preserve">úprava rámcového plánu a počtu vyučovacích hodín  </w:t>
            </w:r>
          </w:p>
          <w:p w:rsidR="00094FAF" w:rsidRPr="00DC703B" w:rsidRDefault="00094FAF" w:rsidP="00094FAF">
            <w:pPr>
              <w:autoSpaceDE w:val="0"/>
              <w:rPr>
                <w:rFonts w:ascii="Calibri-Bold" w:hAnsi="Calibri-Bold" w:cs="Calibri-Bold"/>
                <w:b/>
                <w:bCs/>
                <w:sz w:val="28"/>
                <w:szCs w:val="28"/>
              </w:rPr>
            </w:pPr>
            <w:r w:rsidRPr="00DC703B">
              <w:rPr>
                <w:rFonts w:ascii="Calibri-Bold" w:hAnsi="Calibri-Bold" w:cs="Calibri-Bold"/>
                <w:b/>
                <w:bCs/>
                <w:sz w:val="28"/>
                <w:szCs w:val="28"/>
              </w:rPr>
              <w:t>v jednotlivých predmetoch  v ročníkoch 1. až 4. roč. ZŠ</w:t>
            </w:r>
          </w:p>
          <w:p w:rsidR="00094FAF" w:rsidRPr="00DC703B" w:rsidRDefault="00094FAF" w:rsidP="00094FAF">
            <w:pPr>
              <w:autoSpaceDE w:val="0"/>
              <w:rPr>
                <w:rFonts w:ascii="Calibri-Bold" w:hAnsi="Calibri-Bold" w:cs="Calibri-Bold"/>
                <w:b/>
                <w:bCs/>
                <w:sz w:val="28"/>
                <w:szCs w:val="28"/>
              </w:rPr>
            </w:pPr>
          </w:p>
          <w:p w:rsidR="00094FAF" w:rsidRDefault="00094FAF" w:rsidP="0033247D">
            <w:pPr>
              <w:autoSpaceDE w:val="0"/>
              <w:rPr>
                <w:rFonts w:ascii="Calibri-Bold" w:hAnsi="Calibri-Bold" w:cs="Calibri-Bold"/>
                <w:b/>
                <w:bCs/>
                <w:sz w:val="28"/>
                <w:szCs w:val="28"/>
              </w:rPr>
            </w:pPr>
          </w:p>
        </w:tc>
        <w:tc>
          <w:tcPr>
            <w:tcW w:w="3167" w:type="dxa"/>
          </w:tcPr>
          <w:p w:rsidR="00094FAF" w:rsidRDefault="00094FAF" w:rsidP="0033247D">
            <w:pPr>
              <w:autoSpaceDE w:val="0"/>
              <w:rPr>
                <w:rFonts w:ascii="Calibri-Bold" w:hAnsi="Calibri-Bold" w:cs="Calibri-Bold"/>
                <w:b/>
                <w:bCs/>
                <w:sz w:val="28"/>
                <w:szCs w:val="28"/>
              </w:rPr>
            </w:pPr>
            <w:r w:rsidRPr="00DC703B">
              <w:rPr>
                <w:rFonts w:ascii="Calibri-Bold" w:hAnsi="Calibri-Bold" w:cs="Calibri-Bold"/>
                <w:b/>
                <w:bCs/>
                <w:sz w:val="28"/>
                <w:szCs w:val="28"/>
              </w:rPr>
              <w:t xml:space="preserve">3.9.2012  </w:t>
            </w:r>
          </w:p>
        </w:tc>
      </w:tr>
      <w:tr w:rsidR="00094FAF" w:rsidTr="001E6DB3">
        <w:trPr>
          <w:trHeight w:val="753"/>
        </w:trPr>
        <w:tc>
          <w:tcPr>
            <w:tcW w:w="3085" w:type="dxa"/>
          </w:tcPr>
          <w:p w:rsidR="00094FAF" w:rsidRDefault="00094FAF" w:rsidP="0033247D">
            <w:pPr>
              <w:autoSpaceDE w:val="0"/>
              <w:rPr>
                <w:rFonts w:ascii="Calibri-Bold" w:hAnsi="Calibri-Bold" w:cs="Calibri-Bold"/>
                <w:b/>
                <w:bCs/>
                <w:sz w:val="28"/>
                <w:szCs w:val="28"/>
              </w:rPr>
            </w:pPr>
            <w:r>
              <w:rPr>
                <w:rFonts w:ascii="Calibri-Bold" w:hAnsi="Calibri-Bold" w:cs="Calibri-Bold"/>
                <w:b/>
                <w:bCs/>
                <w:sz w:val="28"/>
                <w:szCs w:val="28"/>
              </w:rPr>
              <w:t>2013/2014</w:t>
            </w:r>
          </w:p>
        </w:tc>
        <w:tc>
          <w:tcPr>
            <w:tcW w:w="3827" w:type="dxa"/>
          </w:tcPr>
          <w:p w:rsidR="00094FAF" w:rsidRDefault="00094FAF" w:rsidP="00094FAF">
            <w:pPr>
              <w:autoSpaceDE w:val="0"/>
              <w:rPr>
                <w:rFonts w:ascii="Calibri-Bold" w:hAnsi="Calibri-Bold" w:cs="Calibri-Bold"/>
                <w:b/>
                <w:bCs/>
                <w:sz w:val="28"/>
                <w:szCs w:val="28"/>
              </w:rPr>
            </w:pPr>
            <w:r>
              <w:rPr>
                <w:rFonts w:ascii="Calibri-Bold" w:hAnsi="Calibri-Bold" w:cs="Calibri-Bold"/>
                <w:b/>
                <w:bCs/>
                <w:sz w:val="28"/>
                <w:szCs w:val="28"/>
              </w:rPr>
              <w:t>zmena riaditeľa školy</w:t>
            </w:r>
          </w:p>
          <w:p w:rsidR="00094FAF" w:rsidRDefault="00094FAF" w:rsidP="0033247D">
            <w:pPr>
              <w:autoSpaceDE w:val="0"/>
              <w:rPr>
                <w:rFonts w:ascii="Calibri-Bold" w:hAnsi="Calibri-Bold" w:cs="Calibri-Bold"/>
                <w:b/>
                <w:bCs/>
                <w:sz w:val="28"/>
                <w:szCs w:val="28"/>
              </w:rPr>
            </w:pPr>
            <w:r>
              <w:rPr>
                <w:rFonts w:ascii="Calibri-Bold" w:hAnsi="Calibri-Bold" w:cs="Calibri-Bold"/>
                <w:b/>
                <w:bCs/>
                <w:sz w:val="28"/>
                <w:szCs w:val="28"/>
              </w:rPr>
              <w:t xml:space="preserve">p. RNDr. D. </w:t>
            </w:r>
            <w:proofErr w:type="spellStart"/>
            <w:r>
              <w:rPr>
                <w:rFonts w:ascii="Calibri-Bold" w:hAnsi="Calibri-Bold" w:cs="Calibri-Bold"/>
                <w:b/>
                <w:bCs/>
                <w:sz w:val="28"/>
                <w:szCs w:val="28"/>
              </w:rPr>
              <w:t>Leštinská</w:t>
            </w:r>
            <w:proofErr w:type="spellEnd"/>
          </w:p>
        </w:tc>
        <w:tc>
          <w:tcPr>
            <w:tcW w:w="3167" w:type="dxa"/>
          </w:tcPr>
          <w:p w:rsidR="00094FAF" w:rsidRDefault="00094FAF" w:rsidP="0033247D">
            <w:pPr>
              <w:autoSpaceDE w:val="0"/>
              <w:rPr>
                <w:rFonts w:ascii="Calibri-Bold" w:hAnsi="Calibri-Bold" w:cs="Calibri-Bold"/>
                <w:b/>
                <w:bCs/>
                <w:sz w:val="28"/>
                <w:szCs w:val="28"/>
              </w:rPr>
            </w:pPr>
            <w:r>
              <w:rPr>
                <w:rFonts w:ascii="Calibri-Bold" w:hAnsi="Calibri-Bold" w:cs="Calibri-Bold"/>
                <w:b/>
                <w:bCs/>
                <w:sz w:val="28"/>
                <w:szCs w:val="28"/>
              </w:rPr>
              <w:t xml:space="preserve">1.8.2013   </w:t>
            </w:r>
          </w:p>
        </w:tc>
      </w:tr>
      <w:tr w:rsidR="00094FAF" w:rsidTr="001E6DB3">
        <w:trPr>
          <w:trHeight w:val="789"/>
        </w:trPr>
        <w:tc>
          <w:tcPr>
            <w:tcW w:w="3085" w:type="dxa"/>
          </w:tcPr>
          <w:p w:rsidR="00094FAF" w:rsidRDefault="00094FAF" w:rsidP="0033247D">
            <w:pPr>
              <w:autoSpaceDE w:val="0"/>
              <w:rPr>
                <w:rFonts w:ascii="Calibri-Bold" w:hAnsi="Calibri-Bold" w:cs="Calibri-Bold"/>
                <w:b/>
                <w:bCs/>
                <w:sz w:val="28"/>
                <w:szCs w:val="28"/>
              </w:rPr>
            </w:pPr>
            <w:r>
              <w:rPr>
                <w:rFonts w:ascii="Calibri-Bold" w:hAnsi="Calibri-Bold" w:cs="Calibri-Bold"/>
                <w:b/>
                <w:bCs/>
                <w:sz w:val="28"/>
                <w:szCs w:val="28"/>
              </w:rPr>
              <w:t>2013/2014</w:t>
            </w:r>
          </w:p>
        </w:tc>
        <w:tc>
          <w:tcPr>
            <w:tcW w:w="3827" w:type="dxa"/>
          </w:tcPr>
          <w:p w:rsidR="00094FAF" w:rsidRDefault="0064556D" w:rsidP="00DD37B5">
            <w:pPr>
              <w:autoSpaceDE w:val="0"/>
              <w:rPr>
                <w:rFonts w:ascii="Calibri-Bold" w:hAnsi="Calibri-Bold" w:cs="Calibri-Bold"/>
                <w:b/>
                <w:bCs/>
                <w:sz w:val="28"/>
                <w:szCs w:val="28"/>
              </w:rPr>
            </w:pPr>
            <w:r>
              <w:rPr>
                <w:rFonts w:ascii="Calibri-Bold" w:hAnsi="Calibri-Bold" w:cs="Calibri-Bold"/>
                <w:b/>
                <w:bCs/>
                <w:sz w:val="28"/>
                <w:szCs w:val="28"/>
              </w:rPr>
              <w:t>Zmena klasifikácie výchov</w:t>
            </w:r>
            <w:r w:rsidR="00DD37B5">
              <w:rPr>
                <w:rFonts w:ascii="Calibri-Bold" w:hAnsi="Calibri-Bold" w:cs="Calibri-Bold"/>
                <w:b/>
                <w:bCs/>
                <w:sz w:val="28"/>
                <w:szCs w:val="28"/>
              </w:rPr>
              <w:t>ných predmetov</w:t>
            </w:r>
            <w:r>
              <w:rPr>
                <w:rFonts w:ascii="Calibri-Bold" w:hAnsi="Calibri-Bold" w:cs="Calibri-Bold"/>
                <w:b/>
                <w:bCs/>
                <w:sz w:val="28"/>
                <w:szCs w:val="28"/>
              </w:rPr>
              <w:t xml:space="preserve"> , </w:t>
            </w:r>
            <w:r w:rsidR="00DD37B5">
              <w:rPr>
                <w:rFonts w:ascii="Calibri-Bold" w:hAnsi="Calibri-Bold" w:cs="Calibri-Bold"/>
                <w:b/>
                <w:bCs/>
                <w:sz w:val="28"/>
                <w:szCs w:val="28"/>
              </w:rPr>
              <w:t xml:space="preserve">úprava </w:t>
            </w:r>
            <w:r>
              <w:rPr>
                <w:rFonts w:ascii="Calibri-Bold" w:hAnsi="Calibri-Bold" w:cs="Calibri-Bold"/>
                <w:b/>
                <w:bCs/>
                <w:sz w:val="28"/>
                <w:szCs w:val="28"/>
              </w:rPr>
              <w:t>delených  hodín</w:t>
            </w:r>
          </w:p>
        </w:tc>
        <w:tc>
          <w:tcPr>
            <w:tcW w:w="3167" w:type="dxa"/>
          </w:tcPr>
          <w:p w:rsidR="00094FAF" w:rsidRDefault="00094FAF" w:rsidP="0033247D">
            <w:pPr>
              <w:autoSpaceDE w:val="0"/>
              <w:rPr>
                <w:rFonts w:ascii="Calibri-Bold" w:hAnsi="Calibri-Bold" w:cs="Calibri-Bold"/>
                <w:b/>
                <w:bCs/>
                <w:sz w:val="28"/>
                <w:szCs w:val="28"/>
              </w:rPr>
            </w:pPr>
            <w:r>
              <w:rPr>
                <w:rFonts w:ascii="Calibri-Bold" w:hAnsi="Calibri-Bold" w:cs="Calibri-Bold"/>
                <w:b/>
                <w:bCs/>
                <w:sz w:val="28"/>
                <w:szCs w:val="28"/>
              </w:rPr>
              <w:t>10.9.2013</w:t>
            </w:r>
          </w:p>
        </w:tc>
      </w:tr>
      <w:tr w:rsidR="009F6BF7" w:rsidTr="001E6DB3">
        <w:trPr>
          <w:trHeight w:val="789"/>
        </w:trPr>
        <w:tc>
          <w:tcPr>
            <w:tcW w:w="3085" w:type="dxa"/>
          </w:tcPr>
          <w:p w:rsidR="009F6BF7" w:rsidRDefault="009F6BF7" w:rsidP="0033247D">
            <w:pPr>
              <w:autoSpaceDE w:val="0"/>
              <w:rPr>
                <w:rFonts w:ascii="Calibri-Bold" w:hAnsi="Calibri-Bold" w:cs="Calibri-Bold"/>
                <w:b/>
                <w:bCs/>
                <w:sz w:val="28"/>
                <w:szCs w:val="28"/>
              </w:rPr>
            </w:pPr>
            <w:r>
              <w:rPr>
                <w:rFonts w:ascii="Calibri-Bold" w:hAnsi="Calibri-Bold" w:cs="Calibri-Bold"/>
                <w:b/>
                <w:bCs/>
                <w:sz w:val="28"/>
                <w:szCs w:val="28"/>
              </w:rPr>
              <w:t>2014/2015</w:t>
            </w:r>
          </w:p>
        </w:tc>
        <w:tc>
          <w:tcPr>
            <w:tcW w:w="3827" w:type="dxa"/>
          </w:tcPr>
          <w:p w:rsidR="001E6DB3" w:rsidRDefault="009F6BF7" w:rsidP="009F6BF7">
            <w:pPr>
              <w:autoSpaceDE w:val="0"/>
              <w:rPr>
                <w:rFonts w:ascii="Calibri-Bold" w:hAnsi="Calibri-Bold" w:cs="Calibri-Bold"/>
                <w:b/>
                <w:bCs/>
                <w:sz w:val="28"/>
                <w:szCs w:val="28"/>
              </w:rPr>
            </w:pPr>
            <w:r>
              <w:rPr>
                <w:rFonts w:ascii="Calibri-Bold" w:hAnsi="Calibri-Bold" w:cs="Calibri-Bold"/>
                <w:b/>
                <w:bCs/>
                <w:sz w:val="28"/>
                <w:szCs w:val="28"/>
              </w:rPr>
              <w:t>Zmena v poč</w:t>
            </w:r>
            <w:r w:rsidR="001E6DB3">
              <w:rPr>
                <w:rFonts w:ascii="Calibri-Bold" w:hAnsi="Calibri-Bold" w:cs="Calibri-Bold"/>
                <w:b/>
                <w:bCs/>
                <w:sz w:val="28"/>
                <w:szCs w:val="28"/>
              </w:rPr>
              <w:t>te tried  v ZŠ , v počte žiakov</w:t>
            </w:r>
          </w:p>
          <w:p w:rsidR="009F6BF7" w:rsidRDefault="009F6BF7" w:rsidP="00814C57">
            <w:pPr>
              <w:autoSpaceDE w:val="0"/>
              <w:rPr>
                <w:rFonts w:ascii="Calibri-Bold" w:hAnsi="Calibri-Bold" w:cs="Calibri-Bold"/>
                <w:b/>
                <w:bCs/>
                <w:sz w:val="28"/>
                <w:szCs w:val="28"/>
              </w:rPr>
            </w:pPr>
            <w:r>
              <w:rPr>
                <w:rFonts w:ascii="Calibri-Bold" w:hAnsi="Calibri-Bold" w:cs="Calibri-Bold"/>
                <w:b/>
                <w:bCs/>
                <w:sz w:val="28"/>
                <w:szCs w:val="28"/>
              </w:rPr>
              <w:t xml:space="preserve">a učiteľov, v rozmiestnení </w:t>
            </w:r>
            <w:proofErr w:type="spellStart"/>
            <w:r>
              <w:rPr>
                <w:rFonts w:ascii="Calibri-Bold" w:hAnsi="Calibri-Bold" w:cs="Calibri-Bold"/>
                <w:b/>
                <w:bCs/>
                <w:sz w:val="28"/>
                <w:szCs w:val="28"/>
              </w:rPr>
              <w:t>učební</w:t>
            </w:r>
            <w:r w:rsidR="001E6DB3">
              <w:rPr>
                <w:rFonts w:ascii="Calibri-Bold" w:hAnsi="Calibri-Bold" w:cs="Calibri-Bold"/>
                <w:b/>
                <w:bCs/>
                <w:sz w:val="28"/>
                <w:szCs w:val="28"/>
              </w:rPr>
              <w:t>,</w:t>
            </w:r>
            <w:r w:rsidR="00814C57">
              <w:rPr>
                <w:rFonts w:ascii="Calibri-Bold" w:hAnsi="Calibri-Bold" w:cs="Calibri-Bold"/>
                <w:b/>
                <w:bCs/>
                <w:sz w:val="28"/>
                <w:szCs w:val="28"/>
              </w:rPr>
              <w:t>v</w:t>
            </w:r>
            <w:proofErr w:type="spellEnd"/>
            <w:r w:rsidR="00814C57">
              <w:rPr>
                <w:rFonts w:ascii="Calibri-Bold" w:hAnsi="Calibri-Bold" w:cs="Calibri-Bold"/>
                <w:b/>
                <w:bCs/>
                <w:sz w:val="28"/>
                <w:szCs w:val="28"/>
              </w:rPr>
              <w:t xml:space="preserve"> počte žiakov  v ŠKD, v projektoch školy</w:t>
            </w:r>
          </w:p>
        </w:tc>
        <w:tc>
          <w:tcPr>
            <w:tcW w:w="3167" w:type="dxa"/>
          </w:tcPr>
          <w:p w:rsidR="009F6BF7" w:rsidRDefault="009F6BF7" w:rsidP="0033247D">
            <w:pPr>
              <w:autoSpaceDE w:val="0"/>
              <w:rPr>
                <w:rFonts w:ascii="Calibri-Bold" w:hAnsi="Calibri-Bold" w:cs="Calibri-Bold"/>
                <w:b/>
                <w:bCs/>
                <w:sz w:val="28"/>
                <w:szCs w:val="28"/>
              </w:rPr>
            </w:pPr>
            <w:r>
              <w:rPr>
                <w:rFonts w:ascii="Calibri-Bold" w:hAnsi="Calibri-Bold" w:cs="Calibri-Bold"/>
                <w:b/>
                <w:bCs/>
                <w:sz w:val="28"/>
                <w:szCs w:val="28"/>
              </w:rPr>
              <w:t>1.9.2014</w:t>
            </w:r>
          </w:p>
        </w:tc>
      </w:tr>
      <w:tr w:rsidR="00970F32" w:rsidTr="001E6DB3">
        <w:trPr>
          <w:trHeight w:val="789"/>
        </w:trPr>
        <w:tc>
          <w:tcPr>
            <w:tcW w:w="3085" w:type="dxa"/>
          </w:tcPr>
          <w:p w:rsidR="00970F32" w:rsidRDefault="00970F32" w:rsidP="0033247D">
            <w:pPr>
              <w:autoSpaceDE w:val="0"/>
              <w:rPr>
                <w:rFonts w:ascii="Calibri-Bold" w:hAnsi="Calibri-Bold" w:cs="Calibri-Bold"/>
                <w:b/>
                <w:bCs/>
                <w:sz w:val="28"/>
                <w:szCs w:val="28"/>
              </w:rPr>
            </w:pPr>
            <w:r>
              <w:rPr>
                <w:rFonts w:ascii="Calibri-Bold" w:hAnsi="Calibri-Bold" w:cs="Calibri-Bold"/>
                <w:b/>
                <w:bCs/>
                <w:sz w:val="28"/>
                <w:szCs w:val="28"/>
              </w:rPr>
              <w:t>2015/2016</w:t>
            </w:r>
          </w:p>
        </w:tc>
        <w:tc>
          <w:tcPr>
            <w:tcW w:w="3827" w:type="dxa"/>
          </w:tcPr>
          <w:p w:rsidR="00C014C0" w:rsidRDefault="00970F32" w:rsidP="00970F32">
            <w:pPr>
              <w:autoSpaceDE w:val="0"/>
              <w:rPr>
                <w:rFonts w:ascii="Calibri-Bold" w:hAnsi="Calibri-Bold" w:cs="Calibri-Bold"/>
                <w:b/>
                <w:bCs/>
                <w:sz w:val="28"/>
                <w:szCs w:val="28"/>
              </w:rPr>
            </w:pPr>
            <w:r>
              <w:rPr>
                <w:rFonts w:ascii="Calibri-Bold" w:hAnsi="Calibri-Bold" w:cs="Calibri-Bold"/>
                <w:b/>
                <w:bCs/>
                <w:sz w:val="28"/>
                <w:szCs w:val="28"/>
              </w:rPr>
              <w:t>Zmena v </w:t>
            </w:r>
            <w:r w:rsidR="00C014C0">
              <w:rPr>
                <w:rFonts w:ascii="Calibri-Bold" w:hAnsi="Calibri-Bold" w:cs="Calibri-Bold"/>
                <w:b/>
                <w:bCs/>
                <w:sz w:val="28"/>
                <w:szCs w:val="28"/>
              </w:rPr>
              <w:t>:</w:t>
            </w:r>
          </w:p>
          <w:p w:rsidR="00C014C0" w:rsidRDefault="00C014C0" w:rsidP="00970F32">
            <w:pPr>
              <w:autoSpaceDE w:val="0"/>
              <w:rPr>
                <w:rFonts w:ascii="Calibri-Bold" w:hAnsi="Calibri-Bold" w:cs="Calibri-Bold"/>
                <w:b/>
                <w:bCs/>
                <w:sz w:val="28"/>
                <w:szCs w:val="28"/>
              </w:rPr>
            </w:pPr>
            <w:r>
              <w:rPr>
                <w:rFonts w:ascii="Calibri-Bold" w:hAnsi="Calibri-Bold" w:cs="Calibri-Bold"/>
                <w:b/>
                <w:bCs/>
                <w:sz w:val="28"/>
                <w:szCs w:val="28"/>
              </w:rPr>
              <w:t>Niektorých charakteristikách školy</w:t>
            </w:r>
          </w:p>
          <w:p w:rsidR="00C014C0" w:rsidRDefault="00970F32" w:rsidP="00970F32">
            <w:pPr>
              <w:autoSpaceDE w:val="0"/>
              <w:rPr>
                <w:rFonts w:ascii="Calibri-Bold" w:hAnsi="Calibri-Bold" w:cs="Calibri-Bold"/>
                <w:b/>
                <w:bCs/>
                <w:sz w:val="28"/>
                <w:szCs w:val="28"/>
              </w:rPr>
            </w:pPr>
            <w:r>
              <w:rPr>
                <w:rFonts w:ascii="Calibri-Bold" w:hAnsi="Calibri-Bold" w:cs="Calibri-Bold"/>
                <w:b/>
                <w:bCs/>
                <w:sz w:val="28"/>
                <w:szCs w:val="28"/>
              </w:rPr>
              <w:t>počte tried  v ZŠ ,</w:t>
            </w:r>
          </w:p>
          <w:p w:rsidR="00970F32" w:rsidRDefault="00970F32" w:rsidP="00970F32">
            <w:pPr>
              <w:autoSpaceDE w:val="0"/>
              <w:rPr>
                <w:rFonts w:ascii="Calibri-Bold" w:hAnsi="Calibri-Bold" w:cs="Calibri-Bold"/>
                <w:b/>
                <w:bCs/>
                <w:sz w:val="28"/>
                <w:szCs w:val="28"/>
              </w:rPr>
            </w:pPr>
            <w:r>
              <w:rPr>
                <w:rFonts w:ascii="Calibri-Bold" w:hAnsi="Calibri-Bold" w:cs="Calibri-Bold"/>
                <w:b/>
                <w:bCs/>
                <w:sz w:val="28"/>
                <w:szCs w:val="28"/>
              </w:rPr>
              <w:t xml:space="preserve"> v počte žiakov</w:t>
            </w:r>
            <w:r w:rsidR="00C014C0">
              <w:rPr>
                <w:rFonts w:ascii="Calibri-Bold" w:hAnsi="Calibri-Bold" w:cs="Calibri-Bold"/>
                <w:b/>
                <w:bCs/>
                <w:sz w:val="28"/>
                <w:szCs w:val="28"/>
              </w:rPr>
              <w:t xml:space="preserve"> </w:t>
            </w:r>
            <w:r>
              <w:rPr>
                <w:rFonts w:ascii="Calibri-Bold" w:hAnsi="Calibri-Bold" w:cs="Calibri-Bold"/>
                <w:b/>
                <w:bCs/>
                <w:sz w:val="28"/>
                <w:szCs w:val="28"/>
              </w:rPr>
              <w:t xml:space="preserve">a učiteľov, v rozmiestnení </w:t>
            </w:r>
            <w:proofErr w:type="spellStart"/>
            <w:r>
              <w:rPr>
                <w:rFonts w:ascii="Calibri-Bold" w:hAnsi="Calibri-Bold" w:cs="Calibri-Bold"/>
                <w:b/>
                <w:bCs/>
                <w:sz w:val="28"/>
                <w:szCs w:val="28"/>
              </w:rPr>
              <w:t>učební,v</w:t>
            </w:r>
            <w:proofErr w:type="spellEnd"/>
            <w:r>
              <w:rPr>
                <w:rFonts w:ascii="Calibri-Bold" w:hAnsi="Calibri-Bold" w:cs="Calibri-Bold"/>
                <w:b/>
                <w:bCs/>
                <w:sz w:val="28"/>
                <w:szCs w:val="28"/>
              </w:rPr>
              <w:t xml:space="preserve"> počte žiakov  v ŠKD, úprava delených hodín</w:t>
            </w:r>
          </w:p>
          <w:p w:rsidR="00970F32" w:rsidRDefault="00970F32" w:rsidP="00970F32">
            <w:pPr>
              <w:autoSpaceDE w:val="0"/>
              <w:rPr>
                <w:rFonts w:ascii="Calibri-Bold" w:hAnsi="Calibri-Bold" w:cs="Calibri-Bold"/>
                <w:b/>
                <w:bCs/>
                <w:sz w:val="28"/>
                <w:szCs w:val="28"/>
              </w:rPr>
            </w:pPr>
            <w:r>
              <w:rPr>
                <w:rFonts w:ascii="Calibri-Bold" w:hAnsi="Calibri-Bold" w:cs="Calibri-Bold"/>
                <w:b/>
                <w:bCs/>
                <w:sz w:val="28"/>
                <w:szCs w:val="28"/>
              </w:rPr>
              <w:t>Nový školský vzdelávací program v 1. ročníku  a v 5. ročníku  ZŠ</w:t>
            </w:r>
            <w:r w:rsidR="00240B0A">
              <w:rPr>
                <w:rFonts w:ascii="Calibri-Bold" w:hAnsi="Calibri-Bold" w:cs="Calibri-Bold"/>
                <w:b/>
                <w:bCs/>
                <w:sz w:val="28"/>
                <w:szCs w:val="28"/>
              </w:rPr>
              <w:t>- samostatný dokument</w:t>
            </w:r>
          </w:p>
        </w:tc>
        <w:tc>
          <w:tcPr>
            <w:tcW w:w="3167" w:type="dxa"/>
          </w:tcPr>
          <w:p w:rsidR="00970F32" w:rsidRDefault="00970F32" w:rsidP="00970F32">
            <w:pPr>
              <w:autoSpaceDE w:val="0"/>
              <w:rPr>
                <w:rFonts w:ascii="Calibri-Bold" w:hAnsi="Calibri-Bold" w:cs="Calibri-Bold"/>
                <w:b/>
                <w:bCs/>
                <w:sz w:val="28"/>
                <w:szCs w:val="28"/>
              </w:rPr>
            </w:pPr>
            <w:r>
              <w:rPr>
                <w:rFonts w:ascii="Calibri-Bold" w:hAnsi="Calibri-Bold" w:cs="Calibri-Bold"/>
                <w:b/>
                <w:bCs/>
                <w:sz w:val="28"/>
                <w:szCs w:val="28"/>
              </w:rPr>
              <w:t>1.9.2015</w:t>
            </w:r>
          </w:p>
          <w:p w:rsidR="004F0CDD" w:rsidRDefault="004F0CDD" w:rsidP="00970F32">
            <w:pPr>
              <w:autoSpaceDE w:val="0"/>
              <w:rPr>
                <w:rFonts w:ascii="Calibri-Bold" w:hAnsi="Calibri-Bold" w:cs="Calibri-Bold"/>
                <w:b/>
                <w:bCs/>
                <w:sz w:val="28"/>
                <w:szCs w:val="28"/>
              </w:rPr>
            </w:pPr>
            <w:r>
              <w:rPr>
                <w:rFonts w:ascii="Calibri-Bold" w:hAnsi="Calibri-Bold" w:cs="Calibri-Bold"/>
                <w:b/>
                <w:bCs/>
                <w:sz w:val="28"/>
                <w:szCs w:val="28"/>
              </w:rPr>
              <w:t>Prerokovaný</w:t>
            </w:r>
          </w:p>
          <w:p w:rsidR="004F0CDD" w:rsidRDefault="004F0CDD" w:rsidP="00970F32">
            <w:pPr>
              <w:autoSpaceDE w:val="0"/>
              <w:rPr>
                <w:rFonts w:ascii="Calibri-Bold" w:hAnsi="Calibri-Bold" w:cs="Calibri-Bold"/>
                <w:b/>
                <w:bCs/>
                <w:sz w:val="28"/>
                <w:szCs w:val="28"/>
              </w:rPr>
            </w:pPr>
            <w:r>
              <w:rPr>
                <w:rFonts w:ascii="Calibri-Bold" w:hAnsi="Calibri-Bold" w:cs="Calibri-Bold"/>
                <w:b/>
                <w:bCs/>
                <w:sz w:val="28"/>
                <w:szCs w:val="28"/>
              </w:rPr>
              <w:t>V</w:t>
            </w:r>
            <w:r>
              <w:rPr>
                <w:rFonts w:ascii="Calibri-Bold" w:hAnsi="Calibri-Bold" w:cs="Calibri-Bold" w:hint="eastAsia"/>
                <w:b/>
                <w:bCs/>
                <w:sz w:val="28"/>
                <w:szCs w:val="28"/>
              </w:rPr>
              <w:t> </w:t>
            </w:r>
            <w:r>
              <w:rPr>
                <w:rFonts w:ascii="Calibri-Bold" w:hAnsi="Calibri-Bold" w:cs="Calibri-Bold"/>
                <w:b/>
                <w:bCs/>
                <w:sz w:val="28"/>
                <w:szCs w:val="28"/>
              </w:rPr>
              <w:t>Rade školy.........</w:t>
            </w:r>
          </w:p>
          <w:p w:rsidR="004F0CDD" w:rsidRDefault="004F0CDD" w:rsidP="00970F32">
            <w:pPr>
              <w:autoSpaceDE w:val="0"/>
              <w:rPr>
                <w:rFonts w:ascii="Calibri-Bold" w:hAnsi="Calibri-Bold" w:cs="Calibri-Bold"/>
                <w:b/>
                <w:bCs/>
                <w:sz w:val="28"/>
                <w:szCs w:val="28"/>
              </w:rPr>
            </w:pPr>
            <w:r>
              <w:rPr>
                <w:rFonts w:ascii="Calibri-Bold" w:hAnsi="Calibri-Bold" w:cs="Calibri-Bold"/>
                <w:b/>
                <w:bCs/>
                <w:sz w:val="28"/>
                <w:szCs w:val="28"/>
              </w:rPr>
              <w:t>V</w:t>
            </w:r>
            <w:r>
              <w:rPr>
                <w:rFonts w:ascii="Calibri-Bold" w:hAnsi="Calibri-Bold" w:cs="Calibri-Bold" w:hint="eastAsia"/>
                <w:b/>
                <w:bCs/>
                <w:sz w:val="28"/>
                <w:szCs w:val="28"/>
              </w:rPr>
              <w:t> </w:t>
            </w:r>
            <w:proofErr w:type="spellStart"/>
            <w:r>
              <w:rPr>
                <w:rFonts w:ascii="Calibri-Bold" w:hAnsi="Calibri-Bold" w:cs="Calibri-Bold"/>
                <w:b/>
                <w:bCs/>
                <w:sz w:val="28"/>
                <w:szCs w:val="28"/>
              </w:rPr>
              <w:t>ped</w:t>
            </w:r>
            <w:proofErr w:type="spellEnd"/>
            <w:r>
              <w:rPr>
                <w:rFonts w:ascii="Calibri-Bold" w:hAnsi="Calibri-Bold" w:cs="Calibri-Bold"/>
                <w:b/>
                <w:bCs/>
                <w:sz w:val="28"/>
                <w:szCs w:val="28"/>
              </w:rPr>
              <w:t>. Rade ..........</w:t>
            </w:r>
          </w:p>
        </w:tc>
      </w:tr>
      <w:tr w:rsidR="00BC51D1" w:rsidTr="001E6DB3">
        <w:trPr>
          <w:trHeight w:val="789"/>
        </w:trPr>
        <w:tc>
          <w:tcPr>
            <w:tcW w:w="3085" w:type="dxa"/>
          </w:tcPr>
          <w:p w:rsidR="00BC51D1" w:rsidRDefault="00BC51D1" w:rsidP="0033247D">
            <w:pPr>
              <w:autoSpaceDE w:val="0"/>
              <w:rPr>
                <w:rFonts w:ascii="Calibri-Bold" w:hAnsi="Calibri-Bold" w:cs="Calibri-Bold"/>
                <w:b/>
                <w:bCs/>
                <w:sz w:val="28"/>
                <w:szCs w:val="28"/>
              </w:rPr>
            </w:pPr>
            <w:r>
              <w:rPr>
                <w:rFonts w:ascii="Calibri-Bold" w:hAnsi="Calibri-Bold" w:cs="Calibri-Bold"/>
                <w:b/>
                <w:bCs/>
                <w:sz w:val="28"/>
                <w:szCs w:val="28"/>
              </w:rPr>
              <w:t>2016/2017</w:t>
            </w:r>
          </w:p>
        </w:tc>
        <w:tc>
          <w:tcPr>
            <w:tcW w:w="3827" w:type="dxa"/>
          </w:tcPr>
          <w:p w:rsidR="00BC51D1" w:rsidRDefault="00BC51D1" w:rsidP="00970F32">
            <w:pPr>
              <w:autoSpaceDE w:val="0"/>
              <w:rPr>
                <w:rFonts w:ascii="Calibri-Bold" w:hAnsi="Calibri-Bold" w:cs="Calibri-Bold"/>
                <w:b/>
                <w:bCs/>
                <w:sz w:val="28"/>
                <w:szCs w:val="28"/>
              </w:rPr>
            </w:pPr>
            <w:r>
              <w:rPr>
                <w:rFonts w:ascii="Calibri-Bold" w:hAnsi="Calibri-Bold" w:cs="Calibri-Bold"/>
                <w:b/>
                <w:bCs/>
                <w:sz w:val="28"/>
                <w:szCs w:val="28"/>
              </w:rPr>
              <w:t>Zmena v:</w:t>
            </w:r>
          </w:p>
          <w:p w:rsidR="00BC51D1" w:rsidRDefault="00BC51D1" w:rsidP="00BC51D1">
            <w:pPr>
              <w:autoSpaceDE w:val="0"/>
              <w:rPr>
                <w:rFonts w:ascii="Calibri-Bold" w:hAnsi="Calibri-Bold" w:cs="Calibri-Bold"/>
                <w:b/>
                <w:bCs/>
                <w:sz w:val="28"/>
                <w:szCs w:val="28"/>
              </w:rPr>
            </w:pPr>
            <w:r>
              <w:rPr>
                <w:rFonts w:ascii="Calibri-Bold" w:hAnsi="Calibri-Bold" w:cs="Calibri-Bold"/>
                <w:b/>
                <w:bCs/>
                <w:sz w:val="28"/>
                <w:szCs w:val="28"/>
              </w:rPr>
              <w:t xml:space="preserve">-počte tried, žiakov, oddelení </w:t>
            </w:r>
            <w:proofErr w:type="spellStart"/>
            <w:r>
              <w:rPr>
                <w:rFonts w:ascii="Calibri-Bold" w:hAnsi="Calibri-Bold" w:cs="Calibri-Bold"/>
                <w:b/>
                <w:bCs/>
                <w:sz w:val="28"/>
                <w:szCs w:val="28"/>
              </w:rPr>
              <w:lastRenderedPageBreak/>
              <w:t>ŠKD,zamestnancov</w:t>
            </w:r>
            <w:proofErr w:type="spellEnd"/>
            <w:r>
              <w:rPr>
                <w:rFonts w:ascii="Calibri-Bold" w:hAnsi="Calibri-Bold" w:cs="Calibri-Bold"/>
                <w:b/>
                <w:bCs/>
                <w:sz w:val="28"/>
                <w:szCs w:val="28"/>
              </w:rPr>
              <w:t xml:space="preserve">, </w:t>
            </w:r>
          </w:p>
          <w:p w:rsidR="00BC51D1" w:rsidRDefault="00BC51D1" w:rsidP="00BC51D1">
            <w:pPr>
              <w:autoSpaceDE w:val="0"/>
              <w:rPr>
                <w:rFonts w:ascii="Calibri-Bold" w:hAnsi="Calibri-Bold" w:cs="Calibri-Bold"/>
                <w:b/>
                <w:bCs/>
                <w:sz w:val="28"/>
                <w:szCs w:val="28"/>
              </w:rPr>
            </w:pPr>
            <w:r>
              <w:rPr>
                <w:rFonts w:ascii="Calibri-Bold" w:hAnsi="Calibri-Bold" w:cs="Calibri-Bold"/>
                <w:b/>
                <w:bCs/>
                <w:sz w:val="28"/>
                <w:szCs w:val="28"/>
              </w:rPr>
              <w:t>-</w:t>
            </w:r>
            <w:proofErr w:type="spellStart"/>
            <w:r>
              <w:rPr>
                <w:rFonts w:ascii="Calibri-Bold" w:hAnsi="Calibri-Bold" w:cs="Calibri-Bold"/>
                <w:b/>
                <w:bCs/>
                <w:sz w:val="28"/>
                <w:szCs w:val="28"/>
              </w:rPr>
              <w:t>elokované</w:t>
            </w:r>
            <w:proofErr w:type="spellEnd"/>
            <w:r>
              <w:rPr>
                <w:rFonts w:ascii="Calibri-Bold" w:hAnsi="Calibri-Bold" w:cs="Calibri-Bold"/>
                <w:b/>
                <w:bCs/>
                <w:sz w:val="28"/>
                <w:szCs w:val="28"/>
              </w:rPr>
              <w:t xml:space="preserve"> pracovisko</w:t>
            </w:r>
          </w:p>
          <w:p w:rsidR="00BC51D1" w:rsidRDefault="00BC51D1" w:rsidP="00BC51D1">
            <w:pPr>
              <w:autoSpaceDE w:val="0"/>
              <w:rPr>
                <w:rFonts w:ascii="Calibri-Bold" w:hAnsi="Calibri-Bold" w:cs="Calibri-Bold"/>
                <w:b/>
                <w:bCs/>
                <w:sz w:val="28"/>
                <w:szCs w:val="28"/>
              </w:rPr>
            </w:pPr>
            <w:r>
              <w:rPr>
                <w:rFonts w:ascii="Calibri-Bold" w:hAnsi="Calibri-Bold" w:cs="Calibri-Bold"/>
                <w:b/>
                <w:bCs/>
                <w:sz w:val="28"/>
                <w:szCs w:val="28"/>
              </w:rPr>
              <w:t>-platnosť pre 3.a 4. ročník</w:t>
            </w:r>
          </w:p>
        </w:tc>
        <w:tc>
          <w:tcPr>
            <w:tcW w:w="3167" w:type="dxa"/>
          </w:tcPr>
          <w:p w:rsidR="00BC51D1" w:rsidRDefault="00BC51D1" w:rsidP="00970F32">
            <w:pPr>
              <w:autoSpaceDE w:val="0"/>
              <w:rPr>
                <w:rFonts w:ascii="Calibri-Bold" w:hAnsi="Calibri-Bold" w:cs="Calibri-Bold"/>
                <w:b/>
                <w:bCs/>
                <w:sz w:val="28"/>
                <w:szCs w:val="28"/>
              </w:rPr>
            </w:pPr>
            <w:r>
              <w:rPr>
                <w:rFonts w:ascii="Calibri-Bold" w:hAnsi="Calibri-Bold" w:cs="Calibri-Bold"/>
                <w:b/>
                <w:bCs/>
                <w:sz w:val="28"/>
                <w:szCs w:val="28"/>
              </w:rPr>
              <w:lastRenderedPageBreak/>
              <w:t>1.9.2016</w:t>
            </w:r>
          </w:p>
          <w:p w:rsidR="00BC51D1" w:rsidRDefault="00BC51D1" w:rsidP="00970F32">
            <w:pPr>
              <w:autoSpaceDE w:val="0"/>
              <w:rPr>
                <w:rFonts w:ascii="Calibri-Bold" w:hAnsi="Calibri-Bold" w:cs="Calibri-Bold"/>
                <w:b/>
                <w:bCs/>
                <w:sz w:val="28"/>
                <w:szCs w:val="28"/>
              </w:rPr>
            </w:pPr>
            <w:r>
              <w:rPr>
                <w:rFonts w:ascii="Calibri-Bold" w:hAnsi="Calibri-Bold" w:cs="Calibri-Bold"/>
                <w:b/>
                <w:bCs/>
                <w:sz w:val="28"/>
                <w:szCs w:val="28"/>
              </w:rPr>
              <w:t xml:space="preserve">Prerokovaný </w:t>
            </w:r>
          </w:p>
          <w:p w:rsidR="00BC51D1" w:rsidRDefault="00BC51D1" w:rsidP="00970F32">
            <w:pPr>
              <w:autoSpaceDE w:val="0"/>
              <w:rPr>
                <w:rFonts w:ascii="Calibri-Bold" w:hAnsi="Calibri-Bold" w:cs="Calibri-Bold"/>
                <w:b/>
                <w:bCs/>
                <w:sz w:val="28"/>
                <w:szCs w:val="28"/>
              </w:rPr>
            </w:pPr>
            <w:r>
              <w:rPr>
                <w:rFonts w:ascii="Calibri-Bold" w:hAnsi="Calibri-Bold" w:cs="Calibri-Bold"/>
                <w:b/>
                <w:bCs/>
                <w:sz w:val="28"/>
                <w:szCs w:val="28"/>
              </w:rPr>
              <w:t>V</w:t>
            </w:r>
            <w:r>
              <w:rPr>
                <w:rFonts w:ascii="Calibri-Bold" w:hAnsi="Calibri-Bold" w:cs="Calibri-Bold" w:hint="eastAsia"/>
                <w:b/>
                <w:bCs/>
                <w:sz w:val="28"/>
                <w:szCs w:val="28"/>
              </w:rPr>
              <w:t> </w:t>
            </w:r>
            <w:r>
              <w:rPr>
                <w:rFonts w:ascii="Calibri-Bold" w:hAnsi="Calibri-Bold" w:cs="Calibri-Bold"/>
                <w:b/>
                <w:bCs/>
                <w:sz w:val="28"/>
                <w:szCs w:val="28"/>
              </w:rPr>
              <w:t>rade školy</w:t>
            </w:r>
          </w:p>
          <w:p w:rsidR="00BC51D1" w:rsidRDefault="00BC51D1" w:rsidP="00970F32">
            <w:pPr>
              <w:autoSpaceDE w:val="0"/>
              <w:rPr>
                <w:rFonts w:ascii="Calibri-Bold" w:hAnsi="Calibri-Bold" w:cs="Calibri-Bold"/>
                <w:b/>
                <w:bCs/>
                <w:sz w:val="28"/>
                <w:szCs w:val="28"/>
              </w:rPr>
            </w:pPr>
            <w:r>
              <w:rPr>
                <w:rFonts w:ascii="Calibri-Bold" w:hAnsi="Calibri-Bold" w:cs="Calibri-Bold"/>
                <w:b/>
                <w:bCs/>
                <w:sz w:val="28"/>
                <w:szCs w:val="28"/>
              </w:rPr>
              <w:lastRenderedPageBreak/>
              <w:t>V</w:t>
            </w:r>
            <w:r>
              <w:rPr>
                <w:rFonts w:ascii="Calibri-Bold" w:hAnsi="Calibri-Bold" w:cs="Calibri-Bold" w:hint="eastAsia"/>
                <w:b/>
                <w:bCs/>
                <w:sz w:val="28"/>
                <w:szCs w:val="28"/>
              </w:rPr>
              <w:t> </w:t>
            </w:r>
            <w:r>
              <w:rPr>
                <w:rFonts w:ascii="Calibri-Bold" w:hAnsi="Calibri-Bold" w:cs="Calibri-Bold"/>
                <w:b/>
                <w:bCs/>
                <w:sz w:val="28"/>
                <w:szCs w:val="28"/>
              </w:rPr>
              <w:t>pedagogickej rade</w:t>
            </w:r>
          </w:p>
        </w:tc>
      </w:tr>
    </w:tbl>
    <w:p w:rsidR="0033247D" w:rsidRDefault="0033247D" w:rsidP="0033247D">
      <w:pPr>
        <w:autoSpaceDE w:val="0"/>
        <w:rPr>
          <w:rFonts w:ascii="Calibri-Bold" w:hAnsi="Calibri-Bold" w:cs="Calibri-Bold"/>
          <w:b/>
          <w:bCs/>
          <w:sz w:val="28"/>
          <w:szCs w:val="28"/>
        </w:rPr>
      </w:pPr>
    </w:p>
    <w:p w:rsidR="0033247D" w:rsidRDefault="0033247D" w:rsidP="0033247D">
      <w:pPr>
        <w:autoSpaceDE w:val="0"/>
        <w:rPr>
          <w:rFonts w:ascii="Calibri-Bold" w:hAnsi="Calibri-Bold" w:cs="Calibri-Bold"/>
          <w:b/>
          <w:bCs/>
          <w:sz w:val="28"/>
          <w:szCs w:val="28"/>
        </w:rPr>
      </w:pPr>
    </w:p>
    <w:p w:rsidR="00094FAF" w:rsidRDefault="00094FAF" w:rsidP="0033247D">
      <w:pPr>
        <w:autoSpaceDE w:val="0"/>
        <w:rPr>
          <w:rFonts w:ascii="Calibri-Bold" w:hAnsi="Calibri-Bold" w:cs="Calibri-Bold"/>
          <w:b/>
          <w:bCs/>
          <w:sz w:val="28"/>
          <w:szCs w:val="28"/>
        </w:rPr>
      </w:pPr>
    </w:p>
    <w:p w:rsidR="00933931" w:rsidRDefault="00933931" w:rsidP="00A43A63">
      <w:pPr>
        <w:autoSpaceDE w:val="0"/>
        <w:jc w:val="both"/>
        <w:rPr>
          <w:rFonts w:ascii="Arial" w:hAnsi="Arial" w:cs="Arial"/>
          <w:b/>
          <w:bCs/>
          <w:sz w:val="28"/>
          <w:szCs w:val="28"/>
        </w:rPr>
      </w:pPr>
    </w:p>
    <w:p w:rsidR="0033247D" w:rsidRPr="00933931" w:rsidRDefault="0033247D" w:rsidP="00DB0689">
      <w:pPr>
        <w:tabs>
          <w:tab w:val="right" w:pos="9214"/>
          <w:tab w:val="right" w:pos="9356"/>
        </w:tabs>
        <w:autoSpaceDE w:val="0"/>
        <w:rPr>
          <w:rFonts w:ascii="Arial" w:hAnsi="Arial" w:cs="Arial"/>
          <w:b/>
          <w:bCs/>
          <w:sz w:val="28"/>
          <w:szCs w:val="28"/>
        </w:rPr>
      </w:pPr>
      <w:r w:rsidRPr="00933931">
        <w:rPr>
          <w:rFonts w:ascii="Arial" w:hAnsi="Arial" w:cs="Arial"/>
          <w:b/>
          <w:bCs/>
          <w:sz w:val="28"/>
          <w:szCs w:val="28"/>
        </w:rPr>
        <w:t>Obsah:</w:t>
      </w:r>
    </w:p>
    <w:p w:rsidR="0033247D" w:rsidRPr="00F562E5" w:rsidRDefault="0033247D" w:rsidP="00DB0689">
      <w:pPr>
        <w:tabs>
          <w:tab w:val="left" w:pos="8647"/>
          <w:tab w:val="right" w:pos="9356"/>
        </w:tabs>
        <w:autoSpaceDE w:val="0"/>
        <w:rPr>
          <w:rFonts w:ascii="Arial" w:hAnsi="Arial" w:cs="Arial"/>
          <w:bCs/>
        </w:rPr>
      </w:pPr>
    </w:p>
    <w:p w:rsidR="0033247D" w:rsidRPr="00F562E5" w:rsidRDefault="00DB0689" w:rsidP="00DB0689">
      <w:pPr>
        <w:numPr>
          <w:ilvl w:val="0"/>
          <w:numId w:val="3"/>
        </w:numPr>
        <w:tabs>
          <w:tab w:val="left" w:pos="8364"/>
          <w:tab w:val="right" w:pos="9072"/>
          <w:tab w:val="right" w:pos="9214"/>
          <w:tab w:val="right" w:pos="9356"/>
        </w:tabs>
        <w:autoSpaceDE w:val="0"/>
        <w:rPr>
          <w:rFonts w:ascii="Arial" w:hAnsi="Arial" w:cs="Arial"/>
          <w:b/>
          <w:bCs/>
        </w:rPr>
      </w:pPr>
      <w:r>
        <w:rPr>
          <w:rFonts w:ascii="Arial" w:hAnsi="Arial" w:cs="Arial"/>
          <w:b/>
          <w:bCs/>
        </w:rPr>
        <w:t>Všeobecná charakteristika školy</w:t>
      </w:r>
    </w:p>
    <w:p w:rsidR="0033247D" w:rsidRPr="00F562E5" w:rsidRDefault="00F562E5" w:rsidP="00DB0689">
      <w:pPr>
        <w:numPr>
          <w:ilvl w:val="1"/>
          <w:numId w:val="3"/>
        </w:numPr>
        <w:tabs>
          <w:tab w:val="right" w:leader="dot" w:pos="9214"/>
        </w:tabs>
        <w:autoSpaceDE w:val="0"/>
        <w:ind w:left="924" w:hanging="357"/>
        <w:rPr>
          <w:rFonts w:ascii="Arial" w:hAnsi="Arial" w:cs="Arial"/>
          <w:bCs/>
        </w:rPr>
      </w:pPr>
      <w:r>
        <w:rPr>
          <w:rFonts w:ascii="Arial" w:hAnsi="Arial" w:cs="Arial"/>
          <w:bCs/>
        </w:rPr>
        <w:t xml:space="preserve">Veľkosť </w:t>
      </w:r>
      <w:r w:rsidR="0033247D" w:rsidRPr="00F562E5">
        <w:rPr>
          <w:rFonts w:ascii="Arial" w:hAnsi="Arial" w:cs="Arial"/>
          <w:bCs/>
        </w:rPr>
        <w:t>školy</w:t>
      </w:r>
      <w:r w:rsidR="00DB0689">
        <w:rPr>
          <w:rFonts w:ascii="Arial" w:hAnsi="Arial" w:cs="Arial"/>
          <w:bCs/>
        </w:rPr>
        <w:tab/>
      </w:r>
      <w:r w:rsidR="009A4FC6">
        <w:rPr>
          <w:rFonts w:ascii="Arial" w:hAnsi="Arial" w:cs="Arial"/>
          <w:bCs/>
        </w:rPr>
        <w:t>5</w:t>
      </w:r>
    </w:p>
    <w:p w:rsidR="0033247D" w:rsidRPr="00F562E5" w:rsidRDefault="00F562E5" w:rsidP="00DB0689">
      <w:pPr>
        <w:numPr>
          <w:ilvl w:val="1"/>
          <w:numId w:val="3"/>
        </w:numPr>
        <w:tabs>
          <w:tab w:val="right" w:leader="dot" w:pos="9214"/>
        </w:tabs>
        <w:autoSpaceDE w:val="0"/>
        <w:ind w:left="924" w:hanging="357"/>
        <w:rPr>
          <w:rFonts w:ascii="Arial" w:hAnsi="Arial" w:cs="Arial"/>
          <w:bCs/>
        </w:rPr>
      </w:pPr>
      <w:r>
        <w:rPr>
          <w:rFonts w:ascii="Arial" w:hAnsi="Arial" w:cs="Arial"/>
          <w:bCs/>
        </w:rPr>
        <w:t>Charakteristika žiakov</w:t>
      </w:r>
      <w:r w:rsidR="00DB0689">
        <w:rPr>
          <w:rFonts w:ascii="Arial" w:hAnsi="Arial" w:cs="Arial"/>
          <w:bCs/>
        </w:rPr>
        <w:tab/>
      </w:r>
      <w:r w:rsidR="009A4FC6">
        <w:rPr>
          <w:rFonts w:ascii="Arial" w:hAnsi="Arial" w:cs="Arial"/>
          <w:bCs/>
        </w:rPr>
        <w:t>6</w:t>
      </w:r>
    </w:p>
    <w:p w:rsidR="0033247D" w:rsidRDefault="00F562E5" w:rsidP="00DB0689">
      <w:pPr>
        <w:numPr>
          <w:ilvl w:val="1"/>
          <w:numId w:val="3"/>
        </w:numPr>
        <w:tabs>
          <w:tab w:val="right" w:leader="dot" w:pos="9214"/>
        </w:tabs>
        <w:autoSpaceDE w:val="0"/>
        <w:ind w:left="924" w:hanging="357"/>
        <w:rPr>
          <w:rFonts w:ascii="Arial" w:hAnsi="Arial" w:cs="Arial"/>
          <w:bCs/>
        </w:rPr>
      </w:pPr>
      <w:r>
        <w:rPr>
          <w:rFonts w:ascii="Arial" w:hAnsi="Arial" w:cs="Arial"/>
          <w:bCs/>
        </w:rPr>
        <w:t>Charakteristika pedagogického  zboru</w:t>
      </w:r>
      <w:r w:rsidR="00DB0689">
        <w:rPr>
          <w:rFonts w:ascii="Arial" w:hAnsi="Arial" w:cs="Arial"/>
          <w:bCs/>
        </w:rPr>
        <w:tab/>
      </w:r>
      <w:r w:rsidR="00C8578A">
        <w:rPr>
          <w:rFonts w:ascii="Arial" w:hAnsi="Arial" w:cs="Arial"/>
          <w:bCs/>
        </w:rPr>
        <w:t>7</w:t>
      </w:r>
    </w:p>
    <w:p w:rsidR="0074512F" w:rsidRPr="00F562E5" w:rsidRDefault="0074512F" w:rsidP="00DB0689">
      <w:pPr>
        <w:numPr>
          <w:ilvl w:val="1"/>
          <w:numId w:val="3"/>
        </w:numPr>
        <w:tabs>
          <w:tab w:val="right" w:leader="dot" w:pos="9214"/>
        </w:tabs>
        <w:autoSpaceDE w:val="0"/>
        <w:ind w:left="924" w:hanging="357"/>
        <w:rPr>
          <w:rFonts w:ascii="Arial" w:hAnsi="Arial" w:cs="Arial"/>
          <w:bCs/>
        </w:rPr>
      </w:pPr>
      <w:r>
        <w:rPr>
          <w:rFonts w:ascii="Arial" w:hAnsi="Arial" w:cs="Arial"/>
          <w:bCs/>
        </w:rPr>
        <w:t>Organizácia prijímacieho konania.....................................................................7</w:t>
      </w:r>
    </w:p>
    <w:p w:rsidR="0033247D" w:rsidRPr="00F562E5" w:rsidRDefault="0033247D" w:rsidP="007E6411">
      <w:pPr>
        <w:numPr>
          <w:ilvl w:val="1"/>
          <w:numId w:val="3"/>
        </w:numPr>
        <w:tabs>
          <w:tab w:val="right" w:leader="dot" w:pos="9214"/>
        </w:tabs>
        <w:autoSpaceDE w:val="0"/>
        <w:ind w:left="924" w:hanging="357"/>
        <w:rPr>
          <w:rFonts w:ascii="Arial" w:hAnsi="Arial" w:cs="Arial"/>
          <w:bCs/>
        </w:rPr>
      </w:pPr>
      <w:r w:rsidRPr="00F562E5">
        <w:rPr>
          <w:rFonts w:ascii="Arial" w:hAnsi="Arial" w:cs="Arial"/>
          <w:bCs/>
        </w:rPr>
        <w:t>Dlhodobé projekty</w:t>
      </w:r>
      <w:r w:rsidR="007E6411">
        <w:rPr>
          <w:rFonts w:ascii="Arial" w:hAnsi="Arial" w:cs="Arial"/>
          <w:bCs/>
        </w:rPr>
        <w:tab/>
      </w:r>
      <w:r w:rsidR="00C8578A">
        <w:rPr>
          <w:rFonts w:ascii="Arial" w:hAnsi="Arial" w:cs="Arial"/>
          <w:bCs/>
        </w:rPr>
        <w:t>7</w:t>
      </w:r>
    </w:p>
    <w:p w:rsidR="00F562E5" w:rsidRDefault="0033247D" w:rsidP="007E6411">
      <w:pPr>
        <w:numPr>
          <w:ilvl w:val="1"/>
          <w:numId w:val="3"/>
        </w:numPr>
        <w:tabs>
          <w:tab w:val="right" w:leader="dot" w:pos="9214"/>
        </w:tabs>
        <w:autoSpaceDE w:val="0"/>
        <w:ind w:left="924" w:hanging="357"/>
        <w:rPr>
          <w:rFonts w:ascii="Arial" w:hAnsi="Arial" w:cs="Arial"/>
          <w:bCs/>
        </w:rPr>
      </w:pPr>
      <w:r w:rsidRPr="00F562E5">
        <w:rPr>
          <w:rFonts w:ascii="Arial" w:hAnsi="Arial" w:cs="Arial"/>
          <w:bCs/>
        </w:rPr>
        <w:t xml:space="preserve">Spolupráca s rodičmi a inými </w:t>
      </w:r>
      <w:r w:rsidR="00DB0689">
        <w:rPr>
          <w:rFonts w:ascii="Arial" w:hAnsi="Arial" w:cs="Arial"/>
          <w:bCs/>
        </w:rPr>
        <w:t>subjektmi</w:t>
      </w:r>
      <w:r w:rsidR="007E6411">
        <w:rPr>
          <w:rFonts w:ascii="Arial" w:hAnsi="Arial" w:cs="Arial"/>
          <w:bCs/>
        </w:rPr>
        <w:tab/>
      </w:r>
      <w:r w:rsidR="00C8578A">
        <w:rPr>
          <w:rFonts w:ascii="Arial" w:hAnsi="Arial" w:cs="Arial"/>
          <w:bCs/>
        </w:rPr>
        <w:t>8</w:t>
      </w:r>
    </w:p>
    <w:p w:rsidR="00F562E5" w:rsidRDefault="0033247D" w:rsidP="007E6411">
      <w:pPr>
        <w:numPr>
          <w:ilvl w:val="1"/>
          <w:numId w:val="3"/>
        </w:numPr>
        <w:tabs>
          <w:tab w:val="right" w:leader="dot" w:pos="9214"/>
        </w:tabs>
        <w:autoSpaceDE w:val="0"/>
        <w:ind w:left="924" w:hanging="357"/>
        <w:rPr>
          <w:rFonts w:ascii="Arial" w:hAnsi="Arial" w:cs="Arial"/>
          <w:bCs/>
        </w:rPr>
      </w:pPr>
      <w:r w:rsidRPr="00F562E5">
        <w:rPr>
          <w:rFonts w:ascii="Arial" w:hAnsi="Arial" w:cs="Arial"/>
          <w:bCs/>
        </w:rPr>
        <w:t xml:space="preserve">Priestorové a materiálno–technické podmienky </w:t>
      </w:r>
      <w:r w:rsidR="00F562E5">
        <w:rPr>
          <w:rFonts w:ascii="Arial" w:hAnsi="Arial" w:cs="Arial"/>
          <w:bCs/>
        </w:rPr>
        <w:t xml:space="preserve"> školy</w:t>
      </w:r>
      <w:r w:rsidR="007E6411">
        <w:rPr>
          <w:rFonts w:ascii="Arial" w:hAnsi="Arial" w:cs="Arial"/>
          <w:bCs/>
        </w:rPr>
        <w:tab/>
      </w:r>
      <w:r w:rsidR="00C8578A">
        <w:rPr>
          <w:rFonts w:ascii="Arial" w:hAnsi="Arial" w:cs="Arial"/>
          <w:bCs/>
        </w:rPr>
        <w:t>9</w:t>
      </w:r>
    </w:p>
    <w:p w:rsidR="00F562E5" w:rsidRDefault="0033247D" w:rsidP="007E6411">
      <w:pPr>
        <w:numPr>
          <w:ilvl w:val="1"/>
          <w:numId w:val="3"/>
        </w:numPr>
        <w:tabs>
          <w:tab w:val="right" w:leader="dot" w:pos="9214"/>
        </w:tabs>
        <w:autoSpaceDE w:val="0"/>
        <w:ind w:left="924" w:hanging="357"/>
        <w:rPr>
          <w:rFonts w:ascii="Arial" w:hAnsi="Arial" w:cs="Arial"/>
          <w:bCs/>
        </w:rPr>
      </w:pPr>
      <w:r w:rsidRPr="00F562E5">
        <w:rPr>
          <w:rFonts w:ascii="Arial" w:hAnsi="Arial" w:cs="Arial"/>
          <w:bCs/>
        </w:rPr>
        <w:t xml:space="preserve">Škola ako životný </w:t>
      </w:r>
      <w:r w:rsidR="00DB0689">
        <w:rPr>
          <w:rFonts w:ascii="Arial" w:hAnsi="Arial" w:cs="Arial"/>
          <w:bCs/>
        </w:rPr>
        <w:t xml:space="preserve"> priestor</w:t>
      </w:r>
      <w:r w:rsidR="007E6411">
        <w:rPr>
          <w:rFonts w:ascii="Arial" w:hAnsi="Arial" w:cs="Arial"/>
          <w:bCs/>
        </w:rPr>
        <w:tab/>
      </w:r>
      <w:r w:rsidR="00C8578A">
        <w:rPr>
          <w:rFonts w:ascii="Arial" w:hAnsi="Arial" w:cs="Arial"/>
          <w:bCs/>
        </w:rPr>
        <w:t>9</w:t>
      </w:r>
    </w:p>
    <w:p w:rsidR="007E6411" w:rsidRDefault="0033247D" w:rsidP="007E6411">
      <w:pPr>
        <w:numPr>
          <w:ilvl w:val="1"/>
          <w:numId w:val="3"/>
        </w:numPr>
        <w:tabs>
          <w:tab w:val="right" w:pos="9072"/>
          <w:tab w:val="right" w:pos="9214"/>
          <w:tab w:val="right" w:pos="9356"/>
        </w:tabs>
        <w:autoSpaceDE w:val="0"/>
        <w:rPr>
          <w:rFonts w:ascii="Arial" w:hAnsi="Arial" w:cs="Arial"/>
          <w:bCs/>
        </w:rPr>
      </w:pPr>
      <w:r w:rsidRPr="00F562E5">
        <w:rPr>
          <w:rFonts w:ascii="Arial" w:hAnsi="Arial" w:cs="Arial"/>
          <w:bCs/>
        </w:rPr>
        <w:t xml:space="preserve">Podmienky na zaistenie bezpečnosti a ochrany zdravia pri výchove </w:t>
      </w:r>
    </w:p>
    <w:p w:rsidR="0033247D" w:rsidRPr="007E6411" w:rsidRDefault="00593964" w:rsidP="007E6411">
      <w:pPr>
        <w:tabs>
          <w:tab w:val="right" w:leader="dot" w:pos="9214"/>
        </w:tabs>
        <w:autoSpaceDE w:val="0"/>
        <w:ind w:left="930"/>
        <w:rPr>
          <w:rFonts w:ascii="Arial" w:hAnsi="Arial" w:cs="Arial"/>
          <w:bCs/>
        </w:rPr>
      </w:pPr>
      <w:r w:rsidRPr="007E6411">
        <w:rPr>
          <w:rFonts w:ascii="Arial" w:hAnsi="Arial" w:cs="Arial"/>
          <w:bCs/>
        </w:rPr>
        <w:t>a</w:t>
      </w:r>
      <w:r w:rsidR="007E6411">
        <w:rPr>
          <w:rFonts w:ascii="Arial" w:hAnsi="Arial" w:cs="Arial"/>
          <w:bCs/>
        </w:rPr>
        <w:t> </w:t>
      </w:r>
      <w:r w:rsidR="0033247D" w:rsidRPr="007E6411">
        <w:rPr>
          <w:rFonts w:ascii="Arial" w:hAnsi="Arial" w:cs="Arial"/>
          <w:bCs/>
        </w:rPr>
        <w:t>vzdelávaní</w:t>
      </w:r>
      <w:r w:rsidR="007E6411">
        <w:rPr>
          <w:rFonts w:ascii="Arial" w:hAnsi="Arial" w:cs="Arial"/>
          <w:bCs/>
        </w:rPr>
        <w:tab/>
      </w:r>
      <w:r w:rsidR="00C8578A">
        <w:rPr>
          <w:rFonts w:ascii="Arial" w:hAnsi="Arial" w:cs="Arial"/>
          <w:bCs/>
        </w:rPr>
        <w:t>10</w:t>
      </w:r>
    </w:p>
    <w:p w:rsidR="00F562E5" w:rsidRPr="00F562E5" w:rsidRDefault="00F562E5" w:rsidP="00DB0689">
      <w:pPr>
        <w:tabs>
          <w:tab w:val="right" w:pos="9356"/>
        </w:tabs>
        <w:autoSpaceDE w:val="0"/>
        <w:ind w:left="928"/>
        <w:rPr>
          <w:rFonts w:ascii="Arial" w:hAnsi="Arial" w:cs="Arial"/>
          <w:bCs/>
        </w:rPr>
      </w:pPr>
    </w:p>
    <w:p w:rsidR="0033247D" w:rsidRPr="00F562E5" w:rsidRDefault="0033247D" w:rsidP="007E6411">
      <w:pPr>
        <w:numPr>
          <w:ilvl w:val="0"/>
          <w:numId w:val="3"/>
        </w:numPr>
        <w:tabs>
          <w:tab w:val="right" w:pos="9214"/>
        </w:tabs>
        <w:autoSpaceDE w:val="0"/>
        <w:rPr>
          <w:rFonts w:ascii="Arial" w:hAnsi="Arial" w:cs="Arial"/>
          <w:b/>
          <w:bCs/>
        </w:rPr>
      </w:pPr>
      <w:r w:rsidRPr="00F562E5">
        <w:rPr>
          <w:rFonts w:ascii="Arial" w:hAnsi="Arial" w:cs="Arial"/>
          <w:b/>
          <w:bCs/>
        </w:rPr>
        <w:t>Charakte</w:t>
      </w:r>
      <w:r w:rsidR="00933931">
        <w:rPr>
          <w:rFonts w:ascii="Arial" w:hAnsi="Arial" w:cs="Arial"/>
          <w:b/>
          <w:bCs/>
        </w:rPr>
        <w:t>ristika školského vzde</w:t>
      </w:r>
      <w:r w:rsidR="007E6411">
        <w:rPr>
          <w:rFonts w:ascii="Arial" w:hAnsi="Arial" w:cs="Arial"/>
          <w:b/>
          <w:bCs/>
        </w:rPr>
        <w:t>lávacieho programu</w:t>
      </w:r>
    </w:p>
    <w:p w:rsidR="0033247D" w:rsidRPr="00F562E5" w:rsidRDefault="0033247D" w:rsidP="007E6411">
      <w:pPr>
        <w:numPr>
          <w:ilvl w:val="1"/>
          <w:numId w:val="3"/>
        </w:numPr>
        <w:tabs>
          <w:tab w:val="right" w:leader="dot" w:pos="9214"/>
        </w:tabs>
        <w:autoSpaceDE w:val="0"/>
        <w:ind w:left="924" w:hanging="357"/>
        <w:rPr>
          <w:rFonts w:ascii="Arial" w:hAnsi="Arial" w:cs="Arial"/>
        </w:rPr>
      </w:pPr>
      <w:r w:rsidRPr="00F562E5">
        <w:rPr>
          <w:rFonts w:ascii="Arial" w:hAnsi="Arial" w:cs="Arial"/>
        </w:rPr>
        <w:t>Pedagogický princíp školy (vlastné ciele výchovy a</w:t>
      </w:r>
      <w:r w:rsidR="007E6411">
        <w:rPr>
          <w:rFonts w:ascii="Arial" w:hAnsi="Arial" w:cs="Arial"/>
        </w:rPr>
        <w:t> vzdelávania</w:t>
      </w:r>
      <w:r w:rsidR="007E6411">
        <w:rPr>
          <w:rFonts w:ascii="Arial" w:hAnsi="Arial" w:cs="Arial"/>
        </w:rPr>
        <w:tab/>
      </w:r>
      <w:r w:rsidR="00C8578A">
        <w:rPr>
          <w:rFonts w:ascii="Arial" w:hAnsi="Arial" w:cs="Arial"/>
        </w:rPr>
        <w:t>10</w:t>
      </w:r>
    </w:p>
    <w:p w:rsidR="009111EE" w:rsidRDefault="0033247D" w:rsidP="007E6411">
      <w:pPr>
        <w:numPr>
          <w:ilvl w:val="1"/>
          <w:numId w:val="3"/>
        </w:numPr>
        <w:tabs>
          <w:tab w:val="right" w:leader="dot" w:pos="9214"/>
        </w:tabs>
        <w:autoSpaceDE w:val="0"/>
        <w:ind w:left="924" w:hanging="357"/>
        <w:rPr>
          <w:rFonts w:ascii="Arial" w:hAnsi="Arial" w:cs="Arial"/>
          <w:bCs/>
        </w:rPr>
      </w:pPr>
      <w:r w:rsidRPr="00E42BE6">
        <w:rPr>
          <w:rFonts w:ascii="Arial" w:hAnsi="Arial" w:cs="Arial"/>
          <w:bCs/>
        </w:rPr>
        <w:t xml:space="preserve">Zameranie školy a stupeň </w:t>
      </w:r>
      <w:r w:rsidR="00E42BE6" w:rsidRPr="00E42BE6">
        <w:rPr>
          <w:rFonts w:ascii="Arial" w:hAnsi="Arial" w:cs="Arial"/>
          <w:bCs/>
        </w:rPr>
        <w:t xml:space="preserve"> vzdelania</w:t>
      </w:r>
      <w:r w:rsidR="007E6411">
        <w:rPr>
          <w:rFonts w:ascii="Arial" w:hAnsi="Arial" w:cs="Arial"/>
          <w:bCs/>
        </w:rPr>
        <w:tab/>
      </w:r>
      <w:r w:rsidR="00C8578A">
        <w:rPr>
          <w:rFonts w:ascii="Arial" w:hAnsi="Arial" w:cs="Arial"/>
          <w:bCs/>
        </w:rPr>
        <w:t>11</w:t>
      </w:r>
    </w:p>
    <w:p w:rsidR="009F4D09" w:rsidRPr="009F4D09" w:rsidRDefault="0033247D" w:rsidP="007E6411">
      <w:pPr>
        <w:numPr>
          <w:ilvl w:val="1"/>
          <w:numId w:val="3"/>
        </w:numPr>
        <w:tabs>
          <w:tab w:val="right" w:leader="dot" w:pos="9214"/>
        </w:tabs>
        <w:autoSpaceDE w:val="0"/>
        <w:ind w:left="924" w:hanging="357"/>
        <w:rPr>
          <w:rFonts w:ascii="Arial" w:hAnsi="Arial" w:cs="Arial"/>
          <w:bCs/>
        </w:rPr>
      </w:pPr>
      <w:r w:rsidRPr="00E42BE6">
        <w:rPr>
          <w:rFonts w:ascii="Arial" w:hAnsi="Arial" w:cs="Arial"/>
        </w:rPr>
        <w:t xml:space="preserve">Profil </w:t>
      </w:r>
      <w:r w:rsidR="00E42BE6">
        <w:rPr>
          <w:rFonts w:ascii="Arial" w:hAnsi="Arial" w:cs="Arial"/>
        </w:rPr>
        <w:t xml:space="preserve"> absolventa</w:t>
      </w:r>
      <w:r w:rsidR="007E6411">
        <w:rPr>
          <w:rFonts w:ascii="Arial" w:hAnsi="Arial" w:cs="Arial"/>
        </w:rPr>
        <w:tab/>
      </w:r>
      <w:r w:rsidR="00C8578A">
        <w:rPr>
          <w:rFonts w:ascii="Arial" w:hAnsi="Arial" w:cs="Arial"/>
        </w:rPr>
        <w:t>12</w:t>
      </w:r>
    </w:p>
    <w:p w:rsidR="00E42BE6" w:rsidRPr="00E42BE6" w:rsidRDefault="009F4D09" w:rsidP="007E6411">
      <w:pPr>
        <w:numPr>
          <w:ilvl w:val="1"/>
          <w:numId w:val="3"/>
        </w:numPr>
        <w:tabs>
          <w:tab w:val="right" w:leader="dot" w:pos="9214"/>
        </w:tabs>
        <w:autoSpaceDE w:val="0"/>
        <w:ind w:left="924" w:hanging="357"/>
        <w:rPr>
          <w:rFonts w:ascii="Arial" w:hAnsi="Arial" w:cs="Arial"/>
          <w:bCs/>
        </w:rPr>
      </w:pPr>
      <w:r>
        <w:rPr>
          <w:rFonts w:ascii="Arial" w:hAnsi="Arial" w:cs="Arial"/>
        </w:rPr>
        <w:t>Kľúčové kompetencie</w:t>
      </w:r>
      <w:r w:rsidR="007E6411">
        <w:rPr>
          <w:rFonts w:ascii="Arial" w:hAnsi="Arial" w:cs="Arial"/>
        </w:rPr>
        <w:tab/>
      </w:r>
      <w:r w:rsidR="00C8578A">
        <w:rPr>
          <w:rFonts w:ascii="Arial" w:hAnsi="Arial" w:cs="Arial"/>
        </w:rPr>
        <w:t>13</w:t>
      </w:r>
    </w:p>
    <w:p w:rsidR="00E42BE6" w:rsidRDefault="0033247D" w:rsidP="007E6411">
      <w:pPr>
        <w:numPr>
          <w:ilvl w:val="1"/>
          <w:numId w:val="3"/>
        </w:numPr>
        <w:tabs>
          <w:tab w:val="right" w:leader="dot" w:pos="9214"/>
        </w:tabs>
        <w:autoSpaceDE w:val="0"/>
        <w:ind w:left="924" w:hanging="357"/>
        <w:rPr>
          <w:rFonts w:ascii="Arial" w:hAnsi="Arial" w:cs="Arial"/>
          <w:bCs/>
        </w:rPr>
      </w:pPr>
      <w:r w:rsidRPr="00E42BE6">
        <w:rPr>
          <w:rFonts w:ascii="Arial" w:hAnsi="Arial" w:cs="Arial"/>
          <w:bCs/>
        </w:rPr>
        <w:t xml:space="preserve">Spôsob, podmienky ukončovania výchovy </w:t>
      </w:r>
      <w:r w:rsidR="009111EE">
        <w:rPr>
          <w:rFonts w:ascii="Arial" w:hAnsi="Arial" w:cs="Arial"/>
          <w:bCs/>
        </w:rPr>
        <w:t xml:space="preserve"> a</w:t>
      </w:r>
      <w:r w:rsidR="007E6411">
        <w:rPr>
          <w:rFonts w:ascii="Arial" w:hAnsi="Arial" w:cs="Arial"/>
          <w:bCs/>
        </w:rPr>
        <w:t> vzdelávania</w:t>
      </w:r>
      <w:r w:rsidR="007E6411">
        <w:rPr>
          <w:rFonts w:ascii="Arial" w:hAnsi="Arial" w:cs="Arial"/>
          <w:bCs/>
        </w:rPr>
        <w:tab/>
      </w:r>
      <w:r w:rsidR="00C8578A">
        <w:rPr>
          <w:rFonts w:ascii="Arial" w:hAnsi="Arial" w:cs="Arial"/>
          <w:bCs/>
        </w:rPr>
        <w:t>14</w:t>
      </w:r>
    </w:p>
    <w:p w:rsidR="00E42BE6" w:rsidRDefault="0033247D" w:rsidP="007E6411">
      <w:pPr>
        <w:numPr>
          <w:ilvl w:val="1"/>
          <w:numId w:val="3"/>
        </w:numPr>
        <w:tabs>
          <w:tab w:val="right" w:leader="dot" w:pos="9214"/>
        </w:tabs>
        <w:autoSpaceDE w:val="0"/>
        <w:ind w:left="924" w:hanging="357"/>
        <w:rPr>
          <w:rFonts w:ascii="Arial" w:hAnsi="Arial" w:cs="Arial"/>
          <w:bCs/>
        </w:rPr>
      </w:pPr>
      <w:r w:rsidRPr="00E42BE6">
        <w:rPr>
          <w:rFonts w:ascii="Arial" w:hAnsi="Arial" w:cs="Arial"/>
          <w:bCs/>
        </w:rPr>
        <w:t xml:space="preserve">Pedagogické </w:t>
      </w:r>
      <w:r w:rsidR="00E42BE6">
        <w:rPr>
          <w:rFonts w:ascii="Arial" w:hAnsi="Arial" w:cs="Arial"/>
          <w:bCs/>
        </w:rPr>
        <w:t xml:space="preserve"> stratégie</w:t>
      </w:r>
      <w:r w:rsidR="007E6411">
        <w:rPr>
          <w:rFonts w:ascii="Arial" w:hAnsi="Arial" w:cs="Arial"/>
          <w:bCs/>
        </w:rPr>
        <w:tab/>
      </w:r>
      <w:r w:rsidR="00C8578A">
        <w:rPr>
          <w:rFonts w:ascii="Arial" w:hAnsi="Arial" w:cs="Arial"/>
          <w:bCs/>
        </w:rPr>
        <w:t>14</w:t>
      </w:r>
    </w:p>
    <w:p w:rsidR="00E42BE6" w:rsidRDefault="0033247D" w:rsidP="007E6411">
      <w:pPr>
        <w:numPr>
          <w:ilvl w:val="1"/>
          <w:numId w:val="3"/>
        </w:numPr>
        <w:tabs>
          <w:tab w:val="right" w:leader="dot" w:pos="9214"/>
        </w:tabs>
        <w:autoSpaceDE w:val="0"/>
        <w:ind w:left="924" w:hanging="357"/>
        <w:rPr>
          <w:rFonts w:ascii="Arial" w:hAnsi="Arial" w:cs="Arial"/>
          <w:bCs/>
        </w:rPr>
      </w:pPr>
      <w:r w:rsidRPr="00E42BE6">
        <w:rPr>
          <w:rFonts w:ascii="Arial" w:hAnsi="Arial" w:cs="Arial"/>
          <w:bCs/>
        </w:rPr>
        <w:t xml:space="preserve">Zabezpečenie výučby pre žiakov so špeciálnymi </w:t>
      </w:r>
      <w:r w:rsidR="009111EE">
        <w:rPr>
          <w:rFonts w:ascii="Arial" w:hAnsi="Arial" w:cs="Arial"/>
          <w:bCs/>
        </w:rPr>
        <w:t xml:space="preserve"> potrebami</w:t>
      </w:r>
      <w:r w:rsidR="007E6411">
        <w:rPr>
          <w:rFonts w:ascii="Arial" w:hAnsi="Arial" w:cs="Arial"/>
          <w:bCs/>
        </w:rPr>
        <w:tab/>
      </w:r>
      <w:r w:rsidR="00C8578A">
        <w:rPr>
          <w:rFonts w:ascii="Arial" w:hAnsi="Arial" w:cs="Arial"/>
          <w:bCs/>
        </w:rPr>
        <w:t>14</w:t>
      </w:r>
    </w:p>
    <w:p w:rsidR="00933931" w:rsidRPr="009F4D09" w:rsidRDefault="0033247D" w:rsidP="007E6411">
      <w:pPr>
        <w:numPr>
          <w:ilvl w:val="1"/>
          <w:numId w:val="3"/>
        </w:numPr>
        <w:tabs>
          <w:tab w:val="right" w:leader="dot" w:pos="9214"/>
        </w:tabs>
        <w:autoSpaceDE w:val="0"/>
        <w:ind w:left="924" w:hanging="357"/>
        <w:rPr>
          <w:rFonts w:ascii="Arial" w:hAnsi="Arial" w:cs="Arial"/>
          <w:bCs/>
        </w:rPr>
      </w:pPr>
      <w:r w:rsidRPr="00F562E5">
        <w:rPr>
          <w:rFonts w:ascii="Arial" w:hAnsi="Arial" w:cs="Arial"/>
        </w:rPr>
        <w:t>Začlenenie pri</w:t>
      </w:r>
      <w:r w:rsidR="009111EE">
        <w:rPr>
          <w:rFonts w:ascii="Arial" w:hAnsi="Arial" w:cs="Arial"/>
        </w:rPr>
        <w:t>erezových tém</w:t>
      </w:r>
      <w:r w:rsidR="007E6411">
        <w:rPr>
          <w:rFonts w:ascii="Arial" w:hAnsi="Arial" w:cs="Arial"/>
        </w:rPr>
        <w:tab/>
      </w:r>
      <w:r w:rsidR="00AD4159">
        <w:rPr>
          <w:rFonts w:ascii="Arial" w:hAnsi="Arial" w:cs="Arial"/>
        </w:rPr>
        <w:t>1</w:t>
      </w:r>
      <w:r w:rsidR="00C8578A">
        <w:rPr>
          <w:rFonts w:ascii="Arial" w:hAnsi="Arial" w:cs="Arial"/>
        </w:rPr>
        <w:t>5</w:t>
      </w:r>
    </w:p>
    <w:p w:rsidR="009F4D09" w:rsidRDefault="009F4D09" w:rsidP="007E6411">
      <w:pPr>
        <w:tabs>
          <w:tab w:val="right" w:leader="dot" w:pos="9214"/>
        </w:tabs>
        <w:autoSpaceDE w:val="0"/>
        <w:rPr>
          <w:rFonts w:ascii="Arial" w:hAnsi="Arial" w:cs="Arial"/>
          <w:bCs/>
        </w:rPr>
      </w:pPr>
      <w:r>
        <w:rPr>
          <w:rFonts w:ascii="Arial" w:hAnsi="Arial" w:cs="Arial"/>
          <w:bCs/>
        </w:rPr>
        <w:t xml:space="preserve">       </w:t>
      </w:r>
      <w:r w:rsidR="00C8578A">
        <w:rPr>
          <w:rFonts w:ascii="Arial" w:hAnsi="Arial" w:cs="Arial"/>
          <w:bCs/>
        </w:rPr>
        <w:t>9</w:t>
      </w:r>
      <w:r>
        <w:rPr>
          <w:rFonts w:ascii="Arial" w:hAnsi="Arial" w:cs="Arial"/>
          <w:bCs/>
        </w:rPr>
        <w:t>.  Metódy vyučovania</w:t>
      </w:r>
      <w:r w:rsidR="007E6411">
        <w:rPr>
          <w:rFonts w:ascii="Arial" w:hAnsi="Arial" w:cs="Arial"/>
          <w:bCs/>
        </w:rPr>
        <w:tab/>
      </w:r>
      <w:r w:rsidR="00AD4159">
        <w:rPr>
          <w:rFonts w:ascii="Arial" w:hAnsi="Arial" w:cs="Arial"/>
          <w:bCs/>
        </w:rPr>
        <w:t>1</w:t>
      </w:r>
      <w:r w:rsidR="00C8578A">
        <w:rPr>
          <w:rFonts w:ascii="Arial" w:hAnsi="Arial" w:cs="Arial"/>
          <w:bCs/>
        </w:rPr>
        <w:t>8</w:t>
      </w:r>
    </w:p>
    <w:p w:rsidR="009F4D09" w:rsidRPr="009111EE" w:rsidRDefault="009F4D09" w:rsidP="007E6411">
      <w:pPr>
        <w:tabs>
          <w:tab w:val="right" w:leader="dot" w:pos="9214"/>
        </w:tabs>
        <w:autoSpaceDE w:val="0"/>
        <w:rPr>
          <w:rFonts w:ascii="Arial" w:hAnsi="Arial" w:cs="Arial"/>
          <w:bCs/>
        </w:rPr>
      </w:pPr>
      <w:r>
        <w:rPr>
          <w:rFonts w:ascii="Arial" w:hAnsi="Arial" w:cs="Arial"/>
          <w:bCs/>
        </w:rPr>
        <w:t xml:space="preserve">       </w:t>
      </w:r>
      <w:r w:rsidR="00C8578A">
        <w:rPr>
          <w:rFonts w:ascii="Arial" w:hAnsi="Arial" w:cs="Arial"/>
          <w:bCs/>
        </w:rPr>
        <w:t>10</w:t>
      </w:r>
      <w:r>
        <w:rPr>
          <w:rFonts w:ascii="Arial" w:hAnsi="Arial" w:cs="Arial"/>
          <w:bCs/>
        </w:rPr>
        <w:t>.  Formy práce na vyučovaní</w:t>
      </w:r>
      <w:r w:rsidR="007E6411">
        <w:rPr>
          <w:rFonts w:ascii="Arial" w:hAnsi="Arial" w:cs="Arial"/>
          <w:bCs/>
        </w:rPr>
        <w:tab/>
      </w:r>
      <w:r w:rsidR="00AD4159">
        <w:rPr>
          <w:rFonts w:ascii="Arial" w:hAnsi="Arial" w:cs="Arial"/>
          <w:bCs/>
        </w:rPr>
        <w:t>1</w:t>
      </w:r>
      <w:r w:rsidR="00C8578A">
        <w:rPr>
          <w:rFonts w:ascii="Arial" w:hAnsi="Arial" w:cs="Arial"/>
          <w:bCs/>
        </w:rPr>
        <w:t>8</w:t>
      </w:r>
    </w:p>
    <w:p w:rsidR="009111EE" w:rsidRPr="009111EE" w:rsidRDefault="009111EE" w:rsidP="00DB0689">
      <w:pPr>
        <w:tabs>
          <w:tab w:val="right" w:pos="9356"/>
        </w:tabs>
        <w:autoSpaceDE w:val="0"/>
        <w:ind w:left="1080"/>
        <w:rPr>
          <w:rFonts w:ascii="Arial" w:hAnsi="Arial" w:cs="Arial"/>
          <w:bCs/>
        </w:rPr>
      </w:pPr>
    </w:p>
    <w:p w:rsidR="0033247D" w:rsidRPr="00F562E5" w:rsidRDefault="0033247D" w:rsidP="00DB0689">
      <w:pPr>
        <w:numPr>
          <w:ilvl w:val="0"/>
          <w:numId w:val="3"/>
        </w:numPr>
        <w:tabs>
          <w:tab w:val="right" w:pos="9356"/>
        </w:tabs>
        <w:autoSpaceDE w:val="0"/>
        <w:rPr>
          <w:rFonts w:ascii="Arial" w:hAnsi="Arial" w:cs="Arial"/>
          <w:b/>
        </w:rPr>
      </w:pPr>
      <w:r w:rsidRPr="00F562E5">
        <w:rPr>
          <w:rFonts w:ascii="Arial" w:hAnsi="Arial" w:cs="Arial"/>
          <w:b/>
        </w:rPr>
        <w:t>Vnútorný systém kontroly</w:t>
      </w:r>
      <w:r w:rsidR="007E6411">
        <w:rPr>
          <w:rFonts w:ascii="Arial" w:hAnsi="Arial" w:cs="Arial"/>
          <w:b/>
        </w:rPr>
        <w:t xml:space="preserve"> a hodnotenia</w:t>
      </w:r>
    </w:p>
    <w:p w:rsidR="0033247D" w:rsidRPr="00F562E5" w:rsidRDefault="0033247D" w:rsidP="007E6411">
      <w:pPr>
        <w:numPr>
          <w:ilvl w:val="1"/>
          <w:numId w:val="3"/>
        </w:numPr>
        <w:tabs>
          <w:tab w:val="right" w:leader="dot" w:pos="9214"/>
        </w:tabs>
        <w:autoSpaceDE w:val="0"/>
        <w:ind w:left="924" w:hanging="357"/>
        <w:rPr>
          <w:rFonts w:ascii="Arial" w:hAnsi="Arial" w:cs="Arial"/>
          <w:bCs/>
        </w:rPr>
      </w:pPr>
      <w:r w:rsidRPr="00F562E5">
        <w:rPr>
          <w:rFonts w:ascii="Arial" w:hAnsi="Arial" w:cs="Arial"/>
          <w:bCs/>
        </w:rPr>
        <w:t>Hodnotenie vzdeláv</w:t>
      </w:r>
      <w:r w:rsidR="00933931">
        <w:rPr>
          <w:rFonts w:ascii="Arial" w:hAnsi="Arial" w:cs="Arial"/>
          <w:bCs/>
        </w:rPr>
        <w:t>ací</w:t>
      </w:r>
      <w:r w:rsidR="007E6411">
        <w:rPr>
          <w:rFonts w:ascii="Arial" w:hAnsi="Arial" w:cs="Arial"/>
          <w:bCs/>
        </w:rPr>
        <w:t>ch výsledkov práce žiakov</w:t>
      </w:r>
      <w:r w:rsidR="007E6411">
        <w:rPr>
          <w:rFonts w:ascii="Arial" w:hAnsi="Arial" w:cs="Arial"/>
          <w:bCs/>
        </w:rPr>
        <w:tab/>
      </w:r>
      <w:r w:rsidR="00AD4159">
        <w:rPr>
          <w:rFonts w:ascii="Arial" w:hAnsi="Arial" w:cs="Arial"/>
          <w:bCs/>
        </w:rPr>
        <w:t>1</w:t>
      </w:r>
      <w:r w:rsidR="0074512F">
        <w:rPr>
          <w:rFonts w:ascii="Arial" w:hAnsi="Arial" w:cs="Arial"/>
          <w:bCs/>
        </w:rPr>
        <w:t>9</w:t>
      </w:r>
    </w:p>
    <w:p w:rsidR="0033247D" w:rsidRPr="00F562E5" w:rsidRDefault="0033247D" w:rsidP="007E6411">
      <w:pPr>
        <w:numPr>
          <w:ilvl w:val="1"/>
          <w:numId w:val="3"/>
        </w:numPr>
        <w:tabs>
          <w:tab w:val="right" w:leader="dot" w:pos="9214"/>
        </w:tabs>
        <w:autoSpaceDE w:val="0"/>
        <w:ind w:left="924" w:hanging="357"/>
        <w:rPr>
          <w:rFonts w:ascii="Arial" w:hAnsi="Arial" w:cs="Arial"/>
          <w:bCs/>
        </w:rPr>
      </w:pPr>
      <w:r w:rsidRPr="00F562E5">
        <w:rPr>
          <w:rFonts w:ascii="Arial" w:hAnsi="Arial" w:cs="Arial"/>
          <w:bCs/>
        </w:rPr>
        <w:t>Vnútorný systém kontroly a hodnotenia</w:t>
      </w:r>
      <w:r w:rsidR="007E6411">
        <w:rPr>
          <w:rFonts w:ascii="Arial" w:hAnsi="Arial" w:cs="Arial"/>
          <w:bCs/>
        </w:rPr>
        <w:t xml:space="preserve"> zamestnancov</w:t>
      </w:r>
      <w:r w:rsidR="007E6411">
        <w:rPr>
          <w:rFonts w:ascii="Arial" w:hAnsi="Arial" w:cs="Arial"/>
          <w:bCs/>
        </w:rPr>
        <w:tab/>
      </w:r>
      <w:r w:rsidR="0074512F">
        <w:rPr>
          <w:rFonts w:ascii="Arial" w:hAnsi="Arial" w:cs="Arial"/>
          <w:bCs/>
        </w:rPr>
        <w:t>20</w:t>
      </w:r>
    </w:p>
    <w:p w:rsidR="0033247D" w:rsidRPr="00F562E5" w:rsidRDefault="0033247D" w:rsidP="007E6411">
      <w:pPr>
        <w:numPr>
          <w:ilvl w:val="1"/>
          <w:numId w:val="3"/>
        </w:numPr>
        <w:tabs>
          <w:tab w:val="right" w:leader="dot" w:pos="9214"/>
        </w:tabs>
        <w:autoSpaceDE w:val="0"/>
        <w:ind w:left="924" w:hanging="357"/>
        <w:rPr>
          <w:rFonts w:ascii="Arial" w:hAnsi="Arial" w:cs="Arial"/>
          <w:bCs/>
        </w:rPr>
      </w:pPr>
      <w:r w:rsidRPr="00F562E5">
        <w:rPr>
          <w:rFonts w:ascii="Arial" w:hAnsi="Arial" w:cs="Arial"/>
        </w:rPr>
        <w:t>Požiadavky na konti</w:t>
      </w:r>
      <w:r w:rsidR="00933931">
        <w:rPr>
          <w:rFonts w:ascii="Arial" w:hAnsi="Arial" w:cs="Arial"/>
        </w:rPr>
        <w:t xml:space="preserve">nuálne vzdelávanie </w:t>
      </w:r>
      <w:proofErr w:type="spellStart"/>
      <w:r w:rsidR="00933931">
        <w:rPr>
          <w:rFonts w:ascii="Arial" w:hAnsi="Arial" w:cs="Arial"/>
        </w:rPr>
        <w:t>pedag</w:t>
      </w:r>
      <w:proofErr w:type="spellEnd"/>
      <w:r w:rsidR="00933931">
        <w:rPr>
          <w:rFonts w:ascii="Arial" w:hAnsi="Arial" w:cs="Arial"/>
        </w:rPr>
        <w:t xml:space="preserve">. </w:t>
      </w:r>
      <w:r w:rsidRPr="00F562E5">
        <w:rPr>
          <w:rFonts w:ascii="Arial" w:hAnsi="Arial" w:cs="Arial"/>
        </w:rPr>
        <w:t xml:space="preserve"> zames</w:t>
      </w:r>
      <w:r w:rsidR="00933931">
        <w:rPr>
          <w:rFonts w:ascii="Arial" w:hAnsi="Arial" w:cs="Arial"/>
        </w:rPr>
        <w:t>tnancov</w:t>
      </w:r>
      <w:r w:rsidR="007E6411">
        <w:rPr>
          <w:rFonts w:ascii="Arial" w:hAnsi="Arial" w:cs="Arial"/>
        </w:rPr>
        <w:tab/>
      </w:r>
      <w:r w:rsidR="0074512F">
        <w:rPr>
          <w:rFonts w:ascii="Arial" w:hAnsi="Arial" w:cs="Arial"/>
        </w:rPr>
        <w:t>20</w:t>
      </w:r>
    </w:p>
    <w:p w:rsidR="0033247D" w:rsidRDefault="0033247D" w:rsidP="007E6411">
      <w:pPr>
        <w:numPr>
          <w:ilvl w:val="1"/>
          <w:numId w:val="3"/>
        </w:numPr>
        <w:tabs>
          <w:tab w:val="right" w:leader="dot" w:pos="9214"/>
        </w:tabs>
        <w:autoSpaceDE w:val="0"/>
        <w:ind w:left="924" w:hanging="357"/>
        <w:rPr>
          <w:rFonts w:ascii="Arial" w:hAnsi="Arial" w:cs="Arial"/>
          <w:bCs/>
        </w:rPr>
      </w:pPr>
      <w:r w:rsidRPr="00F562E5">
        <w:rPr>
          <w:rFonts w:ascii="Arial" w:hAnsi="Arial" w:cs="Arial"/>
          <w:bCs/>
        </w:rPr>
        <w:t>Hodnot</w:t>
      </w:r>
      <w:r w:rsidR="00467110">
        <w:rPr>
          <w:rFonts w:ascii="Arial" w:hAnsi="Arial" w:cs="Arial"/>
          <w:bCs/>
        </w:rPr>
        <w:t>enie školy</w:t>
      </w:r>
      <w:r w:rsidR="007E6411">
        <w:rPr>
          <w:rFonts w:ascii="Arial" w:hAnsi="Arial" w:cs="Arial"/>
          <w:bCs/>
        </w:rPr>
        <w:t xml:space="preserve">, </w:t>
      </w:r>
      <w:r w:rsidR="0074512F">
        <w:rPr>
          <w:rFonts w:ascii="Arial" w:hAnsi="Arial" w:cs="Arial"/>
          <w:bCs/>
        </w:rPr>
        <w:t>SWOT</w:t>
      </w:r>
      <w:r w:rsidR="007E6411">
        <w:rPr>
          <w:rFonts w:ascii="Arial" w:hAnsi="Arial" w:cs="Arial"/>
          <w:bCs/>
        </w:rPr>
        <w:tab/>
      </w:r>
      <w:r w:rsidR="0074512F">
        <w:rPr>
          <w:rFonts w:ascii="Arial" w:hAnsi="Arial" w:cs="Arial"/>
          <w:bCs/>
        </w:rPr>
        <w:t>20</w:t>
      </w:r>
    </w:p>
    <w:p w:rsidR="0079729A" w:rsidRDefault="0074512F" w:rsidP="007E6411">
      <w:pPr>
        <w:numPr>
          <w:ilvl w:val="1"/>
          <w:numId w:val="3"/>
        </w:numPr>
        <w:tabs>
          <w:tab w:val="right" w:leader="dot" w:pos="9214"/>
        </w:tabs>
        <w:autoSpaceDE w:val="0"/>
        <w:ind w:left="924" w:hanging="357"/>
        <w:rPr>
          <w:rFonts w:ascii="Arial" w:hAnsi="Arial" w:cs="Arial"/>
          <w:bCs/>
        </w:rPr>
      </w:pPr>
      <w:r>
        <w:rPr>
          <w:rFonts w:ascii="Arial" w:hAnsi="Arial" w:cs="Arial"/>
          <w:bCs/>
        </w:rPr>
        <w:t>Organizácia vyučovania</w:t>
      </w:r>
      <w:r w:rsidR="007E6411">
        <w:rPr>
          <w:rFonts w:ascii="Arial" w:hAnsi="Arial" w:cs="Arial"/>
          <w:bCs/>
        </w:rPr>
        <w:tab/>
      </w:r>
      <w:r w:rsidR="00AD4159">
        <w:rPr>
          <w:rFonts w:ascii="Arial" w:hAnsi="Arial" w:cs="Arial"/>
          <w:bCs/>
        </w:rPr>
        <w:t>2</w:t>
      </w:r>
      <w:r>
        <w:rPr>
          <w:rFonts w:ascii="Arial" w:hAnsi="Arial" w:cs="Arial"/>
          <w:bCs/>
        </w:rPr>
        <w:t>2</w:t>
      </w:r>
    </w:p>
    <w:p w:rsidR="00933931" w:rsidRPr="00F562E5" w:rsidRDefault="00933931" w:rsidP="00DB0689">
      <w:pPr>
        <w:tabs>
          <w:tab w:val="right" w:pos="9356"/>
        </w:tabs>
        <w:autoSpaceDE w:val="0"/>
        <w:ind w:left="928"/>
        <w:rPr>
          <w:rFonts w:ascii="Arial" w:hAnsi="Arial" w:cs="Arial"/>
          <w:bCs/>
        </w:rPr>
      </w:pPr>
    </w:p>
    <w:p w:rsidR="0033247D" w:rsidRDefault="007E6411" w:rsidP="00DB0689">
      <w:pPr>
        <w:numPr>
          <w:ilvl w:val="0"/>
          <w:numId w:val="3"/>
        </w:numPr>
        <w:tabs>
          <w:tab w:val="right" w:pos="9356"/>
        </w:tabs>
        <w:autoSpaceDE w:val="0"/>
        <w:rPr>
          <w:rFonts w:ascii="Arial" w:hAnsi="Arial" w:cs="Arial"/>
          <w:b/>
          <w:bCs/>
        </w:rPr>
      </w:pPr>
      <w:r>
        <w:rPr>
          <w:rFonts w:ascii="Arial" w:hAnsi="Arial" w:cs="Arial"/>
          <w:b/>
          <w:bCs/>
        </w:rPr>
        <w:t>Školský učebný plán</w:t>
      </w:r>
    </w:p>
    <w:p w:rsidR="00A32AB4" w:rsidRPr="00A32AB4" w:rsidRDefault="00A32AB4" w:rsidP="0075042F">
      <w:pPr>
        <w:tabs>
          <w:tab w:val="right" w:leader="dot" w:pos="9214"/>
        </w:tabs>
        <w:autoSpaceDE w:val="0"/>
        <w:ind w:left="357"/>
        <w:rPr>
          <w:rFonts w:ascii="Arial" w:hAnsi="Arial" w:cs="Arial"/>
          <w:bCs/>
        </w:rPr>
      </w:pPr>
      <w:r>
        <w:rPr>
          <w:rFonts w:ascii="Arial" w:hAnsi="Arial" w:cs="Arial"/>
          <w:bCs/>
        </w:rPr>
        <w:t xml:space="preserve">   1.     Školský učebný plán</w:t>
      </w:r>
      <w:r w:rsidR="0074512F">
        <w:rPr>
          <w:rFonts w:ascii="Arial" w:hAnsi="Arial" w:cs="Arial"/>
          <w:bCs/>
        </w:rPr>
        <w:t xml:space="preserve"> ISCED1</w:t>
      </w:r>
      <w:r w:rsidR="004F0CDD">
        <w:rPr>
          <w:rFonts w:ascii="Arial" w:hAnsi="Arial" w:cs="Arial"/>
          <w:bCs/>
        </w:rPr>
        <w:t>........</w:t>
      </w:r>
      <w:r w:rsidR="0075042F">
        <w:rPr>
          <w:rFonts w:ascii="Arial" w:hAnsi="Arial" w:cs="Arial"/>
          <w:bCs/>
        </w:rPr>
        <w:tab/>
      </w:r>
      <w:r w:rsidR="004F0CDD">
        <w:rPr>
          <w:rFonts w:ascii="Arial" w:hAnsi="Arial" w:cs="Arial"/>
          <w:bCs/>
        </w:rPr>
        <w:t>.....</w:t>
      </w:r>
      <w:r w:rsidR="00AD4159">
        <w:rPr>
          <w:rFonts w:ascii="Arial" w:hAnsi="Arial" w:cs="Arial"/>
          <w:bCs/>
        </w:rPr>
        <w:t>2</w:t>
      </w:r>
      <w:r w:rsidR="0074512F">
        <w:rPr>
          <w:rFonts w:ascii="Arial" w:hAnsi="Arial" w:cs="Arial"/>
          <w:bCs/>
        </w:rPr>
        <w:t>3</w:t>
      </w:r>
    </w:p>
    <w:p w:rsidR="00DB0689" w:rsidRDefault="004F0CDD" w:rsidP="0075042F">
      <w:pPr>
        <w:tabs>
          <w:tab w:val="left" w:pos="1215"/>
          <w:tab w:val="right" w:leader="dot" w:pos="9356"/>
        </w:tabs>
        <w:autoSpaceDE w:val="0"/>
        <w:rPr>
          <w:rFonts w:ascii="Arial" w:hAnsi="Arial" w:cs="Arial"/>
          <w:bCs/>
        </w:rPr>
      </w:pPr>
      <w:r>
        <w:rPr>
          <w:rFonts w:ascii="Arial" w:hAnsi="Arial" w:cs="Arial"/>
          <w:bCs/>
        </w:rPr>
        <w:t xml:space="preserve">         </w:t>
      </w:r>
      <w:r w:rsidR="00A32AB4" w:rsidRPr="00A32AB4">
        <w:rPr>
          <w:rFonts w:ascii="Arial" w:hAnsi="Arial" w:cs="Arial"/>
          <w:bCs/>
        </w:rPr>
        <w:t>2.</w:t>
      </w:r>
      <w:r w:rsidR="00A32AB4">
        <w:rPr>
          <w:rFonts w:ascii="Arial" w:hAnsi="Arial" w:cs="Arial"/>
          <w:bCs/>
        </w:rPr>
        <w:t xml:space="preserve">     Poznámky  k učebnému pl</w:t>
      </w:r>
      <w:r w:rsidR="0079729A">
        <w:rPr>
          <w:rFonts w:ascii="Arial" w:hAnsi="Arial" w:cs="Arial"/>
          <w:bCs/>
        </w:rPr>
        <w:t>ánu</w:t>
      </w:r>
      <w:r w:rsidR="00AD4159">
        <w:rPr>
          <w:rFonts w:ascii="Arial" w:hAnsi="Arial" w:cs="Arial"/>
          <w:bCs/>
        </w:rPr>
        <w:t xml:space="preserve"> ....................................................................2</w:t>
      </w:r>
      <w:r w:rsidR="0074512F">
        <w:rPr>
          <w:rFonts w:ascii="Arial" w:hAnsi="Arial" w:cs="Arial"/>
          <w:bCs/>
        </w:rPr>
        <w:t>4</w:t>
      </w:r>
    </w:p>
    <w:p w:rsidR="009111EE" w:rsidRDefault="00DB0689" w:rsidP="0075042F">
      <w:pPr>
        <w:tabs>
          <w:tab w:val="left" w:pos="1215"/>
          <w:tab w:val="right" w:leader="dot" w:pos="9356"/>
        </w:tabs>
        <w:autoSpaceDE w:val="0"/>
        <w:rPr>
          <w:rFonts w:ascii="Arial" w:hAnsi="Arial" w:cs="Arial"/>
          <w:bCs/>
        </w:rPr>
      </w:pPr>
      <w:r>
        <w:rPr>
          <w:rFonts w:ascii="Arial" w:hAnsi="Arial" w:cs="Arial"/>
          <w:bCs/>
        </w:rPr>
        <w:t xml:space="preserve">        </w:t>
      </w:r>
      <w:r w:rsidR="004F0CDD">
        <w:rPr>
          <w:rFonts w:ascii="Arial" w:hAnsi="Arial" w:cs="Arial"/>
          <w:bCs/>
        </w:rPr>
        <w:t xml:space="preserve"> </w:t>
      </w:r>
      <w:r>
        <w:rPr>
          <w:rFonts w:ascii="Arial" w:hAnsi="Arial" w:cs="Arial"/>
          <w:bCs/>
        </w:rPr>
        <w:t>3.     Skratky</w:t>
      </w:r>
      <w:r w:rsidR="00AD4159">
        <w:rPr>
          <w:rFonts w:ascii="Arial" w:hAnsi="Arial" w:cs="Arial"/>
          <w:bCs/>
        </w:rPr>
        <w:t>.........................................................................................................2</w:t>
      </w:r>
      <w:r w:rsidR="0074512F">
        <w:rPr>
          <w:rFonts w:ascii="Arial" w:hAnsi="Arial" w:cs="Arial"/>
          <w:bCs/>
        </w:rPr>
        <w:t>5</w:t>
      </w:r>
    </w:p>
    <w:p w:rsidR="0074512F" w:rsidRPr="00A32AB4" w:rsidRDefault="0074512F" w:rsidP="0075042F">
      <w:pPr>
        <w:tabs>
          <w:tab w:val="left" w:pos="1215"/>
          <w:tab w:val="right" w:leader="dot" w:pos="9356"/>
        </w:tabs>
        <w:autoSpaceDE w:val="0"/>
        <w:rPr>
          <w:rFonts w:ascii="Arial" w:hAnsi="Arial" w:cs="Arial"/>
          <w:bCs/>
        </w:rPr>
      </w:pPr>
      <w:r>
        <w:rPr>
          <w:rFonts w:ascii="Arial" w:hAnsi="Arial" w:cs="Arial"/>
          <w:bCs/>
        </w:rPr>
        <w:t xml:space="preserve">         4.     Školský učebný plán ISCED2........</w:t>
      </w:r>
      <w:r>
        <w:rPr>
          <w:rFonts w:ascii="Arial" w:hAnsi="Arial" w:cs="Arial"/>
          <w:bCs/>
        </w:rPr>
        <w:tab/>
        <w:t>26</w:t>
      </w:r>
    </w:p>
    <w:p w:rsidR="00933931" w:rsidRPr="00F562E5" w:rsidRDefault="00933931" w:rsidP="00DB0689">
      <w:pPr>
        <w:tabs>
          <w:tab w:val="right" w:pos="9356"/>
        </w:tabs>
        <w:autoSpaceDE w:val="0"/>
        <w:ind w:left="1080"/>
        <w:rPr>
          <w:rFonts w:ascii="Arial" w:hAnsi="Arial" w:cs="Arial"/>
          <w:b/>
          <w:bCs/>
        </w:rPr>
      </w:pPr>
    </w:p>
    <w:p w:rsidR="0033247D" w:rsidRDefault="0033247D" w:rsidP="00DB0689">
      <w:pPr>
        <w:tabs>
          <w:tab w:val="right" w:pos="9356"/>
        </w:tabs>
        <w:autoSpaceDE w:val="0"/>
        <w:rPr>
          <w:rFonts w:ascii="Arial" w:hAnsi="Arial" w:cs="Arial"/>
          <w:b/>
          <w:bCs/>
        </w:rPr>
      </w:pPr>
    </w:p>
    <w:p w:rsidR="00F06133" w:rsidRDefault="00F06133" w:rsidP="00DB0689">
      <w:pPr>
        <w:tabs>
          <w:tab w:val="right" w:pos="9356"/>
        </w:tabs>
        <w:autoSpaceDE w:val="0"/>
        <w:rPr>
          <w:rFonts w:ascii="Arial" w:hAnsi="Arial" w:cs="Arial"/>
          <w:b/>
          <w:bCs/>
        </w:rPr>
      </w:pPr>
    </w:p>
    <w:p w:rsidR="00F06133" w:rsidRDefault="00F06133" w:rsidP="00DB0689">
      <w:pPr>
        <w:tabs>
          <w:tab w:val="right" w:pos="9356"/>
        </w:tabs>
        <w:autoSpaceDE w:val="0"/>
        <w:rPr>
          <w:rFonts w:ascii="Arial" w:hAnsi="Arial" w:cs="Arial"/>
          <w:b/>
          <w:bCs/>
        </w:rPr>
      </w:pPr>
    </w:p>
    <w:p w:rsidR="0074512F" w:rsidRPr="00F562E5" w:rsidRDefault="0074512F" w:rsidP="00DB0689">
      <w:pPr>
        <w:tabs>
          <w:tab w:val="right" w:pos="9356"/>
        </w:tabs>
        <w:autoSpaceDE w:val="0"/>
        <w:rPr>
          <w:rFonts w:ascii="Arial" w:hAnsi="Arial" w:cs="Arial"/>
          <w:b/>
          <w:bCs/>
        </w:rPr>
      </w:pPr>
    </w:p>
    <w:p w:rsidR="00F562E5" w:rsidRPr="00B60391" w:rsidRDefault="00F562E5" w:rsidP="00FF3630">
      <w:pPr>
        <w:autoSpaceDE w:val="0"/>
        <w:rPr>
          <w:b/>
          <w:bCs/>
          <w:u w:val="single"/>
        </w:rPr>
      </w:pPr>
      <w:r w:rsidRPr="00B60391">
        <w:rPr>
          <w:b/>
          <w:bCs/>
          <w:u w:val="single"/>
        </w:rPr>
        <w:t>I. Všeobecná charakteristika školy</w:t>
      </w:r>
    </w:p>
    <w:p w:rsidR="00F562E5" w:rsidRPr="00B60391" w:rsidRDefault="00F562E5" w:rsidP="00F562E5">
      <w:pPr>
        <w:autoSpaceDE w:val="0"/>
        <w:rPr>
          <w:b/>
          <w:bCs/>
        </w:rPr>
      </w:pPr>
    </w:p>
    <w:p w:rsidR="00F562E5" w:rsidRPr="00B60391" w:rsidRDefault="00F562E5" w:rsidP="00F562E5">
      <w:pPr>
        <w:autoSpaceDE w:val="0"/>
      </w:pPr>
    </w:p>
    <w:p w:rsidR="00F562E5" w:rsidRPr="00B60391" w:rsidRDefault="00F562E5" w:rsidP="00F562E5">
      <w:pPr>
        <w:autoSpaceDE w:val="0"/>
        <w:rPr>
          <w:b/>
          <w:bCs/>
          <w:u w:val="single"/>
        </w:rPr>
      </w:pPr>
      <w:r w:rsidRPr="00B60391">
        <w:rPr>
          <w:b/>
          <w:bCs/>
          <w:u w:val="single"/>
        </w:rPr>
        <w:t>1. Veľkosť  a charakteristika školy</w:t>
      </w:r>
    </w:p>
    <w:p w:rsidR="00F562E5" w:rsidRPr="00B60391" w:rsidRDefault="00F562E5" w:rsidP="00F562E5">
      <w:pPr>
        <w:autoSpaceDE w:val="0"/>
        <w:rPr>
          <w:b/>
          <w:bCs/>
          <w:u w:val="single"/>
        </w:rPr>
      </w:pPr>
    </w:p>
    <w:p w:rsidR="00F562E5" w:rsidRPr="00B60391" w:rsidRDefault="00F562E5" w:rsidP="00933931">
      <w:pPr>
        <w:autoSpaceDE w:val="0"/>
        <w:rPr>
          <w:b/>
          <w:bCs/>
        </w:rPr>
      </w:pPr>
      <w:r w:rsidRPr="00B60391">
        <w:t>Základná škola s materskou školou je</w:t>
      </w:r>
      <w:r w:rsidR="00933931" w:rsidRPr="00B60391">
        <w:t xml:space="preserve"> od 1.7.2002 právnym subjektom, </w:t>
      </w:r>
      <w:r w:rsidR="009002A8" w:rsidRPr="00B60391">
        <w:t>zriaďovateľom je Obec</w:t>
      </w:r>
      <w:r w:rsidRPr="00B60391">
        <w:t xml:space="preserve"> Chorvátsky Grob. </w:t>
      </w:r>
      <w:r w:rsidR="009002A8" w:rsidRPr="00B60391">
        <w:t xml:space="preserve">Pozostáva </w:t>
      </w:r>
      <w:r w:rsidRPr="00B60391">
        <w:t xml:space="preserve"> sa z</w:t>
      </w:r>
      <w:r w:rsidR="00933931" w:rsidRPr="00B60391">
        <w:t xml:space="preserve">o </w:t>
      </w:r>
      <w:r w:rsidRPr="00B60391">
        <w:t xml:space="preserve"> 4 </w:t>
      </w:r>
      <w:r w:rsidR="009002A8" w:rsidRPr="00B60391">
        <w:t>organizačných zložiek</w:t>
      </w:r>
      <w:r w:rsidRPr="00B60391">
        <w:t>: ZŠ, MŠ, ŠKD   a  ŠJ.</w:t>
      </w:r>
    </w:p>
    <w:p w:rsidR="00C014C0" w:rsidRPr="00B60391" w:rsidRDefault="00F562E5" w:rsidP="00C014C0">
      <w:pPr>
        <w:ind w:firstLine="708"/>
        <w:jc w:val="both"/>
      </w:pPr>
      <w:r w:rsidRPr="00B60391">
        <w:t>Počas letných prázdnin 2003 bola uskutočnená rekonštrukcia 1. poschodia budovy ZŠ a materská škola bola presťahovaná z vedľajšej budovy do budovy ZŠ. Toto riešenie výrazne pomohlo nielen v úspore energií, ale aj v lepšej spolupráci oboch zariadení a vedenia subjektu.</w:t>
      </w:r>
      <w:r w:rsidR="00C014C0" w:rsidRPr="00B60391">
        <w:t xml:space="preserve"> Postupom rokov žiakov pribúdalo a triedy na poschodí sa postupne adaptovali pre potreby ZŠ .V súčasnosti celá budova na Školskej 4 slúži potrebám ZŠ z dôvodu nárastu počtu žiakov.</w:t>
      </w:r>
    </w:p>
    <w:p w:rsidR="008E5026" w:rsidRPr="00B60391" w:rsidRDefault="00C014C0" w:rsidP="008E5026">
      <w:pPr>
        <w:ind w:firstLine="708"/>
        <w:jc w:val="both"/>
      </w:pPr>
      <w:r w:rsidRPr="00B60391">
        <w:t xml:space="preserve">V minulosti </w:t>
      </w:r>
      <w:r w:rsidR="00F562E5" w:rsidRPr="00B60391">
        <w:t xml:space="preserve">sa z prostriedkov projektu Otvorená škola dokončila rekonštrukcia telocvične, čo sa odrazilo na zapojení sa do súťaží aj využívaní telocvične na popoludňajšie aktivity detí aj dospelých. </w:t>
      </w:r>
      <w:r w:rsidR="008E5026" w:rsidRPr="00B60391">
        <w:t>V roku 2011 bola uskutočnená rekonštrukcia sociálnych zariadení v priestoroch základnej školy.</w:t>
      </w:r>
    </w:p>
    <w:p w:rsidR="008E5026" w:rsidRPr="00B60391" w:rsidRDefault="008E5026" w:rsidP="008E5026">
      <w:pPr>
        <w:ind w:firstLine="708"/>
        <w:jc w:val="both"/>
      </w:pPr>
      <w:r w:rsidRPr="00B60391">
        <w:t>Počas letných prázdnin 2009 bola zrealizovaná obnova priestorov bývalej materskej školy, kde boli otvorené dve nové triedy MŠ  a zakúpené nové vybavenie školskej kuchyne, ktoré prispelo ku skultúrneniu a skvalitneniu stravovania.</w:t>
      </w:r>
    </w:p>
    <w:p w:rsidR="008E5026" w:rsidRPr="00B60391" w:rsidRDefault="00240B0A" w:rsidP="00F562E5">
      <w:pPr>
        <w:ind w:firstLine="708"/>
        <w:jc w:val="both"/>
      </w:pPr>
      <w:r w:rsidRPr="00B60391">
        <w:t xml:space="preserve">V predošlých školských rokoch sa zrealizovala výmena podláh v triedach kanceláriách a telocvični, opravili sme schodisko, vymenili WC, je revitalizovaný priestor pred vchodom do budovy. </w:t>
      </w:r>
    </w:p>
    <w:p w:rsidR="00F562E5" w:rsidRPr="00B60391" w:rsidRDefault="008E5026" w:rsidP="008E5026">
      <w:pPr>
        <w:jc w:val="both"/>
      </w:pPr>
      <w:r w:rsidRPr="00B60391">
        <w:t>V školskom roku 201</w:t>
      </w:r>
      <w:r w:rsidR="00BC51D1">
        <w:t>6</w:t>
      </w:r>
      <w:r w:rsidRPr="00B60391">
        <w:t>/201</w:t>
      </w:r>
      <w:r w:rsidR="00BC51D1">
        <w:t>7</w:t>
      </w:r>
      <w:r w:rsidRPr="00B60391">
        <w:t xml:space="preserve"> využívajú priestory telocvične folklórny súbor </w:t>
      </w:r>
      <w:proofErr w:type="spellStart"/>
      <w:r w:rsidRPr="00B60391">
        <w:t>Chorvaťanka</w:t>
      </w:r>
      <w:proofErr w:type="spellEnd"/>
      <w:r w:rsidR="00240B0A" w:rsidRPr="00B60391">
        <w:t xml:space="preserve"> a </w:t>
      </w:r>
      <w:proofErr w:type="spellStart"/>
      <w:r w:rsidR="00240B0A" w:rsidRPr="00B60391">
        <w:t>MažoretkyKirable</w:t>
      </w:r>
      <w:proofErr w:type="spellEnd"/>
      <w:r w:rsidRPr="00B60391">
        <w:t>.</w:t>
      </w:r>
    </w:p>
    <w:p w:rsidR="009F3288" w:rsidRPr="00B60391" w:rsidRDefault="009F3288" w:rsidP="008E5026">
      <w:pPr>
        <w:jc w:val="both"/>
      </w:pPr>
    </w:p>
    <w:p w:rsidR="00970F32" w:rsidRPr="00B60391" w:rsidRDefault="009F3288" w:rsidP="008E5026">
      <w:pPr>
        <w:jc w:val="both"/>
      </w:pPr>
      <w:r w:rsidRPr="00B60391">
        <w:t xml:space="preserve"> V školskom roku 201</w:t>
      </w:r>
      <w:r w:rsidR="00BC51D1">
        <w:t>6</w:t>
      </w:r>
      <w:r w:rsidRPr="00B60391">
        <w:t>/201</w:t>
      </w:r>
      <w:r w:rsidR="00BC51D1">
        <w:t>7</w:t>
      </w:r>
      <w:r w:rsidRPr="00B60391">
        <w:t xml:space="preserve"> :</w:t>
      </w:r>
    </w:p>
    <w:p w:rsidR="00F562E5" w:rsidRPr="00B60391" w:rsidRDefault="00F562E5" w:rsidP="00F562E5">
      <w:pPr>
        <w:jc w:val="both"/>
      </w:pPr>
      <w:r w:rsidRPr="00B60391">
        <w:rPr>
          <w:b/>
        </w:rPr>
        <w:t>Základná škola</w:t>
      </w:r>
      <w:r w:rsidRPr="00B60391">
        <w:t xml:space="preserve"> sa nachá</w:t>
      </w:r>
      <w:r w:rsidR="00DD37B5" w:rsidRPr="00B60391">
        <w:t xml:space="preserve">dza </w:t>
      </w:r>
      <w:r w:rsidR="00240B0A" w:rsidRPr="00B60391">
        <w:t>v budove na Školskej 4</w:t>
      </w:r>
      <w:r w:rsidR="00DD37B5" w:rsidRPr="00B60391">
        <w:t xml:space="preserve">. </w:t>
      </w:r>
      <w:r w:rsidR="00240B0A" w:rsidRPr="00B60391">
        <w:t xml:space="preserve">Je </w:t>
      </w:r>
      <w:r w:rsidR="00DD37B5" w:rsidRPr="00B60391">
        <w:t xml:space="preserve"> tu </w:t>
      </w:r>
      <w:r w:rsidR="00240B0A" w:rsidRPr="00B60391">
        <w:t>na dvoch poschodiach 9</w:t>
      </w:r>
      <w:r w:rsidRPr="00B60391">
        <w:t xml:space="preserve"> učebn</w:t>
      </w:r>
      <w:r w:rsidR="00240B0A" w:rsidRPr="00B60391">
        <w:t>í</w:t>
      </w:r>
      <w:r w:rsidRPr="00B60391">
        <w:t xml:space="preserve">, z ktorých </w:t>
      </w:r>
      <w:r w:rsidR="00BC51D1">
        <w:t>6</w:t>
      </w:r>
      <w:r w:rsidR="008E5026" w:rsidRPr="00B60391">
        <w:t xml:space="preserve"> </w:t>
      </w:r>
      <w:r w:rsidRPr="00B60391">
        <w:t>slúži ako školský klub</w:t>
      </w:r>
      <w:r w:rsidR="008E5026" w:rsidRPr="00B60391">
        <w:t xml:space="preserve"> detí v popoludňajších hodinách</w:t>
      </w:r>
      <w:r w:rsidR="00240B0A" w:rsidRPr="00B60391">
        <w:t xml:space="preserve"> ,učebňa PC, miestnosť na cvičenie ( nemá parametre telocvične)</w:t>
      </w:r>
      <w:r w:rsidR="009F3288" w:rsidRPr="00B60391">
        <w:t>, kabinet</w:t>
      </w:r>
      <w:r w:rsidR="00282F52" w:rsidRPr="00B60391">
        <w:t xml:space="preserve">. </w:t>
      </w:r>
      <w:r w:rsidR="008E5026" w:rsidRPr="00B60391">
        <w:t>Na</w:t>
      </w:r>
      <w:r w:rsidRPr="00B60391">
        <w:t xml:space="preserve"> medziposchodí je učebňa</w:t>
      </w:r>
      <w:r w:rsidR="00240B0A" w:rsidRPr="00B60391">
        <w:t xml:space="preserve"> na delené vyučovanie</w:t>
      </w:r>
      <w:r w:rsidR="008E5026" w:rsidRPr="00B60391">
        <w:t>, zborovňa a</w:t>
      </w:r>
      <w:r w:rsidR="00C014C0" w:rsidRPr="00B60391">
        <w:t xml:space="preserve"> 2</w:t>
      </w:r>
      <w:r w:rsidR="008E5026" w:rsidRPr="00B60391">
        <w:t xml:space="preserve"> kancelárie</w:t>
      </w:r>
      <w:r w:rsidRPr="00B60391">
        <w:t xml:space="preserve">. </w:t>
      </w:r>
      <w:r w:rsidR="00BC51D1">
        <w:t xml:space="preserve">Žiaci 4. ročníka sa vyučujú v 2 triedach </w:t>
      </w:r>
      <w:proofErr w:type="spellStart"/>
      <w:r w:rsidR="00BC51D1">
        <w:t>elokovaného</w:t>
      </w:r>
      <w:proofErr w:type="spellEnd"/>
      <w:r w:rsidR="00BC51D1">
        <w:t xml:space="preserve"> pracoviska na ulici </w:t>
      </w:r>
      <w:proofErr w:type="spellStart"/>
      <w:r w:rsidR="00BC51D1">
        <w:t>M.Urbana</w:t>
      </w:r>
      <w:proofErr w:type="spellEnd"/>
      <w:r w:rsidR="00BC51D1">
        <w:t xml:space="preserve"> 6.</w:t>
      </w:r>
      <w:r w:rsidR="009F3288" w:rsidRPr="00B60391">
        <w:t xml:space="preserve">V škole je </w:t>
      </w:r>
      <w:r w:rsidR="00BC51D1">
        <w:t>219</w:t>
      </w:r>
      <w:r w:rsidR="009F3288" w:rsidRPr="00B60391">
        <w:t xml:space="preserve"> žiakov v</w:t>
      </w:r>
      <w:r w:rsidR="00BC51D1">
        <w:t> 11.</w:t>
      </w:r>
      <w:r w:rsidR="009F3288" w:rsidRPr="00B60391">
        <w:t xml:space="preserve"> triedach 1. -  </w:t>
      </w:r>
      <w:r w:rsidR="00BC51D1">
        <w:t>6</w:t>
      </w:r>
      <w:r w:rsidR="009F3288" w:rsidRPr="00B60391">
        <w:t xml:space="preserve">. </w:t>
      </w:r>
      <w:r w:rsidR="00C014C0" w:rsidRPr="00B60391">
        <w:t>r</w:t>
      </w:r>
      <w:r w:rsidR="009F3288" w:rsidRPr="00B60391">
        <w:t>očníka a </w:t>
      </w:r>
      <w:r w:rsidR="00BC51D1">
        <w:t>156</w:t>
      </w:r>
      <w:r w:rsidR="009F3288" w:rsidRPr="00B60391">
        <w:t xml:space="preserve"> detí v </w:t>
      </w:r>
      <w:r w:rsidR="00BC51D1">
        <w:t>šiestich</w:t>
      </w:r>
      <w:r w:rsidR="009F3288" w:rsidRPr="00B60391">
        <w:t xml:space="preserve"> oddeleniach ŠKD.</w:t>
      </w:r>
    </w:p>
    <w:p w:rsidR="008E5026" w:rsidRPr="00B60391" w:rsidRDefault="008E5026" w:rsidP="00F562E5">
      <w:pPr>
        <w:ind w:firstLine="708"/>
        <w:jc w:val="both"/>
      </w:pPr>
    </w:p>
    <w:p w:rsidR="00F562E5" w:rsidRPr="00B60391" w:rsidRDefault="00F562E5" w:rsidP="00F562E5">
      <w:pPr>
        <w:jc w:val="both"/>
      </w:pPr>
      <w:r w:rsidRPr="00B60391">
        <w:rPr>
          <w:b/>
        </w:rPr>
        <w:t>Materská škola</w:t>
      </w:r>
      <w:r w:rsidRPr="00B60391">
        <w:t xml:space="preserve"> je </w:t>
      </w:r>
      <w:r w:rsidR="00282F52" w:rsidRPr="00B60391">
        <w:t>11</w:t>
      </w:r>
      <w:r w:rsidR="004D42D0" w:rsidRPr="00B60391">
        <w:t xml:space="preserve">-triedna. </w:t>
      </w:r>
      <w:r w:rsidR="009F3288" w:rsidRPr="00B60391">
        <w:t>6</w:t>
      </w:r>
      <w:r w:rsidRPr="00B60391">
        <w:t xml:space="preserve"> tried sa nachádza</w:t>
      </w:r>
      <w:r w:rsidR="009F3288" w:rsidRPr="00B60391">
        <w:t xml:space="preserve"> </w:t>
      </w:r>
      <w:r w:rsidR="009F6BF7" w:rsidRPr="00B60391">
        <w:t>v</w:t>
      </w:r>
      <w:r w:rsidR="009F3288" w:rsidRPr="00B60391">
        <w:t xml:space="preserve"> </w:t>
      </w:r>
      <w:proofErr w:type="spellStart"/>
      <w:r w:rsidR="00282F52" w:rsidRPr="00B60391">
        <w:t>elokovanom</w:t>
      </w:r>
      <w:proofErr w:type="spellEnd"/>
      <w:r w:rsidR="00282F52" w:rsidRPr="00B60391">
        <w:t xml:space="preserve"> praco</w:t>
      </w:r>
      <w:r w:rsidR="003D3940" w:rsidRPr="00B60391">
        <w:t>visku v OC Monar na Rubínovej 1</w:t>
      </w:r>
      <w:r w:rsidR="004D42D0" w:rsidRPr="00B60391">
        <w:t>, ktoré navštevuje</w:t>
      </w:r>
      <w:r w:rsidR="009F6BF7" w:rsidRPr="00B60391">
        <w:t xml:space="preserve"> </w:t>
      </w:r>
      <w:r w:rsidR="009F3288" w:rsidRPr="00B60391">
        <w:t>13</w:t>
      </w:r>
      <w:r w:rsidR="00BC51D1">
        <w:t>2</w:t>
      </w:r>
      <w:r w:rsidR="004D42D0" w:rsidRPr="00B60391">
        <w:t xml:space="preserve"> detí.</w:t>
      </w:r>
      <w:r w:rsidR="009F3288" w:rsidRPr="00B60391">
        <w:t xml:space="preserve"> V budove n</w:t>
      </w:r>
      <w:r w:rsidR="004D42D0" w:rsidRPr="00B60391">
        <w:t>a Školskej ulici</w:t>
      </w:r>
      <w:r w:rsidR="009F3288" w:rsidRPr="00B60391">
        <w:t xml:space="preserve"> č.6 </w:t>
      </w:r>
      <w:r w:rsidR="004D42D0" w:rsidRPr="00B60391">
        <w:t xml:space="preserve"> je materská škola </w:t>
      </w:r>
      <w:r w:rsidR="009F3288" w:rsidRPr="00B60391">
        <w:t>na poschodí  nad školskou jedálňou v 5 triedach, ktoré navštevuje 8</w:t>
      </w:r>
      <w:r w:rsidR="00BC51D1">
        <w:t>1</w:t>
      </w:r>
      <w:r w:rsidR="009F3288" w:rsidRPr="00B60391">
        <w:t xml:space="preserve"> detí. Spolu je v MŠ 213 detí.</w:t>
      </w:r>
    </w:p>
    <w:p w:rsidR="009F3288" w:rsidRPr="00B60391" w:rsidRDefault="009F3288" w:rsidP="00F562E5">
      <w:pPr>
        <w:jc w:val="both"/>
      </w:pPr>
    </w:p>
    <w:p w:rsidR="00F562E5" w:rsidRPr="00B60391" w:rsidRDefault="00F562E5" w:rsidP="00282F52">
      <w:r w:rsidRPr="00B60391">
        <w:t xml:space="preserve">Vonkajší areál materskej školy je situovaný v priestore školského dvora. Časť dvora je ohradená , nachádza sa </w:t>
      </w:r>
      <w:r w:rsidR="004D42D0" w:rsidRPr="00B60391">
        <w:t xml:space="preserve">tu </w:t>
      </w:r>
      <w:r w:rsidR="00282F52" w:rsidRPr="00B60391">
        <w:t>nové detské ihrisko.</w:t>
      </w:r>
    </w:p>
    <w:p w:rsidR="00282F52" w:rsidRPr="00B60391" w:rsidRDefault="00F562E5" w:rsidP="00CC0A8A">
      <w:pPr>
        <w:jc w:val="both"/>
      </w:pPr>
      <w:r w:rsidRPr="00B60391">
        <w:t>K budove školy patrí školský areál, kde v spolupráci s Obecným úradom organizujeme všetky športové a kultúrne akcie, v popoludňajších hodinách je  využitý na športovú aj oddychovú činnosť. Využívame  aj multifunkčné ihrisko v čase od 8.00 do 15. hodiny a vydláždenú plochu so zastrešeným</w:t>
      </w:r>
      <w:r w:rsidR="00A80227" w:rsidRPr="00B60391">
        <w:t xml:space="preserve"> altánom ako dopravné ihrisko. </w:t>
      </w:r>
    </w:p>
    <w:p w:rsidR="00C2421B" w:rsidRPr="00B60391" w:rsidRDefault="00503EA2" w:rsidP="0033247D">
      <w:pPr>
        <w:autoSpaceDE w:val="0"/>
        <w:jc w:val="both"/>
        <w:rPr>
          <w:bCs/>
        </w:rPr>
      </w:pPr>
      <w:r w:rsidRPr="00B60391">
        <w:rPr>
          <w:bCs/>
        </w:rPr>
        <w:t>Základná š</w:t>
      </w:r>
      <w:r w:rsidR="0033247D" w:rsidRPr="00B60391">
        <w:rPr>
          <w:bCs/>
        </w:rPr>
        <w:t>kola je situovaná v príjemnom prostredí  dediny Chorvátsky</w:t>
      </w:r>
      <w:r w:rsidR="000C085E" w:rsidRPr="00B60391">
        <w:rPr>
          <w:bCs/>
        </w:rPr>
        <w:t xml:space="preserve">  Grob.</w:t>
      </w:r>
    </w:p>
    <w:p w:rsidR="0033247D" w:rsidRPr="00B60391" w:rsidRDefault="0033247D" w:rsidP="0033247D">
      <w:pPr>
        <w:autoSpaceDE w:val="0"/>
        <w:jc w:val="both"/>
        <w:rPr>
          <w:bCs/>
        </w:rPr>
      </w:pPr>
    </w:p>
    <w:p w:rsidR="00A80227" w:rsidRDefault="00A80227" w:rsidP="0033247D">
      <w:pPr>
        <w:autoSpaceDE w:val="0"/>
        <w:jc w:val="both"/>
        <w:rPr>
          <w:bCs/>
        </w:rPr>
      </w:pPr>
    </w:p>
    <w:p w:rsidR="00B635C5" w:rsidRDefault="00B635C5" w:rsidP="0033247D">
      <w:pPr>
        <w:autoSpaceDE w:val="0"/>
        <w:jc w:val="both"/>
        <w:rPr>
          <w:bCs/>
        </w:rPr>
      </w:pPr>
    </w:p>
    <w:p w:rsidR="00B635C5" w:rsidRDefault="00B635C5" w:rsidP="0033247D">
      <w:pPr>
        <w:autoSpaceDE w:val="0"/>
        <w:jc w:val="both"/>
        <w:rPr>
          <w:bCs/>
        </w:rPr>
      </w:pPr>
    </w:p>
    <w:p w:rsidR="00B635C5" w:rsidRDefault="00B635C5" w:rsidP="0033247D">
      <w:pPr>
        <w:autoSpaceDE w:val="0"/>
        <w:jc w:val="both"/>
        <w:rPr>
          <w:bCs/>
        </w:rPr>
      </w:pPr>
    </w:p>
    <w:p w:rsidR="00B635C5" w:rsidRDefault="00B635C5" w:rsidP="0033247D">
      <w:pPr>
        <w:autoSpaceDE w:val="0"/>
        <w:jc w:val="both"/>
        <w:rPr>
          <w:bCs/>
        </w:rPr>
      </w:pPr>
    </w:p>
    <w:p w:rsidR="00B635C5" w:rsidRDefault="00B635C5" w:rsidP="0033247D">
      <w:pPr>
        <w:autoSpaceDE w:val="0"/>
        <w:jc w:val="both"/>
        <w:rPr>
          <w:bCs/>
        </w:rPr>
      </w:pPr>
    </w:p>
    <w:p w:rsidR="00B635C5" w:rsidRPr="00B60391" w:rsidRDefault="00B635C5" w:rsidP="0033247D">
      <w:pPr>
        <w:autoSpaceDE w:val="0"/>
        <w:jc w:val="both"/>
        <w:rPr>
          <w:bCs/>
        </w:rPr>
      </w:pPr>
    </w:p>
    <w:p w:rsidR="00BC51D1" w:rsidRPr="00541DC3" w:rsidRDefault="00BC51D1" w:rsidP="00BC51D1">
      <w:pPr>
        <w:autoSpaceDE w:val="0"/>
        <w:jc w:val="both"/>
        <w:rPr>
          <w:bCs/>
        </w:rPr>
      </w:pPr>
      <w:r w:rsidRPr="00541DC3">
        <w:rPr>
          <w:bCs/>
        </w:rPr>
        <w:lastRenderedPageBreak/>
        <w:t xml:space="preserve">ZŠ  </w:t>
      </w:r>
      <w:r>
        <w:rPr>
          <w:bCs/>
        </w:rPr>
        <w:t xml:space="preserve">s MŠ </w:t>
      </w:r>
      <w:r w:rsidRPr="00541DC3">
        <w:rPr>
          <w:bCs/>
        </w:rPr>
        <w:t>navštevuje v školskom roku 201</w:t>
      </w:r>
      <w:r>
        <w:rPr>
          <w:bCs/>
        </w:rPr>
        <w:t>6</w:t>
      </w:r>
      <w:r w:rsidRPr="00541DC3">
        <w:rPr>
          <w:bCs/>
        </w:rPr>
        <w:t>/201</w:t>
      </w:r>
      <w:r>
        <w:rPr>
          <w:bCs/>
        </w:rPr>
        <w:t>7</w:t>
      </w:r>
      <w:r w:rsidRPr="00541DC3">
        <w:rPr>
          <w:bCs/>
        </w:rPr>
        <w:t xml:space="preserve"> </w:t>
      </w:r>
      <w:r w:rsidRPr="000E2C09">
        <w:rPr>
          <w:bCs/>
        </w:rPr>
        <w:t xml:space="preserve">spolu </w:t>
      </w:r>
      <w:r w:rsidRPr="000E2C09">
        <w:rPr>
          <w:b/>
          <w:bCs/>
        </w:rPr>
        <w:t>432</w:t>
      </w:r>
      <w:r>
        <w:rPr>
          <w:b/>
          <w:bCs/>
          <w:color w:val="FF0000"/>
        </w:rPr>
        <w:t xml:space="preserve"> </w:t>
      </w:r>
      <w:r w:rsidRPr="00541DC3">
        <w:rPr>
          <w:bCs/>
        </w:rPr>
        <w:t>žiakov</w:t>
      </w:r>
      <w:r>
        <w:rPr>
          <w:bCs/>
        </w:rPr>
        <w:t xml:space="preserve"> a detí</w:t>
      </w:r>
      <w:r w:rsidRPr="00541DC3">
        <w:rPr>
          <w:bCs/>
        </w:rPr>
        <w:t xml:space="preserve">. Školský klub detí má </w:t>
      </w:r>
      <w:r>
        <w:rPr>
          <w:bCs/>
        </w:rPr>
        <w:t>6</w:t>
      </w:r>
      <w:r w:rsidRPr="00541DC3">
        <w:rPr>
          <w:bCs/>
        </w:rPr>
        <w:t xml:space="preserve"> oddelení, spolu </w:t>
      </w:r>
      <w:r>
        <w:rPr>
          <w:bCs/>
        </w:rPr>
        <w:t>156</w:t>
      </w:r>
      <w:r w:rsidRPr="00541DC3">
        <w:rPr>
          <w:bCs/>
        </w:rPr>
        <w:t xml:space="preserve"> detí.</w:t>
      </w:r>
    </w:p>
    <w:tbl>
      <w:tblPr>
        <w:tblW w:w="5420" w:type="dxa"/>
        <w:tblInd w:w="58" w:type="dxa"/>
        <w:tblCellMar>
          <w:left w:w="70" w:type="dxa"/>
          <w:right w:w="70" w:type="dxa"/>
        </w:tblCellMar>
        <w:tblLook w:val="04A0" w:firstRow="1" w:lastRow="0" w:firstColumn="1" w:lastColumn="0" w:noHBand="0" w:noVBand="1"/>
      </w:tblPr>
      <w:tblGrid>
        <w:gridCol w:w="2980"/>
        <w:gridCol w:w="1360"/>
        <w:gridCol w:w="1080"/>
      </w:tblGrid>
      <w:tr w:rsidR="00BC51D1" w:rsidRPr="000E2C09" w:rsidTr="00BC51D1">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1D1" w:rsidRPr="000E2C09" w:rsidRDefault="00BC51D1" w:rsidP="00BC51D1">
            <w:pPr>
              <w:suppressAutoHyphens w:val="0"/>
              <w:rPr>
                <w:rFonts w:ascii="Calibri" w:hAnsi="Calibri" w:cs="Calibri"/>
                <w:color w:val="000000"/>
                <w:lang w:eastAsia="sk-SK"/>
              </w:rPr>
            </w:pPr>
            <w:r w:rsidRPr="000E2C09">
              <w:rPr>
                <w:rFonts w:ascii="Calibri" w:hAnsi="Calibri" w:cs="Calibri"/>
                <w:color w:val="000000"/>
                <w:sz w:val="22"/>
                <w:szCs w:val="22"/>
                <w:lang w:eastAsia="sk-SK"/>
              </w:rPr>
              <w:t>počet žiakov/ detí k 15.9.2016</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BC51D1" w:rsidRPr="000E2C09" w:rsidRDefault="00BC51D1" w:rsidP="00BC51D1">
            <w:pPr>
              <w:suppressAutoHyphens w:val="0"/>
              <w:rPr>
                <w:rFonts w:ascii="Calibri" w:hAnsi="Calibri" w:cs="Calibri"/>
                <w:color w:val="000000"/>
                <w:lang w:eastAsia="sk-SK"/>
              </w:rPr>
            </w:pPr>
            <w:r w:rsidRPr="000E2C09">
              <w:rPr>
                <w:rFonts w:ascii="Calibri" w:hAnsi="Calibri" w:cs="Calibri"/>
                <w:color w:val="000000"/>
                <w:sz w:val="22"/>
                <w:szCs w:val="22"/>
                <w:lang w:eastAsia="sk-SK"/>
              </w:rPr>
              <w:t> </w:t>
            </w:r>
          </w:p>
        </w:tc>
        <w:tc>
          <w:tcPr>
            <w:tcW w:w="1080" w:type="dxa"/>
            <w:tcBorders>
              <w:top w:val="single" w:sz="4" w:space="0" w:color="auto"/>
              <w:left w:val="nil"/>
              <w:bottom w:val="nil"/>
              <w:right w:val="single" w:sz="4" w:space="0" w:color="auto"/>
            </w:tcBorders>
            <w:shd w:val="clear" w:color="auto" w:fill="auto"/>
            <w:noWrap/>
            <w:vAlign w:val="bottom"/>
            <w:hideMark/>
          </w:tcPr>
          <w:p w:rsidR="00BC51D1" w:rsidRPr="000E2C09" w:rsidRDefault="00BC51D1" w:rsidP="00BC51D1">
            <w:pPr>
              <w:suppressAutoHyphens w:val="0"/>
              <w:rPr>
                <w:rFonts w:ascii="Calibri" w:hAnsi="Calibri" w:cs="Calibri"/>
                <w:color w:val="000000"/>
                <w:lang w:eastAsia="sk-SK"/>
              </w:rPr>
            </w:pPr>
            <w:r w:rsidRPr="000E2C09">
              <w:rPr>
                <w:rFonts w:ascii="Calibri" w:hAnsi="Calibri" w:cs="Calibri"/>
                <w:color w:val="000000"/>
                <w:sz w:val="22"/>
                <w:szCs w:val="22"/>
                <w:lang w:eastAsia="sk-SK"/>
              </w:rPr>
              <w:t> </w:t>
            </w:r>
          </w:p>
        </w:tc>
      </w:tr>
      <w:tr w:rsidR="00BC51D1" w:rsidRPr="000E2C09" w:rsidTr="00BC51D1">
        <w:trPr>
          <w:trHeight w:val="300"/>
        </w:trPr>
        <w:tc>
          <w:tcPr>
            <w:tcW w:w="2980" w:type="dxa"/>
            <w:tcBorders>
              <w:top w:val="nil"/>
              <w:left w:val="single" w:sz="4" w:space="0" w:color="auto"/>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rPr>
                <w:rFonts w:ascii="Calibri" w:hAnsi="Calibri" w:cs="Calibri"/>
                <w:color w:val="000000"/>
                <w:lang w:eastAsia="sk-SK"/>
              </w:rPr>
            </w:pPr>
            <w:r w:rsidRPr="000E2C09">
              <w:rPr>
                <w:rFonts w:ascii="Calibri" w:hAnsi="Calibri" w:cs="Calibri"/>
                <w:color w:val="000000"/>
                <w:sz w:val="22"/>
                <w:szCs w:val="22"/>
                <w:lang w:eastAsia="sk-SK"/>
              </w:rPr>
              <w:t>1. stupeň</w:t>
            </w:r>
          </w:p>
        </w:tc>
        <w:tc>
          <w:tcPr>
            <w:tcW w:w="1360" w:type="dxa"/>
            <w:tcBorders>
              <w:top w:val="nil"/>
              <w:left w:val="nil"/>
              <w:bottom w:val="single" w:sz="4" w:space="0" w:color="auto"/>
              <w:right w:val="single" w:sz="4" w:space="0" w:color="auto"/>
            </w:tcBorders>
            <w:shd w:val="clear" w:color="auto" w:fill="auto"/>
            <w:noWrap/>
            <w:vAlign w:val="bottom"/>
            <w:hideMark/>
          </w:tcPr>
          <w:p w:rsidR="00BC51D1" w:rsidRPr="000E2C09" w:rsidRDefault="00BC51D1" w:rsidP="00BC51D1">
            <w:pPr>
              <w:suppressAutoHyphens w:val="0"/>
              <w:rPr>
                <w:rFonts w:ascii="Calibri" w:hAnsi="Calibri" w:cs="Calibri"/>
                <w:color w:val="000000"/>
                <w:lang w:eastAsia="sk-SK"/>
              </w:rPr>
            </w:pPr>
            <w:r w:rsidRPr="000E2C09">
              <w:rPr>
                <w:rFonts w:ascii="Calibri" w:hAnsi="Calibri" w:cs="Calibri"/>
                <w:color w:val="000000"/>
                <w:sz w:val="22"/>
                <w:szCs w:val="22"/>
                <w:lang w:eastAsia="sk-SK"/>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BC51D1" w:rsidRPr="000E2C09" w:rsidRDefault="00BC51D1" w:rsidP="00BC51D1">
            <w:pPr>
              <w:suppressAutoHyphens w:val="0"/>
              <w:rPr>
                <w:rFonts w:ascii="Calibri" w:hAnsi="Calibri" w:cs="Calibri"/>
                <w:color w:val="000000"/>
                <w:lang w:eastAsia="sk-SK"/>
              </w:rPr>
            </w:pPr>
            <w:r w:rsidRPr="000E2C09">
              <w:rPr>
                <w:rFonts w:ascii="Calibri" w:hAnsi="Calibri" w:cs="Calibri"/>
                <w:color w:val="000000"/>
                <w:sz w:val="22"/>
                <w:szCs w:val="22"/>
                <w:lang w:eastAsia="sk-SK"/>
              </w:rPr>
              <w:t> </w:t>
            </w:r>
          </w:p>
        </w:tc>
      </w:tr>
      <w:tr w:rsidR="00BC51D1" w:rsidRPr="000E2C09" w:rsidTr="00BC51D1">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C51D1" w:rsidRPr="000E2C09" w:rsidRDefault="00BC51D1" w:rsidP="00BC51D1">
            <w:pPr>
              <w:suppressAutoHyphens w:val="0"/>
              <w:rPr>
                <w:rFonts w:ascii="Calibri" w:hAnsi="Calibri" w:cs="Calibri"/>
                <w:color w:val="000000"/>
                <w:lang w:eastAsia="sk-SK"/>
              </w:rPr>
            </w:pPr>
            <w:r w:rsidRPr="000E2C09">
              <w:rPr>
                <w:rFonts w:ascii="Calibri" w:hAnsi="Calibri" w:cs="Calibri"/>
                <w:color w:val="000000"/>
                <w:sz w:val="22"/>
                <w:szCs w:val="22"/>
                <w:lang w:eastAsia="sk-SK"/>
              </w:rPr>
              <w:t>triedy ZŠ školská4</w:t>
            </w:r>
          </w:p>
        </w:tc>
        <w:tc>
          <w:tcPr>
            <w:tcW w:w="136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1.A</w:t>
            </w:r>
          </w:p>
        </w:tc>
        <w:tc>
          <w:tcPr>
            <w:tcW w:w="108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22</w:t>
            </w:r>
          </w:p>
        </w:tc>
      </w:tr>
      <w:tr w:rsidR="00BC51D1" w:rsidRPr="000E2C09" w:rsidTr="00BC51D1">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C51D1" w:rsidRPr="000E2C09" w:rsidRDefault="00BC51D1" w:rsidP="00BC51D1">
            <w:pPr>
              <w:suppressAutoHyphens w:val="0"/>
              <w:rPr>
                <w:rFonts w:ascii="Calibri" w:hAnsi="Calibri" w:cs="Calibri"/>
                <w:color w:val="000000"/>
                <w:lang w:eastAsia="sk-SK"/>
              </w:rPr>
            </w:pPr>
            <w:r w:rsidRPr="000E2C09">
              <w:rPr>
                <w:rFonts w:ascii="Calibri" w:hAnsi="Calibri" w:cs="Calibri"/>
                <w:color w:val="000000"/>
                <w:sz w:val="22"/>
                <w:szCs w:val="22"/>
                <w:lang w:eastAsia="sk-SK"/>
              </w:rPr>
              <w:t> </w:t>
            </w:r>
          </w:p>
        </w:tc>
        <w:tc>
          <w:tcPr>
            <w:tcW w:w="136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1.B</w:t>
            </w:r>
          </w:p>
        </w:tc>
        <w:tc>
          <w:tcPr>
            <w:tcW w:w="108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23</w:t>
            </w:r>
          </w:p>
        </w:tc>
      </w:tr>
      <w:tr w:rsidR="00BC51D1" w:rsidRPr="000E2C09" w:rsidTr="00BC51D1">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C51D1" w:rsidRPr="000E2C09" w:rsidRDefault="00BC51D1" w:rsidP="00BC51D1">
            <w:pPr>
              <w:suppressAutoHyphens w:val="0"/>
              <w:rPr>
                <w:rFonts w:ascii="Calibri" w:hAnsi="Calibri" w:cs="Calibri"/>
                <w:color w:val="000000"/>
                <w:lang w:eastAsia="sk-SK"/>
              </w:rPr>
            </w:pPr>
            <w:r w:rsidRPr="000E2C09">
              <w:rPr>
                <w:rFonts w:ascii="Calibri" w:hAnsi="Calibri" w:cs="Calibri"/>
                <w:color w:val="000000"/>
                <w:sz w:val="22"/>
                <w:szCs w:val="22"/>
                <w:lang w:eastAsia="sk-SK"/>
              </w:rPr>
              <w:t> </w:t>
            </w:r>
          </w:p>
        </w:tc>
        <w:tc>
          <w:tcPr>
            <w:tcW w:w="136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2.A</w:t>
            </w:r>
          </w:p>
        </w:tc>
        <w:tc>
          <w:tcPr>
            <w:tcW w:w="108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21</w:t>
            </w:r>
          </w:p>
        </w:tc>
      </w:tr>
      <w:tr w:rsidR="00BC51D1" w:rsidRPr="000E2C09" w:rsidTr="00BC51D1">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C51D1" w:rsidRPr="000E2C09" w:rsidRDefault="00BC51D1" w:rsidP="00BC51D1">
            <w:pPr>
              <w:suppressAutoHyphens w:val="0"/>
              <w:rPr>
                <w:rFonts w:ascii="Calibri" w:hAnsi="Calibri" w:cs="Calibri"/>
                <w:color w:val="000000"/>
                <w:lang w:eastAsia="sk-SK"/>
              </w:rPr>
            </w:pPr>
            <w:r w:rsidRPr="000E2C09">
              <w:rPr>
                <w:rFonts w:ascii="Calibri" w:hAnsi="Calibri" w:cs="Calibri"/>
                <w:color w:val="000000"/>
                <w:sz w:val="22"/>
                <w:szCs w:val="22"/>
                <w:lang w:eastAsia="sk-SK"/>
              </w:rPr>
              <w:t> </w:t>
            </w:r>
          </w:p>
        </w:tc>
        <w:tc>
          <w:tcPr>
            <w:tcW w:w="136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2.B</w:t>
            </w:r>
          </w:p>
        </w:tc>
        <w:tc>
          <w:tcPr>
            <w:tcW w:w="108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22</w:t>
            </w:r>
          </w:p>
        </w:tc>
      </w:tr>
      <w:tr w:rsidR="00BC51D1" w:rsidRPr="000E2C09" w:rsidTr="00BC51D1">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C51D1" w:rsidRPr="000E2C09" w:rsidRDefault="00BC51D1" w:rsidP="00BC51D1">
            <w:pPr>
              <w:suppressAutoHyphens w:val="0"/>
              <w:rPr>
                <w:rFonts w:ascii="Calibri" w:hAnsi="Calibri" w:cs="Calibri"/>
                <w:color w:val="000000"/>
                <w:lang w:eastAsia="sk-SK"/>
              </w:rPr>
            </w:pPr>
            <w:r w:rsidRPr="000E2C09">
              <w:rPr>
                <w:rFonts w:ascii="Calibri" w:hAnsi="Calibri" w:cs="Calibri"/>
                <w:color w:val="000000"/>
                <w:sz w:val="22"/>
                <w:szCs w:val="22"/>
                <w:lang w:eastAsia="sk-SK"/>
              </w:rPr>
              <w:t> </w:t>
            </w:r>
          </w:p>
        </w:tc>
        <w:tc>
          <w:tcPr>
            <w:tcW w:w="136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2.C</w:t>
            </w:r>
          </w:p>
        </w:tc>
        <w:tc>
          <w:tcPr>
            <w:tcW w:w="108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20</w:t>
            </w:r>
          </w:p>
        </w:tc>
      </w:tr>
      <w:tr w:rsidR="00BC51D1" w:rsidRPr="000E2C09" w:rsidTr="00BC51D1">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C51D1" w:rsidRPr="000E2C09" w:rsidRDefault="00BC51D1" w:rsidP="00BC51D1">
            <w:pPr>
              <w:suppressAutoHyphens w:val="0"/>
              <w:rPr>
                <w:rFonts w:ascii="Calibri" w:hAnsi="Calibri" w:cs="Calibri"/>
                <w:color w:val="000000"/>
                <w:lang w:eastAsia="sk-SK"/>
              </w:rPr>
            </w:pPr>
            <w:r w:rsidRPr="000E2C09">
              <w:rPr>
                <w:rFonts w:ascii="Calibri" w:hAnsi="Calibri" w:cs="Calibri"/>
                <w:color w:val="000000"/>
                <w:sz w:val="22"/>
                <w:szCs w:val="22"/>
                <w:lang w:eastAsia="sk-SK"/>
              </w:rPr>
              <w:t> </w:t>
            </w:r>
          </w:p>
        </w:tc>
        <w:tc>
          <w:tcPr>
            <w:tcW w:w="136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3.A</w:t>
            </w:r>
          </w:p>
        </w:tc>
        <w:tc>
          <w:tcPr>
            <w:tcW w:w="108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24</w:t>
            </w:r>
          </w:p>
        </w:tc>
      </w:tr>
      <w:tr w:rsidR="00BC51D1" w:rsidRPr="000E2C09" w:rsidTr="00BC51D1">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C51D1" w:rsidRPr="000E2C09" w:rsidRDefault="00BC51D1" w:rsidP="00BC51D1">
            <w:pPr>
              <w:suppressAutoHyphens w:val="0"/>
              <w:rPr>
                <w:rFonts w:ascii="Calibri" w:hAnsi="Calibri" w:cs="Calibri"/>
                <w:color w:val="000000"/>
                <w:lang w:eastAsia="sk-SK"/>
              </w:rPr>
            </w:pPr>
            <w:r w:rsidRPr="000E2C09">
              <w:rPr>
                <w:rFonts w:ascii="Calibri" w:hAnsi="Calibri" w:cs="Calibri"/>
                <w:color w:val="000000"/>
                <w:sz w:val="22"/>
                <w:szCs w:val="22"/>
                <w:lang w:eastAsia="sk-SK"/>
              </w:rPr>
              <w:t> </w:t>
            </w:r>
          </w:p>
        </w:tc>
        <w:tc>
          <w:tcPr>
            <w:tcW w:w="136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3.B</w:t>
            </w:r>
          </w:p>
        </w:tc>
        <w:tc>
          <w:tcPr>
            <w:tcW w:w="108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16</w:t>
            </w:r>
          </w:p>
        </w:tc>
      </w:tr>
      <w:tr w:rsidR="00BC51D1" w:rsidRPr="000E2C09" w:rsidTr="00BC51D1">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C51D1" w:rsidRPr="000E2C09" w:rsidRDefault="00BC51D1" w:rsidP="00BC51D1">
            <w:pPr>
              <w:suppressAutoHyphens w:val="0"/>
              <w:rPr>
                <w:rFonts w:ascii="Calibri" w:hAnsi="Calibri" w:cs="Calibri"/>
                <w:color w:val="000000"/>
                <w:lang w:eastAsia="sk-SK"/>
              </w:rPr>
            </w:pPr>
            <w:r w:rsidRPr="000E2C09">
              <w:rPr>
                <w:rFonts w:ascii="Calibri" w:hAnsi="Calibri" w:cs="Calibri"/>
                <w:color w:val="000000"/>
                <w:sz w:val="22"/>
                <w:szCs w:val="22"/>
                <w:lang w:eastAsia="sk-SK"/>
              </w:rPr>
              <w:t xml:space="preserve">triedy ZŠ </w:t>
            </w:r>
            <w:proofErr w:type="spellStart"/>
            <w:r w:rsidRPr="000E2C09">
              <w:rPr>
                <w:rFonts w:ascii="Calibri" w:hAnsi="Calibri" w:cs="Calibri"/>
                <w:color w:val="000000"/>
                <w:sz w:val="22"/>
                <w:szCs w:val="22"/>
                <w:lang w:eastAsia="sk-SK"/>
              </w:rPr>
              <w:t>elok</w:t>
            </w:r>
            <w:proofErr w:type="spellEnd"/>
            <w:r w:rsidRPr="000E2C09">
              <w:rPr>
                <w:rFonts w:ascii="Calibri" w:hAnsi="Calibri" w:cs="Calibri"/>
                <w:color w:val="000000"/>
                <w:sz w:val="22"/>
                <w:szCs w:val="22"/>
                <w:lang w:eastAsia="sk-SK"/>
              </w:rPr>
              <w:t>.</w:t>
            </w:r>
          </w:p>
        </w:tc>
        <w:tc>
          <w:tcPr>
            <w:tcW w:w="136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4.A</w:t>
            </w:r>
          </w:p>
        </w:tc>
        <w:tc>
          <w:tcPr>
            <w:tcW w:w="108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18</w:t>
            </w:r>
          </w:p>
        </w:tc>
      </w:tr>
      <w:tr w:rsidR="00BC51D1" w:rsidRPr="000E2C09" w:rsidTr="00BC51D1">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C51D1" w:rsidRPr="000E2C09" w:rsidRDefault="00BC51D1" w:rsidP="00BC51D1">
            <w:pPr>
              <w:suppressAutoHyphens w:val="0"/>
              <w:rPr>
                <w:rFonts w:ascii="Calibri" w:hAnsi="Calibri" w:cs="Calibri"/>
                <w:color w:val="000000"/>
                <w:lang w:eastAsia="sk-SK"/>
              </w:rPr>
            </w:pPr>
            <w:r w:rsidRPr="000E2C09">
              <w:rPr>
                <w:rFonts w:ascii="Calibri" w:hAnsi="Calibri" w:cs="Calibri"/>
                <w:color w:val="000000"/>
                <w:sz w:val="22"/>
                <w:szCs w:val="22"/>
                <w:lang w:eastAsia="sk-SK"/>
              </w:rPr>
              <w:t> </w:t>
            </w:r>
          </w:p>
        </w:tc>
        <w:tc>
          <w:tcPr>
            <w:tcW w:w="136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4.B</w:t>
            </w:r>
          </w:p>
        </w:tc>
        <w:tc>
          <w:tcPr>
            <w:tcW w:w="108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15</w:t>
            </w:r>
          </w:p>
        </w:tc>
      </w:tr>
      <w:tr w:rsidR="00BC51D1" w:rsidRPr="000E2C09" w:rsidTr="00BC51D1">
        <w:trPr>
          <w:trHeight w:val="300"/>
        </w:trPr>
        <w:tc>
          <w:tcPr>
            <w:tcW w:w="2980" w:type="dxa"/>
            <w:tcBorders>
              <w:top w:val="nil"/>
              <w:left w:val="single" w:sz="4" w:space="0" w:color="auto"/>
              <w:bottom w:val="single" w:sz="4" w:space="0" w:color="auto"/>
              <w:right w:val="single" w:sz="4" w:space="0" w:color="auto"/>
            </w:tcBorders>
            <w:shd w:val="clear" w:color="000000" w:fill="FDE9D9"/>
            <w:noWrap/>
            <w:vAlign w:val="bottom"/>
            <w:hideMark/>
          </w:tcPr>
          <w:p w:rsidR="00BC51D1" w:rsidRPr="000E2C09" w:rsidRDefault="00BC51D1" w:rsidP="00BC51D1">
            <w:pPr>
              <w:suppressAutoHyphens w:val="0"/>
              <w:rPr>
                <w:rFonts w:ascii="Calibri" w:hAnsi="Calibri" w:cs="Calibri"/>
                <w:color w:val="FF0000"/>
                <w:lang w:eastAsia="sk-SK"/>
              </w:rPr>
            </w:pPr>
            <w:r w:rsidRPr="000E2C09">
              <w:rPr>
                <w:rFonts w:ascii="Calibri" w:hAnsi="Calibri" w:cs="Calibri"/>
                <w:color w:val="FF0000"/>
                <w:sz w:val="22"/>
                <w:szCs w:val="22"/>
                <w:lang w:eastAsia="sk-SK"/>
              </w:rPr>
              <w:t>1.stupeň spolu</w:t>
            </w:r>
          </w:p>
        </w:tc>
        <w:tc>
          <w:tcPr>
            <w:tcW w:w="1360" w:type="dxa"/>
            <w:tcBorders>
              <w:top w:val="nil"/>
              <w:left w:val="nil"/>
              <w:bottom w:val="single" w:sz="4" w:space="0" w:color="auto"/>
              <w:right w:val="single" w:sz="4" w:space="0" w:color="auto"/>
            </w:tcBorders>
            <w:shd w:val="clear" w:color="000000" w:fill="FDE9D9"/>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 </w:t>
            </w:r>
          </w:p>
        </w:tc>
        <w:tc>
          <w:tcPr>
            <w:tcW w:w="1080" w:type="dxa"/>
            <w:tcBorders>
              <w:top w:val="nil"/>
              <w:left w:val="nil"/>
              <w:bottom w:val="single" w:sz="4" w:space="0" w:color="auto"/>
              <w:right w:val="single" w:sz="4" w:space="0" w:color="auto"/>
            </w:tcBorders>
            <w:shd w:val="clear" w:color="000000" w:fill="FDE9D9"/>
            <w:noWrap/>
            <w:vAlign w:val="bottom"/>
            <w:hideMark/>
          </w:tcPr>
          <w:p w:rsidR="00BC51D1" w:rsidRPr="000E2C09" w:rsidRDefault="00BC51D1" w:rsidP="00BC51D1">
            <w:pPr>
              <w:suppressAutoHyphens w:val="0"/>
              <w:jc w:val="center"/>
              <w:rPr>
                <w:rFonts w:ascii="Calibri" w:hAnsi="Calibri" w:cs="Calibri"/>
                <w:b/>
                <w:bCs/>
                <w:color w:val="FF0000"/>
                <w:lang w:eastAsia="sk-SK"/>
              </w:rPr>
            </w:pPr>
            <w:r w:rsidRPr="000E2C09">
              <w:rPr>
                <w:rFonts w:ascii="Calibri" w:hAnsi="Calibri" w:cs="Calibri"/>
                <w:b/>
                <w:bCs/>
                <w:color w:val="FF0000"/>
                <w:sz w:val="22"/>
                <w:szCs w:val="22"/>
                <w:lang w:eastAsia="sk-SK"/>
              </w:rPr>
              <w:t>181</w:t>
            </w:r>
          </w:p>
        </w:tc>
      </w:tr>
      <w:tr w:rsidR="00BC51D1" w:rsidRPr="000E2C09" w:rsidTr="00BC51D1">
        <w:trPr>
          <w:trHeight w:val="300"/>
        </w:trPr>
        <w:tc>
          <w:tcPr>
            <w:tcW w:w="2980" w:type="dxa"/>
            <w:tcBorders>
              <w:top w:val="nil"/>
              <w:left w:val="single" w:sz="4" w:space="0" w:color="auto"/>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rPr>
                <w:rFonts w:ascii="Calibri" w:hAnsi="Calibri" w:cs="Calibri"/>
                <w:color w:val="000000"/>
                <w:lang w:eastAsia="sk-SK"/>
              </w:rPr>
            </w:pPr>
            <w:r w:rsidRPr="000E2C09">
              <w:rPr>
                <w:rFonts w:ascii="Calibri" w:hAnsi="Calibri" w:cs="Calibri"/>
                <w:color w:val="000000"/>
                <w:sz w:val="22"/>
                <w:szCs w:val="22"/>
                <w:lang w:eastAsia="sk-SK"/>
              </w:rPr>
              <w:t>2. stupeň</w:t>
            </w:r>
          </w:p>
        </w:tc>
        <w:tc>
          <w:tcPr>
            <w:tcW w:w="1360" w:type="dxa"/>
            <w:tcBorders>
              <w:top w:val="nil"/>
              <w:left w:val="nil"/>
              <w:bottom w:val="single" w:sz="4" w:space="0" w:color="auto"/>
              <w:right w:val="single" w:sz="4" w:space="0" w:color="auto"/>
            </w:tcBorders>
            <w:shd w:val="clear" w:color="auto" w:fill="auto"/>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 </w:t>
            </w:r>
          </w:p>
        </w:tc>
        <w:tc>
          <w:tcPr>
            <w:tcW w:w="1080" w:type="dxa"/>
            <w:tcBorders>
              <w:top w:val="nil"/>
              <w:left w:val="nil"/>
              <w:bottom w:val="single" w:sz="4" w:space="0" w:color="auto"/>
              <w:right w:val="single" w:sz="4" w:space="0" w:color="auto"/>
            </w:tcBorders>
            <w:shd w:val="clear" w:color="auto" w:fill="auto"/>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 </w:t>
            </w:r>
          </w:p>
        </w:tc>
      </w:tr>
      <w:tr w:rsidR="00BC51D1" w:rsidRPr="000E2C09" w:rsidTr="00BC51D1">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C51D1" w:rsidRPr="000E2C09" w:rsidRDefault="00BC51D1" w:rsidP="00BC51D1">
            <w:pPr>
              <w:suppressAutoHyphens w:val="0"/>
              <w:rPr>
                <w:rFonts w:ascii="Calibri" w:hAnsi="Calibri" w:cs="Calibri"/>
                <w:color w:val="000000"/>
                <w:lang w:eastAsia="sk-SK"/>
              </w:rPr>
            </w:pPr>
            <w:r w:rsidRPr="000E2C09">
              <w:rPr>
                <w:rFonts w:ascii="Calibri" w:hAnsi="Calibri" w:cs="Calibri"/>
                <w:color w:val="000000"/>
                <w:sz w:val="22"/>
                <w:szCs w:val="22"/>
                <w:lang w:eastAsia="sk-SK"/>
              </w:rPr>
              <w:t>triedy ZŠ školská4</w:t>
            </w:r>
          </w:p>
        </w:tc>
        <w:tc>
          <w:tcPr>
            <w:tcW w:w="136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5. A</w:t>
            </w:r>
          </w:p>
        </w:tc>
        <w:tc>
          <w:tcPr>
            <w:tcW w:w="108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23</w:t>
            </w:r>
          </w:p>
        </w:tc>
      </w:tr>
      <w:tr w:rsidR="00BC51D1" w:rsidRPr="000E2C09" w:rsidTr="00BC51D1">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C51D1" w:rsidRPr="000E2C09" w:rsidRDefault="00BC51D1" w:rsidP="00BC51D1">
            <w:pPr>
              <w:suppressAutoHyphens w:val="0"/>
              <w:rPr>
                <w:rFonts w:ascii="Calibri" w:hAnsi="Calibri" w:cs="Calibri"/>
                <w:color w:val="000000"/>
                <w:lang w:eastAsia="sk-SK"/>
              </w:rPr>
            </w:pPr>
            <w:r w:rsidRPr="000E2C09">
              <w:rPr>
                <w:rFonts w:ascii="Calibri" w:hAnsi="Calibri" w:cs="Calibri"/>
                <w:color w:val="000000"/>
                <w:sz w:val="22"/>
                <w:szCs w:val="22"/>
                <w:lang w:eastAsia="sk-SK"/>
              </w:rPr>
              <w:t> </w:t>
            </w:r>
          </w:p>
        </w:tc>
        <w:tc>
          <w:tcPr>
            <w:tcW w:w="136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6.A</w:t>
            </w:r>
          </w:p>
        </w:tc>
        <w:tc>
          <w:tcPr>
            <w:tcW w:w="108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15</w:t>
            </w:r>
          </w:p>
        </w:tc>
      </w:tr>
      <w:tr w:rsidR="00BC51D1" w:rsidRPr="000E2C09" w:rsidTr="00BC51D1">
        <w:trPr>
          <w:trHeight w:val="300"/>
        </w:trPr>
        <w:tc>
          <w:tcPr>
            <w:tcW w:w="2980" w:type="dxa"/>
            <w:tcBorders>
              <w:top w:val="nil"/>
              <w:left w:val="single" w:sz="4" w:space="0" w:color="auto"/>
              <w:bottom w:val="single" w:sz="4" w:space="0" w:color="auto"/>
              <w:right w:val="single" w:sz="4" w:space="0" w:color="auto"/>
            </w:tcBorders>
            <w:shd w:val="clear" w:color="000000" w:fill="FDE9D9"/>
            <w:noWrap/>
            <w:vAlign w:val="bottom"/>
            <w:hideMark/>
          </w:tcPr>
          <w:p w:rsidR="00BC51D1" w:rsidRPr="000E2C09" w:rsidRDefault="00BC51D1" w:rsidP="00BC51D1">
            <w:pPr>
              <w:suppressAutoHyphens w:val="0"/>
              <w:rPr>
                <w:rFonts w:ascii="Calibri" w:hAnsi="Calibri" w:cs="Calibri"/>
                <w:color w:val="FF0000"/>
                <w:lang w:eastAsia="sk-SK"/>
              </w:rPr>
            </w:pPr>
            <w:r w:rsidRPr="000E2C09">
              <w:rPr>
                <w:rFonts w:ascii="Calibri" w:hAnsi="Calibri" w:cs="Calibri"/>
                <w:color w:val="FF0000"/>
                <w:sz w:val="22"/>
                <w:szCs w:val="22"/>
                <w:lang w:eastAsia="sk-SK"/>
              </w:rPr>
              <w:t>2. stupeň spolu</w:t>
            </w:r>
          </w:p>
        </w:tc>
        <w:tc>
          <w:tcPr>
            <w:tcW w:w="1360" w:type="dxa"/>
            <w:tcBorders>
              <w:top w:val="nil"/>
              <w:left w:val="nil"/>
              <w:bottom w:val="single" w:sz="4" w:space="0" w:color="auto"/>
              <w:right w:val="single" w:sz="4" w:space="0" w:color="auto"/>
            </w:tcBorders>
            <w:shd w:val="clear" w:color="000000" w:fill="FDE9D9"/>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 </w:t>
            </w:r>
          </w:p>
        </w:tc>
        <w:tc>
          <w:tcPr>
            <w:tcW w:w="1080" w:type="dxa"/>
            <w:tcBorders>
              <w:top w:val="nil"/>
              <w:left w:val="nil"/>
              <w:bottom w:val="single" w:sz="4" w:space="0" w:color="auto"/>
              <w:right w:val="single" w:sz="4" w:space="0" w:color="auto"/>
            </w:tcBorders>
            <w:shd w:val="clear" w:color="000000" w:fill="FDE9D9"/>
            <w:noWrap/>
            <w:vAlign w:val="bottom"/>
            <w:hideMark/>
          </w:tcPr>
          <w:p w:rsidR="00BC51D1" w:rsidRPr="000E2C09" w:rsidRDefault="00BC51D1" w:rsidP="00BC51D1">
            <w:pPr>
              <w:suppressAutoHyphens w:val="0"/>
              <w:jc w:val="center"/>
              <w:rPr>
                <w:rFonts w:ascii="Calibri" w:hAnsi="Calibri" w:cs="Calibri"/>
                <w:b/>
                <w:bCs/>
                <w:color w:val="FF0000"/>
                <w:lang w:eastAsia="sk-SK"/>
              </w:rPr>
            </w:pPr>
            <w:r w:rsidRPr="000E2C09">
              <w:rPr>
                <w:rFonts w:ascii="Calibri" w:hAnsi="Calibri" w:cs="Calibri"/>
                <w:b/>
                <w:bCs/>
                <w:color w:val="FF0000"/>
                <w:sz w:val="22"/>
                <w:szCs w:val="22"/>
                <w:lang w:eastAsia="sk-SK"/>
              </w:rPr>
              <w:t>38</w:t>
            </w:r>
          </w:p>
        </w:tc>
      </w:tr>
      <w:tr w:rsidR="00BC51D1" w:rsidRPr="000E2C09" w:rsidTr="00BC51D1">
        <w:trPr>
          <w:trHeight w:val="300"/>
        </w:trPr>
        <w:tc>
          <w:tcPr>
            <w:tcW w:w="2980" w:type="dxa"/>
            <w:tcBorders>
              <w:top w:val="nil"/>
              <w:left w:val="single" w:sz="4" w:space="0" w:color="auto"/>
              <w:bottom w:val="single" w:sz="4" w:space="0" w:color="auto"/>
              <w:right w:val="single" w:sz="4" w:space="0" w:color="auto"/>
            </w:tcBorders>
            <w:shd w:val="clear" w:color="000000" w:fill="FFFF00"/>
            <w:noWrap/>
            <w:vAlign w:val="bottom"/>
            <w:hideMark/>
          </w:tcPr>
          <w:p w:rsidR="00BC51D1" w:rsidRPr="000E2C09" w:rsidRDefault="00BC51D1" w:rsidP="00BC51D1">
            <w:pPr>
              <w:suppressAutoHyphens w:val="0"/>
              <w:rPr>
                <w:rFonts w:ascii="Calibri" w:hAnsi="Calibri" w:cs="Calibri"/>
                <w:b/>
                <w:bCs/>
                <w:lang w:eastAsia="sk-SK"/>
              </w:rPr>
            </w:pPr>
            <w:r w:rsidRPr="000E2C09">
              <w:rPr>
                <w:rFonts w:ascii="Calibri" w:hAnsi="Calibri" w:cs="Calibri"/>
                <w:b/>
                <w:bCs/>
                <w:sz w:val="22"/>
                <w:szCs w:val="22"/>
                <w:lang w:eastAsia="sk-SK"/>
              </w:rPr>
              <w:t>spolu ZŠ</w:t>
            </w:r>
          </w:p>
        </w:tc>
        <w:tc>
          <w:tcPr>
            <w:tcW w:w="1360" w:type="dxa"/>
            <w:tcBorders>
              <w:top w:val="nil"/>
              <w:left w:val="nil"/>
              <w:bottom w:val="single" w:sz="4" w:space="0" w:color="auto"/>
              <w:right w:val="single" w:sz="4" w:space="0" w:color="auto"/>
            </w:tcBorders>
            <w:shd w:val="clear" w:color="000000" w:fill="FFFF00"/>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 </w:t>
            </w:r>
          </w:p>
        </w:tc>
        <w:tc>
          <w:tcPr>
            <w:tcW w:w="1080" w:type="dxa"/>
            <w:tcBorders>
              <w:top w:val="nil"/>
              <w:left w:val="nil"/>
              <w:bottom w:val="single" w:sz="4" w:space="0" w:color="auto"/>
              <w:right w:val="single" w:sz="4" w:space="0" w:color="auto"/>
            </w:tcBorders>
            <w:shd w:val="clear" w:color="000000" w:fill="FFFF00"/>
            <w:noWrap/>
            <w:vAlign w:val="bottom"/>
            <w:hideMark/>
          </w:tcPr>
          <w:p w:rsidR="00BC51D1" w:rsidRPr="000E2C09" w:rsidRDefault="00BC51D1" w:rsidP="00BC51D1">
            <w:pPr>
              <w:suppressAutoHyphens w:val="0"/>
              <w:jc w:val="center"/>
              <w:rPr>
                <w:rFonts w:ascii="Calibri" w:hAnsi="Calibri" w:cs="Calibri"/>
                <w:b/>
                <w:bCs/>
                <w:lang w:eastAsia="sk-SK"/>
              </w:rPr>
            </w:pPr>
            <w:r w:rsidRPr="000E2C09">
              <w:rPr>
                <w:rFonts w:ascii="Calibri" w:hAnsi="Calibri" w:cs="Calibri"/>
                <w:b/>
                <w:bCs/>
                <w:sz w:val="22"/>
                <w:szCs w:val="22"/>
                <w:lang w:eastAsia="sk-SK"/>
              </w:rPr>
              <w:t>219</w:t>
            </w:r>
          </w:p>
        </w:tc>
      </w:tr>
      <w:tr w:rsidR="00BC51D1" w:rsidRPr="000E2C09" w:rsidTr="00BC51D1">
        <w:trPr>
          <w:trHeight w:val="300"/>
        </w:trPr>
        <w:tc>
          <w:tcPr>
            <w:tcW w:w="2980" w:type="dxa"/>
            <w:tcBorders>
              <w:top w:val="nil"/>
              <w:left w:val="single" w:sz="4" w:space="0" w:color="auto"/>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rPr>
                <w:rFonts w:ascii="Calibri" w:hAnsi="Calibri" w:cs="Calibri"/>
                <w:color w:val="000000"/>
                <w:lang w:eastAsia="sk-SK"/>
              </w:rPr>
            </w:pPr>
            <w:r w:rsidRPr="000E2C09">
              <w:rPr>
                <w:rFonts w:ascii="Calibri" w:hAnsi="Calibri" w:cs="Calibri"/>
                <w:color w:val="000000"/>
                <w:sz w:val="22"/>
                <w:szCs w:val="22"/>
                <w:lang w:eastAsia="sk-SK"/>
              </w:rPr>
              <w:t>triedy MŠ Školská 6</w:t>
            </w:r>
          </w:p>
        </w:tc>
        <w:tc>
          <w:tcPr>
            <w:tcW w:w="136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1.</w:t>
            </w:r>
          </w:p>
        </w:tc>
        <w:tc>
          <w:tcPr>
            <w:tcW w:w="108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16</w:t>
            </w:r>
          </w:p>
        </w:tc>
      </w:tr>
      <w:tr w:rsidR="00BC51D1" w:rsidRPr="000E2C09" w:rsidTr="00BC51D1">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C51D1" w:rsidRPr="000E2C09" w:rsidRDefault="00BC51D1" w:rsidP="00BC51D1">
            <w:pPr>
              <w:suppressAutoHyphens w:val="0"/>
              <w:rPr>
                <w:rFonts w:ascii="Calibri" w:hAnsi="Calibri" w:cs="Calibri"/>
                <w:color w:val="000000"/>
                <w:lang w:eastAsia="sk-SK"/>
              </w:rPr>
            </w:pPr>
            <w:r w:rsidRPr="000E2C09">
              <w:rPr>
                <w:rFonts w:ascii="Calibri" w:hAnsi="Calibri" w:cs="Calibri"/>
                <w:color w:val="000000"/>
                <w:sz w:val="22"/>
                <w:szCs w:val="22"/>
                <w:lang w:eastAsia="sk-SK"/>
              </w:rPr>
              <w:t> </w:t>
            </w:r>
          </w:p>
        </w:tc>
        <w:tc>
          <w:tcPr>
            <w:tcW w:w="136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2.</w:t>
            </w:r>
          </w:p>
        </w:tc>
        <w:tc>
          <w:tcPr>
            <w:tcW w:w="108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16</w:t>
            </w:r>
          </w:p>
        </w:tc>
      </w:tr>
      <w:tr w:rsidR="00BC51D1" w:rsidRPr="000E2C09" w:rsidTr="00BC51D1">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C51D1" w:rsidRPr="000E2C09" w:rsidRDefault="00BC51D1" w:rsidP="00BC51D1">
            <w:pPr>
              <w:suppressAutoHyphens w:val="0"/>
              <w:rPr>
                <w:rFonts w:ascii="Calibri" w:hAnsi="Calibri" w:cs="Calibri"/>
                <w:color w:val="000000"/>
                <w:lang w:eastAsia="sk-SK"/>
              </w:rPr>
            </w:pPr>
            <w:r w:rsidRPr="000E2C09">
              <w:rPr>
                <w:rFonts w:ascii="Calibri" w:hAnsi="Calibri" w:cs="Calibri"/>
                <w:color w:val="000000"/>
                <w:sz w:val="22"/>
                <w:szCs w:val="22"/>
                <w:lang w:eastAsia="sk-SK"/>
              </w:rPr>
              <w:t> </w:t>
            </w:r>
          </w:p>
        </w:tc>
        <w:tc>
          <w:tcPr>
            <w:tcW w:w="136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3.</w:t>
            </w:r>
          </w:p>
        </w:tc>
        <w:tc>
          <w:tcPr>
            <w:tcW w:w="108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16</w:t>
            </w:r>
          </w:p>
        </w:tc>
      </w:tr>
      <w:tr w:rsidR="00BC51D1" w:rsidRPr="000E2C09" w:rsidTr="00BC51D1">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C51D1" w:rsidRPr="000E2C09" w:rsidRDefault="00BC51D1" w:rsidP="00BC51D1">
            <w:pPr>
              <w:suppressAutoHyphens w:val="0"/>
              <w:rPr>
                <w:rFonts w:ascii="Calibri" w:hAnsi="Calibri" w:cs="Calibri"/>
                <w:color w:val="000000"/>
                <w:lang w:eastAsia="sk-SK"/>
              </w:rPr>
            </w:pPr>
            <w:r w:rsidRPr="000E2C09">
              <w:rPr>
                <w:rFonts w:ascii="Calibri" w:hAnsi="Calibri" w:cs="Calibri"/>
                <w:color w:val="000000"/>
                <w:sz w:val="22"/>
                <w:szCs w:val="22"/>
                <w:lang w:eastAsia="sk-SK"/>
              </w:rPr>
              <w:t> </w:t>
            </w:r>
          </w:p>
        </w:tc>
        <w:tc>
          <w:tcPr>
            <w:tcW w:w="136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4.</w:t>
            </w:r>
          </w:p>
        </w:tc>
        <w:tc>
          <w:tcPr>
            <w:tcW w:w="108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17</w:t>
            </w:r>
          </w:p>
        </w:tc>
      </w:tr>
      <w:tr w:rsidR="00BC51D1" w:rsidRPr="000E2C09" w:rsidTr="00BC51D1">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C51D1" w:rsidRPr="000E2C09" w:rsidRDefault="00BC51D1" w:rsidP="00BC51D1">
            <w:pPr>
              <w:suppressAutoHyphens w:val="0"/>
              <w:rPr>
                <w:rFonts w:ascii="Calibri" w:hAnsi="Calibri" w:cs="Calibri"/>
                <w:color w:val="000000"/>
                <w:lang w:eastAsia="sk-SK"/>
              </w:rPr>
            </w:pPr>
            <w:r w:rsidRPr="000E2C09">
              <w:rPr>
                <w:rFonts w:ascii="Calibri" w:hAnsi="Calibri" w:cs="Calibri"/>
                <w:color w:val="000000"/>
                <w:sz w:val="22"/>
                <w:szCs w:val="22"/>
                <w:lang w:eastAsia="sk-SK"/>
              </w:rPr>
              <w:t> </w:t>
            </w:r>
          </w:p>
        </w:tc>
        <w:tc>
          <w:tcPr>
            <w:tcW w:w="136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5.</w:t>
            </w:r>
          </w:p>
        </w:tc>
        <w:tc>
          <w:tcPr>
            <w:tcW w:w="108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16</w:t>
            </w:r>
          </w:p>
        </w:tc>
      </w:tr>
      <w:tr w:rsidR="00BC51D1" w:rsidRPr="000E2C09" w:rsidTr="00BC51D1">
        <w:trPr>
          <w:trHeight w:val="300"/>
        </w:trPr>
        <w:tc>
          <w:tcPr>
            <w:tcW w:w="2980" w:type="dxa"/>
            <w:tcBorders>
              <w:top w:val="nil"/>
              <w:left w:val="single" w:sz="4" w:space="0" w:color="auto"/>
              <w:bottom w:val="single" w:sz="4" w:space="0" w:color="auto"/>
              <w:right w:val="single" w:sz="4" w:space="0" w:color="auto"/>
            </w:tcBorders>
            <w:shd w:val="clear" w:color="000000" w:fill="FDE9D9"/>
            <w:noWrap/>
            <w:vAlign w:val="bottom"/>
            <w:hideMark/>
          </w:tcPr>
          <w:p w:rsidR="00BC51D1" w:rsidRPr="000E2C09" w:rsidRDefault="00BC51D1" w:rsidP="00BC51D1">
            <w:pPr>
              <w:suppressAutoHyphens w:val="0"/>
              <w:rPr>
                <w:rFonts w:ascii="Calibri" w:hAnsi="Calibri" w:cs="Calibri"/>
                <w:color w:val="FF0000"/>
                <w:lang w:eastAsia="sk-SK"/>
              </w:rPr>
            </w:pPr>
            <w:r w:rsidRPr="000E2C09">
              <w:rPr>
                <w:rFonts w:ascii="Calibri" w:hAnsi="Calibri" w:cs="Calibri"/>
                <w:color w:val="FF0000"/>
                <w:sz w:val="22"/>
                <w:szCs w:val="22"/>
                <w:lang w:eastAsia="sk-SK"/>
              </w:rPr>
              <w:t>MŠ Školská spolu</w:t>
            </w:r>
          </w:p>
        </w:tc>
        <w:tc>
          <w:tcPr>
            <w:tcW w:w="1360" w:type="dxa"/>
            <w:tcBorders>
              <w:top w:val="nil"/>
              <w:left w:val="nil"/>
              <w:bottom w:val="single" w:sz="4" w:space="0" w:color="auto"/>
              <w:right w:val="single" w:sz="4" w:space="0" w:color="auto"/>
            </w:tcBorders>
            <w:shd w:val="clear" w:color="000000" w:fill="FDE9D9"/>
            <w:noWrap/>
            <w:vAlign w:val="bottom"/>
            <w:hideMark/>
          </w:tcPr>
          <w:p w:rsidR="00BC51D1" w:rsidRPr="000E2C09" w:rsidRDefault="00BC51D1" w:rsidP="00BC51D1">
            <w:pPr>
              <w:suppressAutoHyphens w:val="0"/>
              <w:jc w:val="center"/>
              <w:rPr>
                <w:rFonts w:ascii="Calibri" w:hAnsi="Calibri" w:cs="Calibri"/>
                <w:color w:val="FF0000"/>
                <w:lang w:eastAsia="sk-SK"/>
              </w:rPr>
            </w:pPr>
            <w:r w:rsidRPr="000E2C09">
              <w:rPr>
                <w:rFonts w:ascii="Calibri" w:hAnsi="Calibri" w:cs="Calibri"/>
                <w:color w:val="FF0000"/>
                <w:sz w:val="22"/>
                <w:szCs w:val="22"/>
                <w:lang w:eastAsia="sk-SK"/>
              </w:rPr>
              <w:t> </w:t>
            </w:r>
          </w:p>
        </w:tc>
        <w:tc>
          <w:tcPr>
            <w:tcW w:w="1080" w:type="dxa"/>
            <w:tcBorders>
              <w:top w:val="nil"/>
              <w:left w:val="nil"/>
              <w:bottom w:val="single" w:sz="4" w:space="0" w:color="auto"/>
              <w:right w:val="single" w:sz="4" w:space="0" w:color="auto"/>
            </w:tcBorders>
            <w:shd w:val="clear" w:color="000000" w:fill="FDE9D9"/>
            <w:noWrap/>
            <w:vAlign w:val="bottom"/>
            <w:hideMark/>
          </w:tcPr>
          <w:p w:rsidR="00BC51D1" w:rsidRPr="000E2C09" w:rsidRDefault="00BC51D1" w:rsidP="00BC51D1">
            <w:pPr>
              <w:suppressAutoHyphens w:val="0"/>
              <w:jc w:val="center"/>
              <w:rPr>
                <w:rFonts w:ascii="Calibri" w:hAnsi="Calibri" w:cs="Calibri"/>
                <w:b/>
                <w:bCs/>
                <w:color w:val="FF0000"/>
                <w:lang w:eastAsia="sk-SK"/>
              </w:rPr>
            </w:pPr>
            <w:r w:rsidRPr="000E2C09">
              <w:rPr>
                <w:rFonts w:ascii="Calibri" w:hAnsi="Calibri" w:cs="Calibri"/>
                <w:b/>
                <w:bCs/>
                <w:color w:val="FF0000"/>
                <w:sz w:val="22"/>
                <w:szCs w:val="22"/>
                <w:lang w:eastAsia="sk-SK"/>
              </w:rPr>
              <w:t>81</w:t>
            </w:r>
          </w:p>
        </w:tc>
      </w:tr>
      <w:tr w:rsidR="00BC51D1" w:rsidRPr="000E2C09" w:rsidTr="00BC51D1">
        <w:trPr>
          <w:trHeight w:val="300"/>
        </w:trPr>
        <w:tc>
          <w:tcPr>
            <w:tcW w:w="2980" w:type="dxa"/>
            <w:tcBorders>
              <w:top w:val="nil"/>
              <w:left w:val="single" w:sz="4" w:space="0" w:color="auto"/>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rPr>
                <w:rFonts w:ascii="Calibri" w:hAnsi="Calibri" w:cs="Calibri"/>
                <w:color w:val="000000"/>
                <w:lang w:eastAsia="sk-SK"/>
              </w:rPr>
            </w:pPr>
            <w:r w:rsidRPr="000E2C09">
              <w:rPr>
                <w:rFonts w:ascii="Calibri" w:hAnsi="Calibri" w:cs="Calibri"/>
                <w:color w:val="000000"/>
                <w:sz w:val="22"/>
                <w:szCs w:val="22"/>
                <w:lang w:eastAsia="sk-SK"/>
              </w:rPr>
              <w:t xml:space="preserve">triedy MŠ </w:t>
            </w:r>
            <w:proofErr w:type="spellStart"/>
            <w:r w:rsidRPr="000E2C09">
              <w:rPr>
                <w:rFonts w:ascii="Calibri" w:hAnsi="Calibri" w:cs="Calibri"/>
                <w:color w:val="000000"/>
                <w:sz w:val="22"/>
                <w:szCs w:val="22"/>
                <w:lang w:eastAsia="sk-SK"/>
              </w:rPr>
              <w:t>Rubínova</w:t>
            </w:r>
            <w:proofErr w:type="spellEnd"/>
            <w:r w:rsidRPr="000E2C09">
              <w:rPr>
                <w:rFonts w:ascii="Calibri" w:hAnsi="Calibri" w:cs="Calibri"/>
                <w:color w:val="000000"/>
                <w:sz w:val="22"/>
                <w:szCs w:val="22"/>
                <w:lang w:eastAsia="sk-SK"/>
              </w:rPr>
              <w:t xml:space="preserve"> 1</w:t>
            </w:r>
          </w:p>
        </w:tc>
        <w:tc>
          <w:tcPr>
            <w:tcW w:w="136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1.</w:t>
            </w:r>
          </w:p>
        </w:tc>
        <w:tc>
          <w:tcPr>
            <w:tcW w:w="108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20</w:t>
            </w:r>
          </w:p>
        </w:tc>
      </w:tr>
      <w:tr w:rsidR="00BC51D1" w:rsidRPr="000E2C09" w:rsidTr="00BC51D1">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C51D1" w:rsidRPr="000E2C09" w:rsidRDefault="00BC51D1" w:rsidP="00BC51D1">
            <w:pPr>
              <w:suppressAutoHyphens w:val="0"/>
              <w:rPr>
                <w:rFonts w:ascii="Calibri" w:hAnsi="Calibri" w:cs="Calibri"/>
                <w:color w:val="000000"/>
                <w:lang w:eastAsia="sk-SK"/>
              </w:rPr>
            </w:pPr>
            <w:r w:rsidRPr="000E2C09">
              <w:rPr>
                <w:rFonts w:ascii="Calibri" w:hAnsi="Calibri" w:cs="Calibri"/>
                <w:color w:val="000000"/>
                <w:sz w:val="22"/>
                <w:szCs w:val="22"/>
                <w:lang w:eastAsia="sk-SK"/>
              </w:rPr>
              <w:t> </w:t>
            </w:r>
          </w:p>
        </w:tc>
        <w:tc>
          <w:tcPr>
            <w:tcW w:w="136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2.</w:t>
            </w:r>
          </w:p>
        </w:tc>
        <w:tc>
          <w:tcPr>
            <w:tcW w:w="108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21</w:t>
            </w:r>
          </w:p>
        </w:tc>
      </w:tr>
      <w:tr w:rsidR="00BC51D1" w:rsidRPr="000E2C09" w:rsidTr="00BC51D1">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C51D1" w:rsidRPr="000E2C09" w:rsidRDefault="00BC51D1" w:rsidP="00BC51D1">
            <w:pPr>
              <w:suppressAutoHyphens w:val="0"/>
              <w:rPr>
                <w:rFonts w:ascii="Calibri" w:hAnsi="Calibri" w:cs="Calibri"/>
                <w:color w:val="000000"/>
                <w:lang w:eastAsia="sk-SK"/>
              </w:rPr>
            </w:pPr>
            <w:r w:rsidRPr="000E2C09">
              <w:rPr>
                <w:rFonts w:ascii="Calibri" w:hAnsi="Calibri" w:cs="Calibri"/>
                <w:color w:val="000000"/>
                <w:sz w:val="22"/>
                <w:szCs w:val="22"/>
                <w:lang w:eastAsia="sk-SK"/>
              </w:rPr>
              <w:t> </w:t>
            </w:r>
          </w:p>
        </w:tc>
        <w:tc>
          <w:tcPr>
            <w:tcW w:w="136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3.</w:t>
            </w:r>
          </w:p>
        </w:tc>
        <w:tc>
          <w:tcPr>
            <w:tcW w:w="108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22</w:t>
            </w:r>
          </w:p>
        </w:tc>
      </w:tr>
      <w:tr w:rsidR="00BC51D1" w:rsidRPr="000E2C09" w:rsidTr="00BC51D1">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C51D1" w:rsidRPr="000E2C09" w:rsidRDefault="00BC51D1" w:rsidP="00BC51D1">
            <w:pPr>
              <w:suppressAutoHyphens w:val="0"/>
              <w:rPr>
                <w:rFonts w:ascii="Calibri" w:hAnsi="Calibri" w:cs="Calibri"/>
                <w:color w:val="000000"/>
                <w:lang w:eastAsia="sk-SK"/>
              </w:rPr>
            </w:pPr>
            <w:r w:rsidRPr="000E2C09">
              <w:rPr>
                <w:rFonts w:ascii="Calibri" w:hAnsi="Calibri" w:cs="Calibri"/>
                <w:color w:val="000000"/>
                <w:sz w:val="22"/>
                <w:szCs w:val="22"/>
                <w:lang w:eastAsia="sk-SK"/>
              </w:rPr>
              <w:t> </w:t>
            </w:r>
          </w:p>
        </w:tc>
        <w:tc>
          <w:tcPr>
            <w:tcW w:w="136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4.</w:t>
            </w:r>
          </w:p>
        </w:tc>
        <w:tc>
          <w:tcPr>
            <w:tcW w:w="108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22</w:t>
            </w:r>
          </w:p>
        </w:tc>
      </w:tr>
      <w:tr w:rsidR="00BC51D1" w:rsidRPr="000E2C09" w:rsidTr="00BC51D1">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C51D1" w:rsidRPr="000E2C09" w:rsidRDefault="00BC51D1" w:rsidP="00BC51D1">
            <w:pPr>
              <w:suppressAutoHyphens w:val="0"/>
              <w:rPr>
                <w:rFonts w:ascii="Calibri" w:hAnsi="Calibri" w:cs="Calibri"/>
                <w:color w:val="000000"/>
                <w:lang w:eastAsia="sk-SK"/>
              </w:rPr>
            </w:pPr>
            <w:r w:rsidRPr="000E2C09">
              <w:rPr>
                <w:rFonts w:ascii="Calibri" w:hAnsi="Calibri" w:cs="Calibri"/>
                <w:color w:val="000000"/>
                <w:sz w:val="22"/>
                <w:szCs w:val="22"/>
                <w:lang w:eastAsia="sk-SK"/>
              </w:rPr>
              <w:t> </w:t>
            </w:r>
          </w:p>
        </w:tc>
        <w:tc>
          <w:tcPr>
            <w:tcW w:w="136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5.</w:t>
            </w:r>
          </w:p>
        </w:tc>
        <w:tc>
          <w:tcPr>
            <w:tcW w:w="108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24</w:t>
            </w:r>
          </w:p>
        </w:tc>
      </w:tr>
      <w:tr w:rsidR="00BC51D1" w:rsidRPr="000E2C09" w:rsidTr="00BC51D1">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C51D1" w:rsidRPr="000E2C09" w:rsidRDefault="00BC51D1" w:rsidP="00BC51D1">
            <w:pPr>
              <w:suppressAutoHyphens w:val="0"/>
              <w:rPr>
                <w:rFonts w:ascii="Calibri" w:hAnsi="Calibri" w:cs="Calibri"/>
                <w:color w:val="000000"/>
                <w:lang w:eastAsia="sk-SK"/>
              </w:rPr>
            </w:pPr>
            <w:r w:rsidRPr="000E2C09">
              <w:rPr>
                <w:rFonts w:ascii="Calibri" w:hAnsi="Calibri" w:cs="Calibri"/>
                <w:color w:val="000000"/>
                <w:sz w:val="22"/>
                <w:szCs w:val="22"/>
                <w:lang w:eastAsia="sk-SK"/>
              </w:rPr>
              <w:t> </w:t>
            </w:r>
          </w:p>
        </w:tc>
        <w:tc>
          <w:tcPr>
            <w:tcW w:w="136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6.</w:t>
            </w:r>
          </w:p>
        </w:tc>
        <w:tc>
          <w:tcPr>
            <w:tcW w:w="108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23</w:t>
            </w:r>
          </w:p>
        </w:tc>
      </w:tr>
      <w:tr w:rsidR="00BC51D1" w:rsidRPr="000E2C09" w:rsidTr="00BC51D1">
        <w:trPr>
          <w:trHeight w:val="300"/>
        </w:trPr>
        <w:tc>
          <w:tcPr>
            <w:tcW w:w="2980" w:type="dxa"/>
            <w:tcBorders>
              <w:top w:val="nil"/>
              <w:left w:val="single" w:sz="4" w:space="0" w:color="auto"/>
              <w:bottom w:val="single" w:sz="4" w:space="0" w:color="auto"/>
              <w:right w:val="single" w:sz="4" w:space="0" w:color="auto"/>
            </w:tcBorders>
            <w:shd w:val="clear" w:color="000000" w:fill="FDE9D9"/>
            <w:noWrap/>
            <w:vAlign w:val="bottom"/>
            <w:hideMark/>
          </w:tcPr>
          <w:p w:rsidR="00BC51D1" w:rsidRPr="000E2C09" w:rsidRDefault="00BC51D1" w:rsidP="00BC51D1">
            <w:pPr>
              <w:suppressAutoHyphens w:val="0"/>
              <w:rPr>
                <w:rFonts w:ascii="Calibri" w:hAnsi="Calibri" w:cs="Calibri"/>
                <w:color w:val="FF0000"/>
                <w:lang w:eastAsia="sk-SK"/>
              </w:rPr>
            </w:pPr>
            <w:r w:rsidRPr="000E2C09">
              <w:rPr>
                <w:rFonts w:ascii="Calibri" w:hAnsi="Calibri" w:cs="Calibri"/>
                <w:color w:val="FF0000"/>
                <w:sz w:val="22"/>
                <w:szCs w:val="22"/>
                <w:lang w:eastAsia="sk-SK"/>
              </w:rPr>
              <w:t>MŠ Rubínová spolu</w:t>
            </w:r>
          </w:p>
        </w:tc>
        <w:tc>
          <w:tcPr>
            <w:tcW w:w="1360" w:type="dxa"/>
            <w:tcBorders>
              <w:top w:val="nil"/>
              <w:left w:val="nil"/>
              <w:bottom w:val="single" w:sz="4" w:space="0" w:color="auto"/>
              <w:right w:val="single" w:sz="4" w:space="0" w:color="auto"/>
            </w:tcBorders>
            <w:shd w:val="clear" w:color="000000" w:fill="FDE9D9"/>
            <w:noWrap/>
            <w:vAlign w:val="bottom"/>
            <w:hideMark/>
          </w:tcPr>
          <w:p w:rsidR="00BC51D1" w:rsidRPr="000E2C09" w:rsidRDefault="00BC51D1" w:rsidP="00BC51D1">
            <w:pPr>
              <w:suppressAutoHyphens w:val="0"/>
              <w:jc w:val="center"/>
              <w:rPr>
                <w:rFonts w:ascii="Calibri" w:hAnsi="Calibri" w:cs="Calibri"/>
                <w:color w:val="FF0000"/>
                <w:lang w:eastAsia="sk-SK"/>
              </w:rPr>
            </w:pPr>
            <w:r w:rsidRPr="000E2C09">
              <w:rPr>
                <w:rFonts w:ascii="Calibri" w:hAnsi="Calibri" w:cs="Calibri"/>
                <w:color w:val="FF0000"/>
                <w:sz w:val="22"/>
                <w:szCs w:val="22"/>
                <w:lang w:eastAsia="sk-SK"/>
              </w:rPr>
              <w:t> </w:t>
            </w:r>
          </w:p>
        </w:tc>
        <w:tc>
          <w:tcPr>
            <w:tcW w:w="1080" w:type="dxa"/>
            <w:tcBorders>
              <w:top w:val="nil"/>
              <w:left w:val="nil"/>
              <w:bottom w:val="single" w:sz="4" w:space="0" w:color="auto"/>
              <w:right w:val="single" w:sz="4" w:space="0" w:color="auto"/>
            </w:tcBorders>
            <w:shd w:val="clear" w:color="000000" w:fill="FDE9D9"/>
            <w:noWrap/>
            <w:vAlign w:val="bottom"/>
            <w:hideMark/>
          </w:tcPr>
          <w:p w:rsidR="00BC51D1" w:rsidRPr="000E2C09" w:rsidRDefault="00BC51D1" w:rsidP="00BC51D1">
            <w:pPr>
              <w:suppressAutoHyphens w:val="0"/>
              <w:jc w:val="center"/>
              <w:rPr>
                <w:rFonts w:ascii="Calibri" w:hAnsi="Calibri" w:cs="Calibri"/>
                <w:b/>
                <w:bCs/>
                <w:color w:val="FF0000"/>
                <w:lang w:eastAsia="sk-SK"/>
              </w:rPr>
            </w:pPr>
            <w:r w:rsidRPr="000E2C09">
              <w:rPr>
                <w:rFonts w:ascii="Calibri" w:hAnsi="Calibri" w:cs="Calibri"/>
                <w:b/>
                <w:bCs/>
                <w:color w:val="FF0000"/>
                <w:sz w:val="22"/>
                <w:szCs w:val="22"/>
                <w:lang w:eastAsia="sk-SK"/>
              </w:rPr>
              <w:t>132</w:t>
            </w:r>
          </w:p>
        </w:tc>
      </w:tr>
      <w:tr w:rsidR="00BC51D1" w:rsidRPr="000E2C09" w:rsidTr="00BC51D1">
        <w:trPr>
          <w:trHeight w:val="300"/>
        </w:trPr>
        <w:tc>
          <w:tcPr>
            <w:tcW w:w="2980" w:type="dxa"/>
            <w:tcBorders>
              <w:top w:val="nil"/>
              <w:left w:val="single" w:sz="4" w:space="0" w:color="auto"/>
              <w:bottom w:val="single" w:sz="4" w:space="0" w:color="auto"/>
              <w:right w:val="single" w:sz="4" w:space="0" w:color="auto"/>
            </w:tcBorders>
            <w:shd w:val="clear" w:color="000000" w:fill="FFFF00"/>
            <w:noWrap/>
            <w:vAlign w:val="bottom"/>
            <w:hideMark/>
          </w:tcPr>
          <w:p w:rsidR="00BC51D1" w:rsidRPr="000E2C09" w:rsidRDefault="00BC51D1" w:rsidP="00BC51D1">
            <w:pPr>
              <w:suppressAutoHyphens w:val="0"/>
              <w:rPr>
                <w:rFonts w:ascii="Calibri" w:hAnsi="Calibri" w:cs="Calibri"/>
                <w:b/>
                <w:bCs/>
                <w:lang w:eastAsia="sk-SK"/>
              </w:rPr>
            </w:pPr>
            <w:r w:rsidRPr="000E2C09">
              <w:rPr>
                <w:rFonts w:ascii="Calibri" w:hAnsi="Calibri" w:cs="Calibri"/>
                <w:b/>
                <w:bCs/>
                <w:sz w:val="22"/>
                <w:szCs w:val="22"/>
                <w:lang w:eastAsia="sk-SK"/>
              </w:rPr>
              <w:t>spolu MŠ</w:t>
            </w:r>
          </w:p>
        </w:tc>
        <w:tc>
          <w:tcPr>
            <w:tcW w:w="1360" w:type="dxa"/>
            <w:tcBorders>
              <w:top w:val="nil"/>
              <w:left w:val="nil"/>
              <w:bottom w:val="single" w:sz="4" w:space="0" w:color="auto"/>
              <w:right w:val="single" w:sz="4" w:space="0" w:color="auto"/>
            </w:tcBorders>
            <w:shd w:val="clear" w:color="000000" w:fill="FFFF00"/>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 </w:t>
            </w:r>
          </w:p>
        </w:tc>
        <w:tc>
          <w:tcPr>
            <w:tcW w:w="1080" w:type="dxa"/>
            <w:tcBorders>
              <w:top w:val="nil"/>
              <w:left w:val="nil"/>
              <w:bottom w:val="single" w:sz="4" w:space="0" w:color="auto"/>
              <w:right w:val="single" w:sz="4" w:space="0" w:color="auto"/>
            </w:tcBorders>
            <w:shd w:val="clear" w:color="000000" w:fill="FFFF00"/>
            <w:noWrap/>
            <w:vAlign w:val="bottom"/>
            <w:hideMark/>
          </w:tcPr>
          <w:p w:rsidR="00BC51D1" w:rsidRPr="000E2C09" w:rsidRDefault="00BC51D1" w:rsidP="00BC51D1">
            <w:pPr>
              <w:suppressAutoHyphens w:val="0"/>
              <w:jc w:val="center"/>
              <w:rPr>
                <w:rFonts w:ascii="Calibri" w:hAnsi="Calibri" w:cs="Calibri"/>
                <w:b/>
                <w:bCs/>
                <w:lang w:eastAsia="sk-SK"/>
              </w:rPr>
            </w:pPr>
            <w:r w:rsidRPr="000E2C09">
              <w:rPr>
                <w:rFonts w:ascii="Calibri" w:hAnsi="Calibri" w:cs="Calibri"/>
                <w:b/>
                <w:bCs/>
                <w:sz w:val="22"/>
                <w:szCs w:val="22"/>
                <w:lang w:eastAsia="sk-SK"/>
              </w:rPr>
              <w:t>213</w:t>
            </w:r>
          </w:p>
        </w:tc>
      </w:tr>
      <w:tr w:rsidR="00BC51D1" w:rsidRPr="000E2C09" w:rsidTr="00BC51D1">
        <w:trPr>
          <w:trHeight w:val="300"/>
        </w:trPr>
        <w:tc>
          <w:tcPr>
            <w:tcW w:w="2980" w:type="dxa"/>
            <w:tcBorders>
              <w:top w:val="nil"/>
              <w:left w:val="single" w:sz="4" w:space="0" w:color="auto"/>
              <w:bottom w:val="single" w:sz="4" w:space="0" w:color="auto"/>
              <w:right w:val="single" w:sz="4" w:space="0" w:color="auto"/>
            </w:tcBorders>
            <w:shd w:val="clear" w:color="000000" w:fill="00B0F0"/>
            <w:noWrap/>
            <w:vAlign w:val="bottom"/>
            <w:hideMark/>
          </w:tcPr>
          <w:p w:rsidR="00BC51D1" w:rsidRPr="000E2C09" w:rsidRDefault="00BC51D1" w:rsidP="00BC51D1">
            <w:pPr>
              <w:suppressAutoHyphens w:val="0"/>
              <w:rPr>
                <w:rFonts w:ascii="Calibri" w:hAnsi="Calibri" w:cs="Calibri"/>
                <w:lang w:eastAsia="sk-SK"/>
              </w:rPr>
            </w:pPr>
            <w:r w:rsidRPr="000E2C09">
              <w:rPr>
                <w:rFonts w:ascii="Calibri" w:hAnsi="Calibri" w:cs="Calibri"/>
                <w:sz w:val="22"/>
                <w:szCs w:val="22"/>
                <w:lang w:eastAsia="sk-SK"/>
              </w:rPr>
              <w:t>spolu ZŠ+MŠ</w:t>
            </w:r>
          </w:p>
        </w:tc>
        <w:tc>
          <w:tcPr>
            <w:tcW w:w="1360" w:type="dxa"/>
            <w:tcBorders>
              <w:top w:val="nil"/>
              <w:left w:val="nil"/>
              <w:bottom w:val="single" w:sz="4" w:space="0" w:color="auto"/>
              <w:right w:val="single" w:sz="4" w:space="0" w:color="auto"/>
            </w:tcBorders>
            <w:shd w:val="clear" w:color="000000" w:fill="00B0F0"/>
            <w:noWrap/>
            <w:vAlign w:val="bottom"/>
            <w:hideMark/>
          </w:tcPr>
          <w:p w:rsidR="00BC51D1" w:rsidRPr="000E2C09" w:rsidRDefault="00BC51D1" w:rsidP="00BC51D1">
            <w:pPr>
              <w:suppressAutoHyphens w:val="0"/>
              <w:rPr>
                <w:rFonts w:ascii="Calibri" w:hAnsi="Calibri" w:cs="Calibri"/>
                <w:color w:val="000000"/>
                <w:lang w:eastAsia="sk-SK"/>
              </w:rPr>
            </w:pPr>
            <w:r w:rsidRPr="000E2C09">
              <w:rPr>
                <w:rFonts w:ascii="Calibri" w:hAnsi="Calibri" w:cs="Calibri"/>
                <w:color w:val="000000"/>
                <w:sz w:val="22"/>
                <w:szCs w:val="22"/>
                <w:lang w:eastAsia="sk-SK"/>
              </w:rPr>
              <w:t> </w:t>
            </w:r>
          </w:p>
        </w:tc>
        <w:tc>
          <w:tcPr>
            <w:tcW w:w="1080" w:type="dxa"/>
            <w:tcBorders>
              <w:top w:val="nil"/>
              <w:left w:val="nil"/>
              <w:bottom w:val="single" w:sz="4" w:space="0" w:color="auto"/>
              <w:right w:val="single" w:sz="4" w:space="0" w:color="auto"/>
            </w:tcBorders>
            <w:shd w:val="clear" w:color="000000" w:fill="00B0F0"/>
            <w:noWrap/>
            <w:vAlign w:val="bottom"/>
            <w:hideMark/>
          </w:tcPr>
          <w:p w:rsidR="00BC51D1" w:rsidRPr="000E2C09" w:rsidRDefault="00BC51D1" w:rsidP="00BC51D1">
            <w:pPr>
              <w:suppressAutoHyphens w:val="0"/>
              <w:jc w:val="center"/>
              <w:rPr>
                <w:rFonts w:ascii="Calibri" w:hAnsi="Calibri" w:cs="Calibri"/>
                <w:b/>
                <w:bCs/>
                <w:lang w:eastAsia="sk-SK"/>
              </w:rPr>
            </w:pPr>
            <w:r w:rsidRPr="000E2C09">
              <w:rPr>
                <w:rFonts w:ascii="Calibri" w:hAnsi="Calibri" w:cs="Calibri"/>
                <w:b/>
                <w:bCs/>
                <w:sz w:val="22"/>
                <w:szCs w:val="22"/>
                <w:lang w:eastAsia="sk-SK"/>
              </w:rPr>
              <w:t>432</w:t>
            </w:r>
          </w:p>
        </w:tc>
      </w:tr>
      <w:tr w:rsidR="00BC51D1" w:rsidRPr="000E2C09" w:rsidTr="00BC51D1">
        <w:trPr>
          <w:trHeight w:val="300"/>
        </w:trPr>
        <w:tc>
          <w:tcPr>
            <w:tcW w:w="2980" w:type="dxa"/>
            <w:tcBorders>
              <w:top w:val="nil"/>
              <w:left w:val="single" w:sz="4" w:space="0" w:color="auto"/>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rPr>
                <w:rFonts w:ascii="Calibri" w:hAnsi="Calibri" w:cs="Calibri"/>
                <w:lang w:eastAsia="sk-SK"/>
              </w:rPr>
            </w:pPr>
            <w:r w:rsidRPr="000E2C09">
              <w:rPr>
                <w:rFonts w:ascii="Calibri" w:hAnsi="Calibri" w:cs="Calibri"/>
                <w:sz w:val="22"/>
                <w:szCs w:val="22"/>
                <w:lang w:eastAsia="sk-SK"/>
              </w:rPr>
              <w:t>oddelenia ŠKD</w:t>
            </w:r>
          </w:p>
        </w:tc>
        <w:tc>
          <w:tcPr>
            <w:tcW w:w="136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1.</w:t>
            </w:r>
          </w:p>
        </w:tc>
        <w:tc>
          <w:tcPr>
            <w:tcW w:w="108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22</w:t>
            </w:r>
          </w:p>
        </w:tc>
      </w:tr>
      <w:tr w:rsidR="00BC51D1" w:rsidRPr="000E2C09" w:rsidTr="00BC51D1">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C51D1" w:rsidRPr="000E2C09" w:rsidRDefault="00BC51D1" w:rsidP="00BC51D1">
            <w:pPr>
              <w:suppressAutoHyphens w:val="0"/>
              <w:rPr>
                <w:rFonts w:ascii="Calibri" w:hAnsi="Calibri" w:cs="Calibri"/>
                <w:color w:val="000000"/>
                <w:lang w:eastAsia="sk-SK"/>
              </w:rPr>
            </w:pPr>
            <w:r w:rsidRPr="000E2C09">
              <w:rPr>
                <w:rFonts w:ascii="Calibri" w:hAnsi="Calibri" w:cs="Calibri"/>
                <w:color w:val="000000"/>
                <w:sz w:val="22"/>
                <w:szCs w:val="22"/>
                <w:lang w:eastAsia="sk-SK"/>
              </w:rPr>
              <w:t> </w:t>
            </w:r>
          </w:p>
        </w:tc>
        <w:tc>
          <w:tcPr>
            <w:tcW w:w="136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2.</w:t>
            </w:r>
          </w:p>
        </w:tc>
        <w:tc>
          <w:tcPr>
            <w:tcW w:w="108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22</w:t>
            </w:r>
          </w:p>
        </w:tc>
      </w:tr>
      <w:tr w:rsidR="00BC51D1" w:rsidRPr="000E2C09" w:rsidTr="00BC51D1">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C51D1" w:rsidRPr="000E2C09" w:rsidRDefault="00BC51D1" w:rsidP="00BC51D1">
            <w:pPr>
              <w:suppressAutoHyphens w:val="0"/>
              <w:rPr>
                <w:rFonts w:ascii="Calibri" w:hAnsi="Calibri" w:cs="Calibri"/>
                <w:color w:val="000000"/>
                <w:lang w:eastAsia="sk-SK"/>
              </w:rPr>
            </w:pPr>
            <w:r w:rsidRPr="000E2C09">
              <w:rPr>
                <w:rFonts w:ascii="Calibri" w:hAnsi="Calibri" w:cs="Calibri"/>
                <w:color w:val="000000"/>
                <w:sz w:val="22"/>
                <w:szCs w:val="22"/>
                <w:lang w:eastAsia="sk-SK"/>
              </w:rPr>
              <w:t> </w:t>
            </w:r>
          </w:p>
        </w:tc>
        <w:tc>
          <w:tcPr>
            <w:tcW w:w="136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3.</w:t>
            </w:r>
          </w:p>
        </w:tc>
        <w:tc>
          <w:tcPr>
            <w:tcW w:w="108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26</w:t>
            </w:r>
          </w:p>
        </w:tc>
      </w:tr>
      <w:tr w:rsidR="00BC51D1" w:rsidRPr="000E2C09" w:rsidTr="00BC51D1">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C51D1" w:rsidRPr="000E2C09" w:rsidRDefault="00BC51D1" w:rsidP="00BC51D1">
            <w:pPr>
              <w:suppressAutoHyphens w:val="0"/>
              <w:rPr>
                <w:rFonts w:ascii="Calibri" w:hAnsi="Calibri" w:cs="Calibri"/>
                <w:color w:val="000000"/>
                <w:lang w:eastAsia="sk-SK"/>
              </w:rPr>
            </w:pPr>
            <w:r w:rsidRPr="000E2C09">
              <w:rPr>
                <w:rFonts w:ascii="Calibri" w:hAnsi="Calibri" w:cs="Calibri"/>
                <w:color w:val="000000"/>
                <w:sz w:val="22"/>
                <w:szCs w:val="22"/>
                <w:lang w:eastAsia="sk-SK"/>
              </w:rPr>
              <w:t> </w:t>
            </w:r>
          </w:p>
        </w:tc>
        <w:tc>
          <w:tcPr>
            <w:tcW w:w="136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4.</w:t>
            </w:r>
          </w:p>
        </w:tc>
        <w:tc>
          <w:tcPr>
            <w:tcW w:w="108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26</w:t>
            </w:r>
          </w:p>
        </w:tc>
      </w:tr>
      <w:tr w:rsidR="00BC51D1" w:rsidRPr="000E2C09" w:rsidTr="00BC51D1">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C51D1" w:rsidRPr="000E2C09" w:rsidRDefault="00BC51D1" w:rsidP="00BC51D1">
            <w:pPr>
              <w:suppressAutoHyphens w:val="0"/>
              <w:rPr>
                <w:rFonts w:ascii="Calibri" w:hAnsi="Calibri" w:cs="Calibri"/>
                <w:color w:val="000000"/>
                <w:lang w:eastAsia="sk-SK"/>
              </w:rPr>
            </w:pPr>
            <w:r w:rsidRPr="000E2C09">
              <w:rPr>
                <w:rFonts w:ascii="Calibri" w:hAnsi="Calibri" w:cs="Calibri"/>
                <w:color w:val="000000"/>
                <w:sz w:val="22"/>
                <w:szCs w:val="22"/>
                <w:lang w:eastAsia="sk-SK"/>
              </w:rPr>
              <w:t> </w:t>
            </w:r>
          </w:p>
        </w:tc>
        <w:tc>
          <w:tcPr>
            <w:tcW w:w="136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5.</w:t>
            </w:r>
          </w:p>
        </w:tc>
        <w:tc>
          <w:tcPr>
            <w:tcW w:w="108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30</w:t>
            </w:r>
          </w:p>
        </w:tc>
      </w:tr>
      <w:tr w:rsidR="00BC51D1" w:rsidRPr="000E2C09" w:rsidTr="00BC51D1">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C51D1" w:rsidRPr="000E2C09" w:rsidRDefault="00BC51D1" w:rsidP="00BC51D1">
            <w:pPr>
              <w:suppressAutoHyphens w:val="0"/>
              <w:rPr>
                <w:rFonts w:ascii="Calibri" w:hAnsi="Calibri" w:cs="Calibri"/>
                <w:color w:val="000000"/>
                <w:lang w:eastAsia="sk-SK"/>
              </w:rPr>
            </w:pPr>
            <w:r w:rsidRPr="000E2C09">
              <w:rPr>
                <w:rFonts w:ascii="Calibri" w:hAnsi="Calibri" w:cs="Calibri"/>
                <w:color w:val="000000"/>
                <w:sz w:val="22"/>
                <w:szCs w:val="22"/>
                <w:lang w:eastAsia="sk-SK"/>
              </w:rPr>
              <w:t> </w:t>
            </w:r>
          </w:p>
        </w:tc>
        <w:tc>
          <w:tcPr>
            <w:tcW w:w="136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6.</w:t>
            </w:r>
          </w:p>
        </w:tc>
        <w:tc>
          <w:tcPr>
            <w:tcW w:w="1080" w:type="dxa"/>
            <w:tcBorders>
              <w:top w:val="nil"/>
              <w:left w:val="nil"/>
              <w:bottom w:val="single" w:sz="4" w:space="0" w:color="auto"/>
              <w:right w:val="single" w:sz="4" w:space="0" w:color="auto"/>
            </w:tcBorders>
            <w:shd w:val="clear" w:color="000000" w:fill="C2D69A"/>
            <w:noWrap/>
            <w:vAlign w:val="bottom"/>
            <w:hideMark/>
          </w:tcPr>
          <w:p w:rsidR="00BC51D1" w:rsidRPr="000E2C09" w:rsidRDefault="00BC51D1" w:rsidP="00BC51D1">
            <w:pPr>
              <w:suppressAutoHyphens w:val="0"/>
              <w:jc w:val="center"/>
              <w:rPr>
                <w:rFonts w:ascii="Calibri" w:hAnsi="Calibri" w:cs="Calibri"/>
                <w:color w:val="000000"/>
                <w:lang w:eastAsia="sk-SK"/>
              </w:rPr>
            </w:pPr>
            <w:r w:rsidRPr="000E2C09">
              <w:rPr>
                <w:rFonts w:ascii="Calibri" w:hAnsi="Calibri" w:cs="Calibri"/>
                <w:color w:val="000000"/>
                <w:sz w:val="22"/>
                <w:szCs w:val="22"/>
                <w:lang w:eastAsia="sk-SK"/>
              </w:rPr>
              <w:t>30</w:t>
            </w:r>
          </w:p>
        </w:tc>
      </w:tr>
      <w:tr w:rsidR="00BC51D1" w:rsidRPr="000E2C09" w:rsidTr="00BC51D1">
        <w:trPr>
          <w:trHeight w:val="300"/>
        </w:trPr>
        <w:tc>
          <w:tcPr>
            <w:tcW w:w="2980" w:type="dxa"/>
            <w:tcBorders>
              <w:top w:val="nil"/>
              <w:left w:val="single" w:sz="4" w:space="0" w:color="auto"/>
              <w:bottom w:val="single" w:sz="4" w:space="0" w:color="auto"/>
              <w:right w:val="single" w:sz="4" w:space="0" w:color="auto"/>
            </w:tcBorders>
            <w:shd w:val="clear" w:color="000000" w:fill="FFFF00"/>
            <w:noWrap/>
            <w:vAlign w:val="bottom"/>
            <w:hideMark/>
          </w:tcPr>
          <w:p w:rsidR="00BC51D1" w:rsidRPr="000E2C09" w:rsidRDefault="00BC51D1" w:rsidP="00BC51D1">
            <w:pPr>
              <w:suppressAutoHyphens w:val="0"/>
              <w:rPr>
                <w:rFonts w:ascii="Calibri" w:hAnsi="Calibri" w:cs="Calibri"/>
                <w:b/>
                <w:bCs/>
                <w:color w:val="000000"/>
                <w:lang w:eastAsia="sk-SK"/>
              </w:rPr>
            </w:pPr>
            <w:r w:rsidRPr="000E2C09">
              <w:rPr>
                <w:rFonts w:ascii="Calibri" w:hAnsi="Calibri" w:cs="Calibri"/>
                <w:b/>
                <w:bCs/>
                <w:color w:val="000000"/>
                <w:sz w:val="22"/>
                <w:szCs w:val="22"/>
                <w:lang w:eastAsia="sk-SK"/>
              </w:rPr>
              <w:t xml:space="preserve">spolu ŠKD </w:t>
            </w:r>
          </w:p>
        </w:tc>
        <w:tc>
          <w:tcPr>
            <w:tcW w:w="1360" w:type="dxa"/>
            <w:tcBorders>
              <w:top w:val="nil"/>
              <w:left w:val="nil"/>
              <w:bottom w:val="single" w:sz="4" w:space="0" w:color="auto"/>
              <w:right w:val="single" w:sz="4" w:space="0" w:color="auto"/>
            </w:tcBorders>
            <w:shd w:val="clear" w:color="000000" w:fill="FFFF00"/>
            <w:noWrap/>
            <w:vAlign w:val="bottom"/>
            <w:hideMark/>
          </w:tcPr>
          <w:p w:rsidR="00BC51D1" w:rsidRPr="000E2C09" w:rsidRDefault="00BC51D1" w:rsidP="00BC51D1">
            <w:pPr>
              <w:suppressAutoHyphens w:val="0"/>
              <w:jc w:val="center"/>
              <w:rPr>
                <w:rFonts w:ascii="Calibri" w:hAnsi="Calibri" w:cs="Calibri"/>
                <w:b/>
                <w:bCs/>
                <w:color w:val="000000"/>
                <w:lang w:eastAsia="sk-SK"/>
              </w:rPr>
            </w:pPr>
            <w:r w:rsidRPr="000E2C09">
              <w:rPr>
                <w:rFonts w:ascii="Calibri" w:hAnsi="Calibri" w:cs="Calibri"/>
                <w:b/>
                <w:bCs/>
                <w:color w:val="000000"/>
                <w:sz w:val="22"/>
                <w:szCs w:val="22"/>
                <w:lang w:eastAsia="sk-SK"/>
              </w:rPr>
              <w:t>6</w:t>
            </w:r>
          </w:p>
        </w:tc>
        <w:tc>
          <w:tcPr>
            <w:tcW w:w="1080" w:type="dxa"/>
            <w:tcBorders>
              <w:top w:val="nil"/>
              <w:left w:val="nil"/>
              <w:bottom w:val="single" w:sz="4" w:space="0" w:color="auto"/>
              <w:right w:val="single" w:sz="4" w:space="0" w:color="auto"/>
            </w:tcBorders>
            <w:shd w:val="clear" w:color="000000" w:fill="FFFF00"/>
            <w:noWrap/>
            <w:vAlign w:val="bottom"/>
            <w:hideMark/>
          </w:tcPr>
          <w:p w:rsidR="00BC51D1" w:rsidRPr="000E2C09" w:rsidRDefault="00BC51D1" w:rsidP="00BC51D1">
            <w:pPr>
              <w:suppressAutoHyphens w:val="0"/>
              <w:jc w:val="center"/>
              <w:rPr>
                <w:rFonts w:ascii="Calibri" w:hAnsi="Calibri" w:cs="Calibri"/>
                <w:b/>
                <w:bCs/>
                <w:color w:val="000000"/>
                <w:lang w:eastAsia="sk-SK"/>
              </w:rPr>
            </w:pPr>
            <w:r w:rsidRPr="000E2C09">
              <w:rPr>
                <w:rFonts w:ascii="Calibri" w:hAnsi="Calibri" w:cs="Calibri"/>
                <w:b/>
                <w:bCs/>
                <w:color w:val="000000"/>
                <w:sz w:val="22"/>
                <w:szCs w:val="22"/>
                <w:lang w:eastAsia="sk-SK"/>
              </w:rPr>
              <w:t>156</w:t>
            </w:r>
          </w:p>
        </w:tc>
      </w:tr>
    </w:tbl>
    <w:p w:rsidR="00BC51D1" w:rsidRPr="00541DC3" w:rsidRDefault="00BC51D1" w:rsidP="00BC51D1">
      <w:pPr>
        <w:autoSpaceDE w:val="0"/>
        <w:jc w:val="both"/>
        <w:rPr>
          <w:bCs/>
        </w:rPr>
      </w:pPr>
    </w:p>
    <w:p w:rsidR="00BC51D1" w:rsidRPr="00731ABB" w:rsidRDefault="00BC51D1" w:rsidP="00BC51D1">
      <w:pPr>
        <w:autoSpaceDE w:val="0"/>
        <w:jc w:val="both"/>
        <w:rPr>
          <w:b/>
          <w:bCs/>
          <w:color w:val="FF0000"/>
          <w:u w:val="single"/>
        </w:rPr>
      </w:pPr>
      <w:r w:rsidRPr="00731ABB">
        <w:rPr>
          <w:b/>
          <w:bCs/>
          <w:color w:val="FF0000"/>
          <w:u w:val="single"/>
        </w:rPr>
        <w:t xml:space="preserve">                   </w:t>
      </w:r>
    </w:p>
    <w:p w:rsidR="00BC51D1" w:rsidRPr="00F333AC" w:rsidRDefault="00BC51D1" w:rsidP="00BC51D1">
      <w:pPr>
        <w:autoSpaceDE w:val="0"/>
        <w:jc w:val="both"/>
        <w:rPr>
          <w:bCs/>
        </w:rPr>
      </w:pPr>
      <w:r w:rsidRPr="00F333AC">
        <w:t xml:space="preserve">ZŠ  s MŠ navštevujú hlavne žiaci  a deti zo starej časti </w:t>
      </w:r>
      <w:r w:rsidRPr="00F333AC">
        <w:rPr>
          <w:bCs/>
        </w:rPr>
        <w:t xml:space="preserve"> obce Chorvátsky Grob, ale pribúdajú žiaci a deti  aj  z časti Čierna voda, hlavne pre absenciu školy na Čiernej vode je v tomto školskom roku ZŠ  využitá na maximálnu kapacitu a pribúdanie žiakov v budúcnosti nie je možné bez vybudovania </w:t>
      </w:r>
      <w:r w:rsidRPr="00F333AC">
        <w:rPr>
          <w:bCs/>
        </w:rPr>
        <w:lastRenderedPageBreak/>
        <w:t>školskej infraštruktúry v časti Čierna voda. Takisto je problémom neexistencia telocvične a odborných učební a celkovo stiesnené priestorové podmienky. V  MŠ na Rubínovej 1 sú umiestňované deti z novej časti obce</w:t>
      </w:r>
      <w:r>
        <w:rPr>
          <w:bCs/>
        </w:rPr>
        <w:t>, v tomto školskom roku aj zo starej časti, nakoľko kapacita MŠ na Školskej 6 nestačí na pribúdajúci počet detí v oboch častiach obce</w:t>
      </w:r>
      <w:r w:rsidRPr="00F333AC">
        <w:rPr>
          <w:bCs/>
        </w:rPr>
        <w:t xml:space="preserve"> .</w:t>
      </w:r>
    </w:p>
    <w:p w:rsidR="00BC51D1" w:rsidRPr="00F333AC" w:rsidRDefault="00BC51D1" w:rsidP="00BC51D1">
      <w:pPr>
        <w:autoSpaceDE w:val="0"/>
        <w:jc w:val="both"/>
      </w:pPr>
    </w:p>
    <w:p w:rsidR="00BC51D1" w:rsidRPr="00F333AC" w:rsidRDefault="00BC51D1" w:rsidP="00BC51D1">
      <w:pPr>
        <w:autoSpaceDE w:val="0"/>
        <w:jc w:val="both"/>
        <w:rPr>
          <w:b/>
          <w:bCs/>
          <w:u w:val="single"/>
        </w:rPr>
      </w:pPr>
      <w:r>
        <w:rPr>
          <w:b/>
          <w:bCs/>
          <w:u w:val="single"/>
        </w:rPr>
        <w:t>1.</w:t>
      </w:r>
      <w:r w:rsidRPr="00F333AC">
        <w:rPr>
          <w:b/>
          <w:bCs/>
          <w:u w:val="single"/>
        </w:rPr>
        <w:t>3. Charakteristika pedagogického zboru</w:t>
      </w:r>
    </w:p>
    <w:p w:rsidR="00BC51D1" w:rsidRPr="00F333AC" w:rsidRDefault="00BC51D1" w:rsidP="00BC51D1">
      <w:pPr>
        <w:autoSpaceDE w:val="0"/>
        <w:jc w:val="both"/>
        <w:rPr>
          <w:b/>
          <w:bCs/>
          <w:u w:val="single"/>
        </w:rPr>
      </w:pPr>
    </w:p>
    <w:p w:rsidR="00BC51D1" w:rsidRPr="00F333AC" w:rsidRDefault="00BC51D1" w:rsidP="00BC51D1">
      <w:pPr>
        <w:autoSpaceDE w:val="0"/>
        <w:jc w:val="both"/>
        <w:rPr>
          <w:bCs/>
        </w:rPr>
      </w:pPr>
      <w:r w:rsidRPr="00F333AC">
        <w:rPr>
          <w:bCs/>
        </w:rPr>
        <w:t xml:space="preserve">Vo vyučovacom procese na základnej škole pôsobí </w:t>
      </w:r>
      <w:r w:rsidRPr="00136B21">
        <w:rPr>
          <w:bCs/>
        </w:rPr>
        <w:t>spolu 20 pedagogických pracovníkov (14 učiteľov + 6 vychovávateliek). Hodiny náboženskej výchovy v ZŠ, zabezpečujeme aj pánmi farármi pre katolícke a evanjelické náboženstvo. V ZŠ je 12 kvalifikovaných pedagogických pracovníkov, z toho 1 na čiastočný úväzok. V ŠKD je  5 kvalifikovaných  vychovávateliek, z toho 1 na čiastočný úväzok. V materskej škole je spolu  26</w:t>
      </w:r>
      <w:r>
        <w:rPr>
          <w:bCs/>
        </w:rPr>
        <w:t xml:space="preserve"> </w:t>
      </w:r>
      <w:r w:rsidRPr="00136B21">
        <w:rPr>
          <w:bCs/>
        </w:rPr>
        <w:t>pedagogických</w:t>
      </w:r>
      <w:r w:rsidRPr="00F333AC">
        <w:rPr>
          <w:bCs/>
        </w:rPr>
        <w:t xml:space="preserve"> pracovní</w:t>
      </w:r>
      <w:r>
        <w:rPr>
          <w:bCs/>
        </w:rPr>
        <w:t>čok</w:t>
      </w:r>
      <w:r w:rsidRPr="00F333AC">
        <w:rPr>
          <w:bCs/>
        </w:rPr>
        <w:t xml:space="preserve">, </w:t>
      </w:r>
      <w:r>
        <w:rPr>
          <w:bCs/>
        </w:rPr>
        <w:t>(</w:t>
      </w:r>
      <w:r w:rsidRPr="00F333AC">
        <w:rPr>
          <w:bCs/>
        </w:rPr>
        <w:t xml:space="preserve">z tohto počtu </w:t>
      </w:r>
      <w:r>
        <w:rPr>
          <w:bCs/>
        </w:rPr>
        <w:t>sú</w:t>
      </w:r>
      <w:r w:rsidRPr="00F333AC">
        <w:rPr>
          <w:bCs/>
        </w:rPr>
        <w:t xml:space="preserve"> </w:t>
      </w:r>
      <w:r>
        <w:rPr>
          <w:bCs/>
        </w:rPr>
        <w:t xml:space="preserve">4 MD a RD a 22 aktuálne pracujúcich ) z  počtu 22 je </w:t>
      </w:r>
      <w:r w:rsidRPr="00136B21">
        <w:rPr>
          <w:bCs/>
        </w:rPr>
        <w:t>18 kvalifikovaných pracovní</w:t>
      </w:r>
      <w:r>
        <w:rPr>
          <w:bCs/>
        </w:rPr>
        <w:t>čok.</w:t>
      </w:r>
      <w:r w:rsidRPr="00136B21">
        <w:rPr>
          <w:bCs/>
        </w:rPr>
        <w:t xml:space="preserve">  </w:t>
      </w:r>
      <w:r w:rsidRPr="00F333AC">
        <w:rPr>
          <w:bCs/>
        </w:rPr>
        <w:t>Nižší vekový priemer pedagogického zboru predurčuje k využívaniu nových technológií a ochote rásť a zdokonaľovať sa vo svojom obore. Pedagogický zbor je vhodne doplnený staršími učiteľmi, ktorí mladším pomáhajú svojimi skúsenosťami. V priebehu školského roka sa pedagógovia zúčastňujú  na rôznych vzdelávaniach a prezentáciách, podporujúcich ich vedomostný rast. V rámci kontinuálneho vzdelávania si pedagógovia rozširujú svoje vedomosti a zručnosti, ktoré potom efektívne využívajú vo výchovno-vzdelávacom procese</w:t>
      </w:r>
      <w:r>
        <w:rPr>
          <w:bCs/>
        </w:rPr>
        <w:t xml:space="preserve"> v súlade s plánom kontinuálneho vzdelávania</w:t>
      </w:r>
      <w:r w:rsidRPr="00F333AC">
        <w:rPr>
          <w:bCs/>
        </w:rPr>
        <w:t>.</w:t>
      </w:r>
      <w:r>
        <w:rPr>
          <w:bCs/>
        </w:rPr>
        <w:t xml:space="preserve"> V ostatnej dobe zaznamenávame problém nájsť kvalifikovaných zamestnancov a nedarí sa nám stabilizovať kolektív najmä v MŠ. Nezanedbateľným dôvodom je dopravná spojenie s Bratislavou, kde prevažne mladí uchádzači o zamestnanie bývajú a prakticky neexistencia vhodného spojenia so susednými dedinami seneckého okresu. Snažíme sa z logistických dôvodov zamestnať predovšetkým ľudí z našej dediny a v prípade potreby ich nabádame doplniť si kvalifikáciu. Neustále vedenie nových zamestnancov v adaptačnom procese odčerpáva kapacity služobne starších pedagógov na iné aktivity.</w:t>
      </w:r>
    </w:p>
    <w:p w:rsidR="00BC51D1" w:rsidRPr="00F333AC" w:rsidRDefault="00BC51D1" w:rsidP="00BC51D1">
      <w:pPr>
        <w:autoSpaceDE w:val="0"/>
        <w:jc w:val="both"/>
        <w:rPr>
          <w:bCs/>
        </w:rPr>
      </w:pPr>
    </w:p>
    <w:p w:rsidR="00BC51D1" w:rsidRPr="00F333AC" w:rsidRDefault="00BC51D1" w:rsidP="00BC51D1">
      <w:pPr>
        <w:autoSpaceDE w:val="0"/>
        <w:jc w:val="both"/>
        <w:rPr>
          <w:b/>
          <w:bCs/>
        </w:rPr>
      </w:pPr>
    </w:p>
    <w:p w:rsidR="00BC51D1" w:rsidRPr="00F333AC" w:rsidRDefault="00BC51D1" w:rsidP="00BC51D1">
      <w:pPr>
        <w:suppressAutoHyphens w:val="0"/>
        <w:ind w:left="360"/>
        <w:rPr>
          <w:b/>
          <w:bCs/>
          <w:u w:val="single"/>
        </w:rPr>
      </w:pPr>
      <w:r>
        <w:rPr>
          <w:b/>
          <w:bCs/>
          <w:u w:val="single"/>
        </w:rPr>
        <w:t>1.</w:t>
      </w:r>
      <w:r w:rsidRPr="00F333AC">
        <w:rPr>
          <w:b/>
          <w:bCs/>
          <w:u w:val="single"/>
        </w:rPr>
        <w:t>4.Organizácia prijímacieho konania do ZŠ</w:t>
      </w:r>
    </w:p>
    <w:p w:rsidR="00BC51D1" w:rsidRPr="00F333AC" w:rsidRDefault="00BC51D1" w:rsidP="00BC51D1">
      <w:pPr>
        <w:ind w:left="360"/>
        <w:rPr>
          <w:b/>
          <w:bCs/>
        </w:rPr>
      </w:pPr>
    </w:p>
    <w:p w:rsidR="00BC51D1" w:rsidRPr="00F333AC" w:rsidRDefault="00BC51D1" w:rsidP="00BC51D1">
      <w:pPr>
        <w:jc w:val="both"/>
      </w:pPr>
      <w:r w:rsidRPr="00F333AC">
        <w:t xml:space="preserve">Škola neorganizuje prijímacie konanie do ZŠ . </w:t>
      </w:r>
    </w:p>
    <w:p w:rsidR="00BC51D1" w:rsidRPr="00F333AC" w:rsidRDefault="00BC51D1" w:rsidP="00BC51D1">
      <w:pPr>
        <w:jc w:val="both"/>
      </w:pPr>
      <w:r w:rsidRPr="00F333AC">
        <w:t>Do prvého ročníka boli zaradení všetci žiaci na základe zápisu</w:t>
      </w:r>
      <w:r>
        <w:t xml:space="preserve"> a kapacitných možností školy</w:t>
      </w:r>
      <w:r w:rsidRPr="00F333AC">
        <w:t>.</w:t>
      </w:r>
    </w:p>
    <w:p w:rsidR="00BC51D1" w:rsidRPr="00F333AC" w:rsidRDefault="00BC51D1" w:rsidP="00BC51D1">
      <w:pPr>
        <w:jc w:val="both"/>
      </w:pPr>
      <w:r w:rsidRPr="00F333AC">
        <w:t xml:space="preserve">Do piateho ročníka sú zaradení všetci žiaci zo školského obvodu školy, ktorí úspešne absolvovali štvrtý ročník. </w:t>
      </w:r>
    </w:p>
    <w:p w:rsidR="00BC51D1" w:rsidRPr="00F333AC" w:rsidRDefault="00BC51D1" w:rsidP="00BC51D1">
      <w:pPr>
        <w:jc w:val="both"/>
      </w:pPr>
      <w:r w:rsidRPr="00F333AC">
        <w:t>Žiaci z iných školských obvodov môžu byť prijatí na základe žiadosti zákonných zástupcov  rozhodnutím riaditeľky školy.</w:t>
      </w:r>
    </w:p>
    <w:p w:rsidR="00BC51D1" w:rsidRPr="00F333AC" w:rsidRDefault="00BC51D1" w:rsidP="00BC51D1">
      <w:pPr>
        <w:autoSpaceDE w:val="0"/>
        <w:jc w:val="both"/>
        <w:rPr>
          <w:b/>
          <w:bCs/>
        </w:rPr>
      </w:pPr>
    </w:p>
    <w:p w:rsidR="00BC51D1" w:rsidRPr="00F333AC" w:rsidRDefault="00BC51D1" w:rsidP="00BC51D1">
      <w:pPr>
        <w:autoSpaceDE w:val="0"/>
        <w:jc w:val="both"/>
        <w:rPr>
          <w:b/>
          <w:bCs/>
          <w:u w:val="single"/>
        </w:rPr>
      </w:pPr>
      <w:r w:rsidRPr="00F333AC">
        <w:rPr>
          <w:b/>
          <w:bCs/>
        </w:rPr>
        <w:t xml:space="preserve">  </w:t>
      </w:r>
      <w:r>
        <w:rPr>
          <w:b/>
          <w:bCs/>
        </w:rPr>
        <w:t>1.</w:t>
      </w:r>
      <w:r w:rsidRPr="00F333AC">
        <w:rPr>
          <w:b/>
          <w:bCs/>
        </w:rPr>
        <w:t>5</w:t>
      </w:r>
      <w:r w:rsidRPr="00F333AC">
        <w:rPr>
          <w:b/>
          <w:bCs/>
          <w:u w:val="single"/>
        </w:rPr>
        <w:t xml:space="preserve">. Dlhodobé projekty </w:t>
      </w:r>
    </w:p>
    <w:p w:rsidR="00BC51D1" w:rsidRPr="00F333AC" w:rsidRDefault="00BC51D1" w:rsidP="00BC51D1">
      <w:pPr>
        <w:jc w:val="both"/>
        <w:rPr>
          <w:bCs/>
        </w:rPr>
      </w:pP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8"/>
        <w:gridCol w:w="2116"/>
        <w:gridCol w:w="2153"/>
        <w:gridCol w:w="2737"/>
      </w:tblGrid>
      <w:tr w:rsidR="00BC51D1" w:rsidRPr="00F333AC" w:rsidTr="00BC51D1">
        <w:trPr>
          <w:trHeight w:val="634"/>
        </w:trPr>
        <w:tc>
          <w:tcPr>
            <w:tcW w:w="2188" w:type="dxa"/>
          </w:tcPr>
          <w:p w:rsidR="00BC51D1" w:rsidRPr="00F333AC" w:rsidRDefault="00BC51D1" w:rsidP="00BC51D1">
            <w:pPr>
              <w:jc w:val="center"/>
              <w:rPr>
                <w:bCs/>
              </w:rPr>
            </w:pPr>
            <w:r w:rsidRPr="00F333AC">
              <w:rPr>
                <w:bCs/>
              </w:rPr>
              <w:t>Názov projektu</w:t>
            </w:r>
          </w:p>
        </w:tc>
        <w:tc>
          <w:tcPr>
            <w:tcW w:w="2116" w:type="dxa"/>
          </w:tcPr>
          <w:p w:rsidR="00BC51D1" w:rsidRPr="00F333AC" w:rsidRDefault="00BC51D1" w:rsidP="00BC51D1">
            <w:pPr>
              <w:jc w:val="center"/>
              <w:rPr>
                <w:bCs/>
              </w:rPr>
            </w:pPr>
            <w:r w:rsidRPr="00F333AC">
              <w:rPr>
                <w:bCs/>
              </w:rPr>
              <w:t>Termín začatie realizácie projektu</w:t>
            </w:r>
          </w:p>
        </w:tc>
        <w:tc>
          <w:tcPr>
            <w:tcW w:w="2153" w:type="dxa"/>
          </w:tcPr>
          <w:p w:rsidR="00BC51D1" w:rsidRPr="00F333AC" w:rsidRDefault="00BC51D1" w:rsidP="00BC51D1">
            <w:pPr>
              <w:jc w:val="center"/>
              <w:rPr>
                <w:bCs/>
              </w:rPr>
            </w:pPr>
            <w:r w:rsidRPr="00F333AC">
              <w:rPr>
                <w:bCs/>
              </w:rPr>
              <w:t>Termín ukončenia realizácie projektu</w:t>
            </w:r>
          </w:p>
        </w:tc>
        <w:tc>
          <w:tcPr>
            <w:tcW w:w="2737" w:type="dxa"/>
          </w:tcPr>
          <w:p w:rsidR="00BC51D1" w:rsidRPr="00F333AC" w:rsidRDefault="00BC51D1" w:rsidP="00BC51D1">
            <w:pPr>
              <w:jc w:val="center"/>
              <w:rPr>
                <w:bCs/>
              </w:rPr>
            </w:pPr>
            <w:r w:rsidRPr="00F333AC">
              <w:rPr>
                <w:bCs/>
              </w:rPr>
              <w:t>Výsledky</w:t>
            </w:r>
          </w:p>
        </w:tc>
      </w:tr>
      <w:tr w:rsidR="00BC51D1" w:rsidRPr="00F333AC" w:rsidTr="00BC51D1">
        <w:trPr>
          <w:trHeight w:val="634"/>
        </w:trPr>
        <w:tc>
          <w:tcPr>
            <w:tcW w:w="2188" w:type="dxa"/>
          </w:tcPr>
          <w:p w:rsidR="00BC51D1" w:rsidRPr="00F333AC" w:rsidRDefault="00BC51D1" w:rsidP="00BC51D1">
            <w:pPr>
              <w:jc w:val="both"/>
              <w:rPr>
                <w:bCs/>
              </w:rPr>
            </w:pPr>
          </w:p>
          <w:p w:rsidR="00BC51D1" w:rsidRPr="00F333AC" w:rsidRDefault="00BC51D1" w:rsidP="00BC51D1">
            <w:pPr>
              <w:jc w:val="both"/>
              <w:rPr>
                <w:bCs/>
              </w:rPr>
            </w:pPr>
            <w:proofErr w:type="spellStart"/>
            <w:r w:rsidRPr="00F333AC">
              <w:rPr>
                <w:bCs/>
              </w:rPr>
              <w:t>Recyklohry</w:t>
            </w:r>
            <w:proofErr w:type="spellEnd"/>
          </w:p>
        </w:tc>
        <w:tc>
          <w:tcPr>
            <w:tcW w:w="2116" w:type="dxa"/>
          </w:tcPr>
          <w:p w:rsidR="00BC51D1" w:rsidRPr="00F333AC" w:rsidRDefault="00BC51D1" w:rsidP="00BC51D1">
            <w:pPr>
              <w:jc w:val="both"/>
              <w:rPr>
                <w:bCs/>
              </w:rPr>
            </w:pPr>
            <w:r w:rsidRPr="00F333AC">
              <w:rPr>
                <w:bCs/>
              </w:rPr>
              <w:t>2010</w:t>
            </w:r>
          </w:p>
        </w:tc>
        <w:tc>
          <w:tcPr>
            <w:tcW w:w="2153" w:type="dxa"/>
          </w:tcPr>
          <w:p w:rsidR="00BC51D1" w:rsidRPr="00F333AC" w:rsidRDefault="00BC51D1" w:rsidP="00BC51D1">
            <w:pPr>
              <w:jc w:val="both"/>
              <w:rPr>
                <w:bCs/>
              </w:rPr>
            </w:pPr>
            <w:r w:rsidRPr="00F333AC">
              <w:rPr>
                <w:bCs/>
              </w:rPr>
              <w:t>priebežne</w:t>
            </w:r>
          </w:p>
        </w:tc>
        <w:tc>
          <w:tcPr>
            <w:tcW w:w="2737" w:type="dxa"/>
          </w:tcPr>
          <w:p w:rsidR="00BC51D1" w:rsidRPr="00F333AC" w:rsidRDefault="00BC51D1" w:rsidP="00BC51D1">
            <w:pPr>
              <w:jc w:val="both"/>
              <w:rPr>
                <w:bCs/>
              </w:rPr>
            </w:pPr>
            <w:r w:rsidRPr="00F333AC">
              <w:rPr>
                <w:bCs/>
              </w:rPr>
              <w:t>Zber  použitých</w:t>
            </w:r>
          </w:p>
          <w:p w:rsidR="00BC51D1" w:rsidRPr="00F333AC" w:rsidRDefault="00BC51D1" w:rsidP="00BC51D1">
            <w:pPr>
              <w:jc w:val="both"/>
              <w:rPr>
                <w:bCs/>
              </w:rPr>
            </w:pPr>
            <w:r w:rsidRPr="00F333AC">
              <w:rPr>
                <w:bCs/>
              </w:rPr>
              <w:t xml:space="preserve"> elektrospotrebičov </w:t>
            </w:r>
          </w:p>
        </w:tc>
      </w:tr>
      <w:tr w:rsidR="00BC51D1" w:rsidRPr="00F333AC" w:rsidTr="00BC51D1">
        <w:trPr>
          <w:trHeight w:val="326"/>
        </w:trPr>
        <w:tc>
          <w:tcPr>
            <w:tcW w:w="2188" w:type="dxa"/>
          </w:tcPr>
          <w:p w:rsidR="00BC51D1" w:rsidRPr="00F333AC" w:rsidRDefault="00BC51D1" w:rsidP="00BC51D1">
            <w:pPr>
              <w:jc w:val="both"/>
              <w:rPr>
                <w:bCs/>
              </w:rPr>
            </w:pPr>
            <w:r w:rsidRPr="00F333AC">
              <w:rPr>
                <w:bCs/>
              </w:rPr>
              <w:t>Zdravá škola</w:t>
            </w:r>
          </w:p>
        </w:tc>
        <w:tc>
          <w:tcPr>
            <w:tcW w:w="2116" w:type="dxa"/>
          </w:tcPr>
          <w:p w:rsidR="00BC51D1" w:rsidRPr="00F333AC" w:rsidRDefault="00BC51D1" w:rsidP="00BC51D1">
            <w:pPr>
              <w:jc w:val="both"/>
              <w:rPr>
                <w:bCs/>
              </w:rPr>
            </w:pPr>
            <w:r w:rsidRPr="00F333AC">
              <w:rPr>
                <w:bCs/>
              </w:rPr>
              <w:t>2007</w:t>
            </w:r>
          </w:p>
        </w:tc>
        <w:tc>
          <w:tcPr>
            <w:tcW w:w="2153" w:type="dxa"/>
          </w:tcPr>
          <w:p w:rsidR="00BC51D1" w:rsidRPr="00F333AC" w:rsidRDefault="00BC51D1" w:rsidP="00BC51D1">
            <w:pPr>
              <w:jc w:val="both"/>
              <w:rPr>
                <w:bCs/>
              </w:rPr>
            </w:pPr>
            <w:r w:rsidRPr="00F333AC">
              <w:rPr>
                <w:bCs/>
              </w:rPr>
              <w:t>priebežne</w:t>
            </w:r>
          </w:p>
        </w:tc>
        <w:tc>
          <w:tcPr>
            <w:tcW w:w="2737" w:type="dxa"/>
          </w:tcPr>
          <w:p w:rsidR="00BC51D1" w:rsidRPr="00F333AC" w:rsidRDefault="00BC51D1" w:rsidP="00BC51D1">
            <w:pPr>
              <w:jc w:val="both"/>
              <w:rPr>
                <w:bCs/>
              </w:rPr>
            </w:pPr>
            <w:r w:rsidRPr="00F333AC">
              <w:rPr>
                <w:bCs/>
              </w:rPr>
              <w:t xml:space="preserve">Zdravý životný štýl </w:t>
            </w:r>
          </w:p>
        </w:tc>
      </w:tr>
      <w:tr w:rsidR="00BC51D1" w:rsidRPr="00F333AC" w:rsidTr="00BC51D1">
        <w:trPr>
          <w:trHeight w:val="654"/>
        </w:trPr>
        <w:tc>
          <w:tcPr>
            <w:tcW w:w="2188" w:type="dxa"/>
          </w:tcPr>
          <w:p w:rsidR="00BC51D1" w:rsidRPr="00F333AC" w:rsidRDefault="00BC51D1" w:rsidP="00BC51D1">
            <w:pPr>
              <w:jc w:val="both"/>
              <w:rPr>
                <w:bCs/>
              </w:rPr>
            </w:pPr>
          </w:p>
        </w:tc>
        <w:tc>
          <w:tcPr>
            <w:tcW w:w="2116" w:type="dxa"/>
          </w:tcPr>
          <w:p w:rsidR="00BC51D1" w:rsidRPr="00F333AC" w:rsidRDefault="00BC51D1" w:rsidP="00BC51D1">
            <w:pPr>
              <w:jc w:val="both"/>
              <w:rPr>
                <w:bCs/>
              </w:rPr>
            </w:pPr>
          </w:p>
        </w:tc>
        <w:tc>
          <w:tcPr>
            <w:tcW w:w="2153" w:type="dxa"/>
          </w:tcPr>
          <w:p w:rsidR="00BC51D1" w:rsidRPr="00F333AC" w:rsidRDefault="00BC51D1" w:rsidP="00BC51D1">
            <w:pPr>
              <w:jc w:val="both"/>
              <w:rPr>
                <w:bCs/>
              </w:rPr>
            </w:pPr>
          </w:p>
        </w:tc>
        <w:tc>
          <w:tcPr>
            <w:tcW w:w="2737" w:type="dxa"/>
          </w:tcPr>
          <w:p w:rsidR="00BC51D1" w:rsidRPr="00F333AC" w:rsidRDefault="00BC51D1" w:rsidP="00BC51D1">
            <w:pPr>
              <w:jc w:val="both"/>
              <w:rPr>
                <w:bCs/>
              </w:rPr>
            </w:pPr>
            <w:r w:rsidRPr="00F333AC">
              <w:rPr>
                <w:bCs/>
              </w:rPr>
              <w:t>Využitie voľného času detí a dospelých</w:t>
            </w:r>
          </w:p>
        </w:tc>
      </w:tr>
      <w:tr w:rsidR="00BC51D1" w:rsidRPr="00F333AC" w:rsidTr="00BC51D1">
        <w:trPr>
          <w:trHeight w:val="981"/>
        </w:trPr>
        <w:tc>
          <w:tcPr>
            <w:tcW w:w="2188" w:type="dxa"/>
          </w:tcPr>
          <w:p w:rsidR="00BC51D1" w:rsidRPr="00F333AC" w:rsidRDefault="00BC51D1" w:rsidP="00BC51D1">
            <w:pPr>
              <w:jc w:val="both"/>
              <w:rPr>
                <w:bCs/>
              </w:rPr>
            </w:pPr>
          </w:p>
          <w:p w:rsidR="00BC51D1" w:rsidRPr="00F333AC" w:rsidRDefault="00BC51D1" w:rsidP="00BC51D1">
            <w:r w:rsidRPr="00F333AC">
              <w:t>Ovocie</w:t>
            </w:r>
          </w:p>
        </w:tc>
        <w:tc>
          <w:tcPr>
            <w:tcW w:w="2116" w:type="dxa"/>
          </w:tcPr>
          <w:p w:rsidR="00BC51D1" w:rsidRPr="00F333AC" w:rsidRDefault="00BC51D1" w:rsidP="00BC51D1">
            <w:pPr>
              <w:jc w:val="both"/>
              <w:rPr>
                <w:bCs/>
              </w:rPr>
            </w:pPr>
            <w:r w:rsidRPr="00F333AC">
              <w:rPr>
                <w:bCs/>
              </w:rPr>
              <w:t>2011</w:t>
            </w:r>
          </w:p>
        </w:tc>
        <w:tc>
          <w:tcPr>
            <w:tcW w:w="2153" w:type="dxa"/>
          </w:tcPr>
          <w:p w:rsidR="00BC51D1" w:rsidRPr="00F333AC" w:rsidRDefault="00BC51D1" w:rsidP="00BC51D1">
            <w:pPr>
              <w:jc w:val="both"/>
              <w:rPr>
                <w:bCs/>
              </w:rPr>
            </w:pPr>
            <w:r w:rsidRPr="00F333AC">
              <w:rPr>
                <w:bCs/>
              </w:rPr>
              <w:t>priebežne</w:t>
            </w:r>
          </w:p>
        </w:tc>
        <w:tc>
          <w:tcPr>
            <w:tcW w:w="2737" w:type="dxa"/>
          </w:tcPr>
          <w:p w:rsidR="00BC51D1" w:rsidRPr="00F333AC" w:rsidRDefault="00BC51D1" w:rsidP="00BC51D1">
            <w:pPr>
              <w:jc w:val="both"/>
              <w:rPr>
                <w:bCs/>
              </w:rPr>
            </w:pPr>
            <w:r w:rsidRPr="00F333AC">
              <w:rPr>
                <w:bCs/>
              </w:rPr>
              <w:t>Zdravý životný štýl , podpora konzumácie zdravých jedál</w:t>
            </w:r>
          </w:p>
        </w:tc>
      </w:tr>
    </w:tbl>
    <w:p w:rsidR="00BC51D1" w:rsidRPr="00F333AC" w:rsidRDefault="00BC51D1" w:rsidP="00BC51D1">
      <w:pPr>
        <w:autoSpaceDE w:val="0"/>
        <w:jc w:val="both"/>
        <w:rPr>
          <w:bCs/>
        </w:rPr>
      </w:pPr>
      <w:r w:rsidRPr="00F333AC">
        <w:rPr>
          <w:bCs/>
        </w:rPr>
        <w:t>- sociálne programy, Deň narcisov, Biela pastelka</w:t>
      </w:r>
    </w:p>
    <w:p w:rsidR="00BC51D1" w:rsidRPr="00F333AC" w:rsidRDefault="00BC51D1" w:rsidP="00BC51D1">
      <w:pPr>
        <w:autoSpaceDE w:val="0"/>
        <w:spacing w:after="47"/>
        <w:rPr>
          <w:color w:val="000000"/>
        </w:rPr>
      </w:pPr>
      <w:r w:rsidRPr="00F333AC">
        <w:rPr>
          <w:color w:val="000000"/>
        </w:rPr>
        <w:lastRenderedPageBreak/>
        <w:t xml:space="preserve">- výcvik plavecký, krasokorčuľovania, škola v prírode </w:t>
      </w:r>
    </w:p>
    <w:p w:rsidR="00BC51D1" w:rsidRPr="00F333AC" w:rsidRDefault="00BC51D1" w:rsidP="00BC51D1">
      <w:pPr>
        <w:autoSpaceDE w:val="0"/>
        <w:rPr>
          <w:color w:val="000000"/>
        </w:rPr>
      </w:pPr>
      <w:r w:rsidRPr="00F333AC">
        <w:rPr>
          <w:color w:val="000000"/>
        </w:rPr>
        <w:t xml:space="preserve">- stretnutia s významnými osobnosťami </w:t>
      </w:r>
    </w:p>
    <w:p w:rsidR="00BC51D1" w:rsidRPr="00F333AC" w:rsidRDefault="00BC51D1" w:rsidP="00BC51D1">
      <w:pPr>
        <w:autoSpaceDE w:val="0"/>
        <w:rPr>
          <w:color w:val="000000"/>
        </w:rPr>
      </w:pPr>
      <w:r w:rsidRPr="00F333AC">
        <w:rPr>
          <w:color w:val="000000"/>
        </w:rPr>
        <w:t>- výchovné koncerty, divadlá, iné kultúrne podujatia</w:t>
      </w:r>
    </w:p>
    <w:p w:rsidR="00BC51D1" w:rsidRDefault="00BC51D1" w:rsidP="00BC51D1">
      <w:pPr>
        <w:autoSpaceDE w:val="0"/>
        <w:rPr>
          <w:color w:val="000000"/>
        </w:rPr>
      </w:pPr>
      <w:r w:rsidRPr="00F333AC">
        <w:rPr>
          <w:color w:val="000000"/>
        </w:rPr>
        <w:t>- vianočná akadémia , Dni obce,  program ku dňu matiek , program ku dňu seniorov</w:t>
      </w:r>
    </w:p>
    <w:p w:rsidR="00BC51D1" w:rsidRPr="00F333AC" w:rsidRDefault="00BC51D1" w:rsidP="00BC51D1">
      <w:pPr>
        <w:autoSpaceDE w:val="0"/>
        <w:rPr>
          <w:color w:val="000000"/>
        </w:rPr>
      </w:pPr>
      <w:r>
        <w:rPr>
          <w:color w:val="000000"/>
        </w:rPr>
        <w:t>-</w:t>
      </w:r>
      <w:proofErr w:type="spellStart"/>
      <w:r>
        <w:rPr>
          <w:color w:val="000000"/>
        </w:rPr>
        <w:t>e-twinning</w:t>
      </w:r>
      <w:proofErr w:type="spellEnd"/>
      <w:r>
        <w:rPr>
          <w:color w:val="000000"/>
        </w:rPr>
        <w:t xml:space="preserve"> projekty</w:t>
      </w:r>
    </w:p>
    <w:p w:rsidR="00BC51D1" w:rsidRPr="00F333AC" w:rsidRDefault="00BC51D1" w:rsidP="00BC51D1">
      <w:pPr>
        <w:autoSpaceDE w:val="0"/>
        <w:rPr>
          <w:color w:val="000000"/>
        </w:rPr>
      </w:pPr>
    </w:p>
    <w:p w:rsidR="00BC51D1" w:rsidRPr="00F333AC" w:rsidRDefault="00BC51D1" w:rsidP="00BC51D1">
      <w:pPr>
        <w:autoSpaceDE w:val="0"/>
        <w:jc w:val="both"/>
        <w:rPr>
          <w:bCs/>
        </w:rPr>
      </w:pPr>
    </w:p>
    <w:p w:rsidR="00BC51D1" w:rsidRPr="00F333AC" w:rsidRDefault="00BC51D1" w:rsidP="00BC51D1">
      <w:pPr>
        <w:autoSpaceDE w:val="0"/>
        <w:jc w:val="both"/>
        <w:rPr>
          <w:b/>
          <w:bCs/>
          <w:u w:val="single"/>
        </w:rPr>
      </w:pPr>
    </w:p>
    <w:p w:rsidR="00BC51D1" w:rsidRPr="00F333AC" w:rsidRDefault="00BC51D1" w:rsidP="00BC51D1">
      <w:pPr>
        <w:autoSpaceDE w:val="0"/>
        <w:jc w:val="both"/>
        <w:rPr>
          <w:b/>
          <w:bCs/>
          <w:u w:val="single"/>
        </w:rPr>
      </w:pPr>
      <w:r>
        <w:rPr>
          <w:b/>
          <w:bCs/>
          <w:u w:val="single"/>
        </w:rPr>
        <w:t>1.</w:t>
      </w:r>
      <w:r w:rsidRPr="00F333AC">
        <w:rPr>
          <w:b/>
          <w:bCs/>
          <w:u w:val="single"/>
        </w:rPr>
        <w:t xml:space="preserve">6. Spolupráca s rodičmi a inými subjektmi </w:t>
      </w:r>
    </w:p>
    <w:p w:rsidR="00BC51D1" w:rsidRPr="00F333AC" w:rsidRDefault="00BC51D1" w:rsidP="00BC51D1">
      <w:pPr>
        <w:autoSpaceDE w:val="0"/>
        <w:jc w:val="both"/>
        <w:rPr>
          <w:b/>
          <w:bCs/>
          <w:u w:val="single"/>
          <w:shd w:val="clear" w:color="auto" w:fill="FFFF00"/>
        </w:rPr>
      </w:pPr>
    </w:p>
    <w:p w:rsidR="00BC51D1" w:rsidRPr="00F333AC" w:rsidRDefault="00BC51D1" w:rsidP="00BC51D1">
      <w:pPr>
        <w:ind w:firstLine="360"/>
        <w:rPr>
          <w:bCs/>
        </w:rPr>
      </w:pPr>
      <w:r w:rsidRPr="00F333AC">
        <w:t>V spolupráci školy a rodiny za  veľmi dôležité považujeme a budeme ďalej rozvíjať:</w:t>
      </w:r>
    </w:p>
    <w:p w:rsidR="00BC51D1" w:rsidRPr="00F333AC" w:rsidRDefault="00BC51D1" w:rsidP="00BC51D1">
      <w:pPr>
        <w:numPr>
          <w:ilvl w:val="1"/>
          <w:numId w:val="7"/>
        </w:numPr>
        <w:suppressAutoHyphens w:val="0"/>
        <w:jc w:val="both"/>
      </w:pPr>
      <w:r w:rsidRPr="00F333AC">
        <w:t>partnerský vzťah</w:t>
      </w:r>
    </w:p>
    <w:p w:rsidR="00BC51D1" w:rsidRPr="00F333AC" w:rsidRDefault="00BC51D1" w:rsidP="00BC51D1">
      <w:pPr>
        <w:numPr>
          <w:ilvl w:val="1"/>
          <w:numId w:val="7"/>
        </w:numPr>
        <w:suppressAutoHyphens w:val="0"/>
        <w:jc w:val="both"/>
      </w:pPr>
      <w:r w:rsidRPr="00F333AC">
        <w:t>otvorenosť školy</w:t>
      </w:r>
    </w:p>
    <w:p w:rsidR="00BC51D1" w:rsidRPr="00F333AC" w:rsidRDefault="00BC51D1" w:rsidP="00BC51D1">
      <w:pPr>
        <w:numPr>
          <w:ilvl w:val="1"/>
          <w:numId w:val="7"/>
        </w:numPr>
        <w:suppressAutoHyphens w:val="0"/>
        <w:jc w:val="both"/>
      </w:pPr>
      <w:r w:rsidRPr="00F333AC">
        <w:t>zapájanie rodičov</w:t>
      </w:r>
    </w:p>
    <w:p w:rsidR="00BC51D1" w:rsidRPr="00F333AC" w:rsidRDefault="00BC51D1" w:rsidP="00BC51D1">
      <w:pPr>
        <w:ind w:left="1080"/>
        <w:jc w:val="both"/>
      </w:pPr>
    </w:p>
    <w:p w:rsidR="00BC51D1" w:rsidRPr="00F333AC" w:rsidRDefault="00BC51D1" w:rsidP="00BC51D1">
      <w:pPr>
        <w:numPr>
          <w:ilvl w:val="0"/>
          <w:numId w:val="8"/>
        </w:numPr>
        <w:suppressAutoHyphens w:val="0"/>
        <w:jc w:val="both"/>
        <w:rPr>
          <w:b/>
          <w:bCs/>
          <w:i/>
          <w:iCs/>
          <w:u w:val="single"/>
        </w:rPr>
      </w:pPr>
      <w:r w:rsidRPr="00F333AC">
        <w:rPr>
          <w:b/>
          <w:bCs/>
          <w:i/>
          <w:iCs/>
        </w:rPr>
        <w:t>Rada rodičov ZŠ</w:t>
      </w:r>
    </w:p>
    <w:p w:rsidR="00BC51D1" w:rsidRPr="00F333AC" w:rsidRDefault="00BC51D1" w:rsidP="00BC51D1">
      <w:pPr>
        <w:jc w:val="both"/>
        <w:rPr>
          <w:color w:val="3366FF"/>
        </w:rPr>
      </w:pPr>
      <w:r w:rsidRPr="00F333AC">
        <w:t xml:space="preserve">V škole aktívne pracuje rada rodičov. Zasadnutia výboru rady rodičov budú spravidla pred triednymi aktívmi, resp. podľa potreby . Rada rodičov poskytuje  škole finančné príspevky na rôzne akcie a aktivity v škole (ŠVP, poplatky na predmetové olympiády a súťaže, oceňovanie úspešných žiakov na konci školského roka, finančný príspevok na akadémiu a pod). </w:t>
      </w:r>
    </w:p>
    <w:p w:rsidR="00BC51D1" w:rsidRPr="00F333AC" w:rsidRDefault="00BC51D1" w:rsidP="00BC51D1">
      <w:pPr>
        <w:numPr>
          <w:ilvl w:val="0"/>
          <w:numId w:val="8"/>
        </w:numPr>
        <w:suppressAutoHyphens w:val="0"/>
        <w:jc w:val="both"/>
        <w:rPr>
          <w:b/>
          <w:bCs/>
          <w:i/>
          <w:iCs/>
        </w:rPr>
      </w:pPr>
      <w:r w:rsidRPr="00F333AC">
        <w:rPr>
          <w:b/>
          <w:bCs/>
          <w:i/>
          <w:iCs/>
        </w:rPr>
        <w:t>Triedne aktívy ZŠ</w:t>
      </w:r>
    </w:p>
    <w:p w:rsidR="00BC51D1" w:rsidRPr="00F333AC" w:rsidRDefault="00BC51D1" w:rsidP="00BC51D1">
      <w:pPr>
        <w:jc w:val="both"/>
      </w:pPr>
      <w:r w:rsidRPr="00F333AC">
        <w:t>Triedne aktívy sa budú konať päťkrát ročne, spravidla v období pred klasifikáciou. Na nich informujeme  o </w:t>
      </w:r>
      <w:proofErr w:type="spellStart"/>
      <w:r w:rsidRPr="00F333AC">
        <w:t>výchovno</w:t>
      </w:r>
      <w:proofErr w:type="spellEnd"/>
      <w:r w:rsidRPr="00F333AC">
        <w:t xml:space="preserve"> – vzdelávacích výsledkoch a správaní žiakov, aktivitách i problémoch školy, projektoch, zameraní školy, aktuálnych informáciách pre daný školský rok a pod.</w:t>
      </w:r>
    </w:p>
    <w:p w:rsidR="00BC51D1" w:rsidRPr="00662E63" w:rsidRDefault="00BC51D1" w:rsidP="00BC51D1">
      <w:pPr>
        <w:numPr>
          <w:ilvl w:val="0"/>
          <w:numId w:val="8"/>
        </w:numPr>
        <w:suppressAutoHyphens w:val="0"/>
        <w:jc w:val="both"/>
        <w:rPr>
          <w:b/>
          <w:bCs/>
          <w:i/>
          <w:iCs/>
        </w:rPr>
      </w:pPr>
      <w:r w:rsidRPr="00662E63">
        <w:rPr>
          <w:b/>
          <w:bCs/>
          <w:i/>
          <w:iCs/>
        </w:rPr>
        <w:t>OZ pri ZŠ s MŠ Chorvátsky Grob</w:t>
      </w:r>
    </w:p>
    <w:p w:rsidR="00BC51D1" w:rsidRPr="00662E63" w:rsidRDefault="00BC51D1" w:rsidP="00BC51D1">
      <w:pPr>
        <w:jc w:val="both"/>
      </w:pPr>
      <w:r w:rsidRPr="00662E63">
        <w:t xml:space="preserve">Je dobrovoľné, nepolitické, záujmové občianske združenie rodičov, ktorých deti navštevujú ZŠ. Cieľom združenia je podporovať skvalitňovanie </w:t>
      </w:r>
      <w:proofErr w:type="spellStart"/>
      <w:r w:rsidRPr="00662E63">
        <w:t>výchovno</w:t>
      </w:r>
      <w:proofErr w:type="spellEnd"/>
      <w:r>
        <w:t xml:space="preserve"> </w:t>
      </w:r>
      <w:r w:rsidRPr="00662E63">
        <w:t xml:space="preserve">- vzdelávacieho procesu a podmienok preň, vrátane materiálno – technického zabezpečenia, vzájomná spolupráca, výmena informácií, pomoc pri riešení problémov, podpora reprezentácie školy v súťažiach a pod. </w:t>
      </w:r>
    </w:p>
    <w:p w:rsidR="00BC51D1" w:rsidRPr="00F333AC" w:rsidRDefault="00BC51D1" w:rsidP="00BC51D1">
      <w:pPr>
        <w:jc w:val="both"/>
        <w:rPr>
          <w:color w:val="FF0000"/>
        </w:rPr>
      </w:pPr>
    </w:p>
    <w:p w:rsidR="00BC51D1" w:rsidRPr="00F333AC" w:rsidRDefault="00BC51D1" w:rsidP="00BC51D1">
      <w:pPr>
        <w:pStyle w:val="Odstavecseseznamem"/>
        <w:numPr>
          <w:ilvl w:val="0"/>
          <w:numId w:val="8"/>
        </w:numPr>
        <w:jc w:val="both"/>
        <w:rPr>
          <w:rFonts w:ascii="Times New Roman" w:hAnsi="Times New Roman"/>
          <w:b/>
          <w:bCs/>
          <w:sz w:val="24"/>
          <w:szCs w:val="24"/>
        </w:rPr>
      </w:pPr>
      <w:r w:rsidRPr="00F333AC">
        <w:rPr>
          <w:rFonts w:ascii="Times New Roman" w:hAnsi="Times New Roman"/>
          <w:b/>
          <w:i/>
          <w:sz w:val="24"/>
          <w:szCs w:val="24"/>
        </w:rPr>
        <w:t>Rada školy</w:t>
      </w:r>
      <w:r w:rsidRPr="00F333AC">
        <w:rPr>
          <w:rFonts w:ascii="Times New Roman" w:hAnsi="Times New Roman"/>
          <w:b/>
          <w:sz w:val="24"/>
          <w:szCs w:val="24"/>
        </w:rPr>
        <w:t xml:space="preserve">  </w:t>
      </w:r>
    </w:p>
    <w:p w:rsidR="00BC51D1" w:rsidRPr="00F333AC" w:rsidRDefault="00BC51D1" w:rsidP="00BC51D1">
      <w:pPr>
        <w:ind w:left="360"/>
        <w:jc w:val="both"/>
        <w:rPr>
          <w:bCs/>
        </w:rPr>
      </w:pPr>
      <w:r w:rsidRPr="00F333AC">
        <w:t>je iniciatívnym a poradným samosprávnym orgánom,</w:t>
      </w:r>
      <w:r>
        <w:t xml:space="preserve"> </w:t>
      </w:r>
      <w:r w:rsidRPr="00F333AC">
        <w:t xml:space="preserve">ktorý vyjadruje a presadzuje verejné záujmy a záujmy žiakov, rodičov, pedagogických zamestnancov a ostatných zamestnancov školy  v  oblasti výchovy a vzdelávania. Plní tiež funkciu verejnej kontroly práce vedúcich zamestnancov tejto školy. </w:t>
      </w:r>
      <w:r w:rsidRPr="00F333AC">
        <w:rPr>
          <w:bCs/>
        </w:rPr>
        <w:t>Rada školy</w:t>
      </w:r>
      <w:r>
        <w:rPr>
          <w:bCs/>
        </w:rPr>
        <w:t xml:space="preserve"> sa</w:t>
      </w:r>
      <w:r w:rsidRPr="00F333AC">
        <w:rPr>
          <w:bCs/>
        </w:rPr>
        <w:t> schádza pravidelne v dvojmesačných intervaloch.</w:t>
      </w:r>
      <w:r>
        <w:rPr>
          <w:bCs/>
        </w:rPr>
        <w:t xml:space="preserve"> Jej činnosť za školský rok je obsahom správy o výchovno-vzdelávacej činnosti školy .</w:t>
      </w:r>
    </w:p>
    <w:p w:rsidR="00BC51D1" w:rsidRPr="00F333AC" w:rsidRDefault="00BC51D1" w:rsidP="00BC51D1">
      <w:pPr>
        <w:ind w:left="360"/>
        <w:jc w:val="both"/>
        <w:rPr>
          <w:bCs/>
        </w:rPr>
      </w:pPr>
    </w:p>
    <w:p w:rsidR="00BC51D1" w:rsidRPr="00F333AC" w:rsidRDefault="00BC51D1" w:rsidP="00BC51D1">
      <w:pPr>
        <w:pStyle w:val="Odstavecseseznamem"/>
        <w:numPr>
          <w:ilvl w:val="0"/>
          <w:numId w:val="8"/>
        </w:numPr>
        <w:autoSpaceDE w:val="0"/>
        <w:jc w:val="both"/>
        <w:rPr>
          <w:rFonts w:ascii="Times New Roman" w:hAnsi="Times New Roman"/>
          <w:bCs/>
          <w:sz w:val="24"/>
          <w:szCs w:val="24"/>
        </w:rPr>
      </w:pPr>
      <w:proofErr w:type="spellStart"/>
      <w:r w:rsidRPr="00F333AC">
        <w:rPr>
          <w:rFonts w:ascii="Times New Roman" w:hAnsi="Times New Roman"/>
          <w:bCs/>
          <w:sz w:val="24"/>
          <w:szCs w:val="24"/>
        </w:rPr>
        <w:t>CPPPaP</w:t>
      </w:r>
      <w:proofErr w:type="spellEnd"/>
    </w:p>
    <w:p w:rsidR="00BC51D1" w:rsidRPr="00F333AC" w:rsidRDefault="00BC51D1" w:rsidP="00BC51D1">
      <w:pPr>
        <w:autoSpaceDE w:val="0"/>
        <w:ind w:left="284"/>
        <w:jc w:val="both"/>
        <w:rPr>
          <w:bCs/>
          <w:color w:val="FF0000"/>
        </w:rPr>
      </w:pPr>
      <w:r w:rsidRPr="00F333AC">
        <w:rPr>
          <w:bCs/>
        </w:rPr>
        <w:t>Škola od svojho vzniku spolupracuje  s </w:t>
      </w:r>
      <w:proofErr w:type="spellStart"/>
      <w:r w:rsidRPr="009F44FC">
        <w:rPr>
          <w:bCs/>
        </w:rPr>
        <w:t>CPPPaP</w:t>
      </w:r>
      <w:proofErr w:type="spellEnd"/>
      <w:r w:rsidRPr="009F44FC">
        <w:rPr>
          <w:bCs/>
        </w:rPr>
        <w:t xml:space="preserve"> </w:t>
      </w:r>
      <w:r w:rsidRPr="00F333AC">
        <w:rPr>
          <w:bCs/>
        </w:rPr>
        <w:t xml:space="preserve">v Senci pri riešení vzdelávania žiakov so špecifickými potrebami, stanovuje diagnózu a poskytuje odporúčania pre pedagógov. Takisto realizuje pre našich žiakov odborný program na prevenciu </w:t>
      </w:r>
      <w:proofErr w:type="spellStart"/>
      <w:r w:rsidRPr="00F333AC">
        <w:rPr>
          <w:bCs/>
        </w:rPr>
        <w:t>sociálnopatologických</w:t>
      </w:r>
      <w:proofErr w:type="spellEnd"/>
      <w:r w:rsidRPr="00F333AC">
        <w:rPr>
          <w:bCs/>
        </w:rPr>
        <w:t xml:space="preserve"> javov.</w:t>
      </w:r>
      <w:r>
        <w:rPr>
          <w:bCs/>
        </w:rPr>
        <w:t xml:space="preserve"> Škola rešpektuje odporúčania a závery aj z iných, rodičmi vybraných poradenských zariadení, pokiaľ sú tieto zaradené v sieti poradenských zariadení </w:t>
      </w:r>
      <w:proofErr w:type="spellStart"/>
      <w:r>
        <w:rPr>
          <w:bCs/>
        </w:rPr>
        <w:t>MŠVVaŠ</w:t>
      </w:r>
      <w:proofErr w:type="spellEnd"/>
      <w:r>
        <w:rPr>
          <w:bCs/>
        </w:rPr>
        <w:t xml:space="preserve"> SR.</w:t>
      </w:r>
    </w:p>
    <w:p w:rsidR="00BC51D1" w:rsidRPr="00F333AC" w:rsidRDefault="00BC51D1" w:rsidP="00BC51D1">
      <w:pPr>
        <w:autoSpaceDE w:val="0"/>
        <w:jc w:val="both"/>
        <w:rPr>
          <w:bCs/>
        </w:rPr>
      </w:pPr>
    </w:p>
    <w:p w:rsidR="00BC51D1" w:rsidRPr="00F333AC" w:rsidRDefault="00BC51D1" w:rsidP="00BC51D1">
      <w:pPr>
        <w:autoSpaceDE w:val="0"/>
        <w:jc w:val="both"/>
        <w:rPr>
          <w:bCs/>
        </w:rPr>
      </w:pPr>
    </w:p>
    <w:p w:rsidR="00BC51D1" w:rsidRDefault="00BC51D1" w:rsidP="00BC51D1">
      <w:pPr>
        <w:autoSpaceDE w:val="0"/>
        <w:jc w:val="both"/>
        <w:rPr>
          <w:bCs/>
        </w:rPr>
      </w:pPr>
    </w:p>
    <w:p w:rsidR="00B635C5" w:rsidRDefault="00B635C5" w:rsidP="00BC51D1">
      <w:pPr>
        <w:autoSpaceDE w:val="0"/>
        <w:jc w:val="both"/>
        <w:rPr>
          <w:bCs/>
        </w:rPr>
      </w:pPr>
    </w:p>
    <w:p w:rsidR="00B635C5" w:rsidRPr="00F333AC" w:rsidRDefault="00B635C5" w:rsidP="00BC51D1">
      <w:pPr>
        <w:autoSpaceDE w:val="0"/>
        <w:jc w:val="both"/>
        <w:rPr>
          <w:bCs/>
        </w:rPr>
      </w:pPr>
    </w:p>
    <w:p w:rsidR="00BC51D1" w:rsidRDefault="00BC51D1" w:rsidP="00BC51D1">
      <w:pPr>
        <w:autoSpaceDE w:val="0"/>
        <w:jc w:val="both"/>
        <w:rPr>
          <w:b/>
          <w:bCs/>
          <w:u w:val="single"/>
        </w:rPr>
      </w:pPr>
    </w:p>
    <w:p w:rsidR="00BC51D1" w:rsidRDefault="00BC51D1" w:rsidP="00BC51D1">
      <w:pPr>
        <w:autoSpaceDE w:val="0"/>
        <w:jc w:val="both"/>
        <w:rPr>
          <w:b/>
          <w:bCs/>
          <w:u w:val="single"/>
        </w:rPr>
      </w:pPr>
      <w:r>
        <w:rPr>
          <w:b/>
          <w:bCs/>
          <w:u w:val="single"/>
        </w:rPr>
        <w:lastRenderedPageBreak/>
        <w:t>1.</w:t>
      </w:r>
      <w:r w:rsidRPr="00F333AC">
        <w:rPr>
          <w:b/>
          <w:bCs/>
          <w:u w:val="single"/>
        </w:rPr>
        <w:t>7.</w:t>
      </w:r>
      <w:r w:rsidRPr="00402355">
        <w:rPr>
          <w:b/>
          <w:bCs/>
          <w:u w:val="single"/>
        </w:rPr>
        <w:t xml:space="preserve"> </w:t>
      </w:r>
      <w:r w:rsidRPr="00F333AC">
        <w:rPr>
          <w:b/>
          <w:bCs/>
          <w:u w:val="single"/>
        </w:rPr>
        <w:t>Priestorové a materiálno–technické podmienky</w:t>
      </w:r>
    </w:p>
    <w:p w:rsidR="00BC51D1" w:rsidRPr="00F333AC" w:rsidRDefault="00BC51D1" w:rsidP="00BC51D1">
      <w:pPr>
        <w:autoSpaceDE w:val="0"/>
        <w:jc w:val="both"/>
        <w:rPr>
          <w:b/>
          <w:bCs/>
          <w:u w:val="single"/>
        </w:rPr>
      </w:pPr>
      <w:r>
        <w:rPr>
          <w:b/>
          <w:bCs/>
          <w:u w:val="single"/>
        </w:rPr>
        <w:t>1.7.1.</w:t>
      </w:r>
      <w:r w:rsidRPr="00F333AC">
        <w:rPr>
          <w:b/>
          <w:bCs/>
          <w:u w:val="single"/>
        </w:rPr>
        <w:t xml:space="preserve"> Priestorové a materiálno–technické podmienky základnej školy </w:t>
      </w:r>
    </w:p>
    <w:p w:rsidR="00BC51D1" w:rsidRPr="00F333AC" w:rsidRDefault="00BC51D1" w:rsidP="00BC51D1">
      <w:pPr>
        <w:autoSpaceDE w:val="0"/>
        <w:jc w:val="both"/>
        <w:rPr>
          <w:b/>
          <w:bCs/>
          <w:u w:val="single"/>
          <w:shd w:val="clear" w:color="auto" w:fill="FFFF00"/>
        </w:rPr>
      </w:pPr>
    </w:p>
    <w:p w:rsidR="00BC51D1" w:rsidRPr="00F333AC" w:rsidRDefault="00BC51D1" w:rsidP="00BC51D1">
      <w:pPr>
        <w:autoSpaceDE w:val="0"/>
        <w:jc w:val="both"/>
        <w:rPr>
          <w:i/>
        </w:rPr>
      </w:pPr>
      <w:r w:rsidRPr="00F333AC">
        <w:rPr>
          <w:iCs/>
        </w:rPr>
        <w:t xml:space="preserve">Škola má zriadené a využíva tieto odborné učebne: priestor na cvičenie ( nazývaný telocvičňa, hoci nespĺňa parametre školskej telocvične), počítačovú učebňu so 17 počítačmi </w:t>
      </w:r>
      <w:r w:rsidRPr="00F333AC">
        <w:rPr>
          <w:bCs/>
        </w:rPr>
        <w:t>a notebookmi pre učiteľov</w:t>
      </w:r>
      <w:r>
        <w:rPr>
          <w:bCs/>
        </w:rPr>
        <w:t xml:space="preserve"> a interaktívnou tabuľou</w:t>
      </w:r>
      <w:r w:rsidRPr="00F333AC">
        <w:rPr>
          <w:bCs/>
        </w:rPr>
        <w:t xml:space="preserve">. V každej triede sú nainštalované </w:t>
      </w:r>
      <w:proofErr w:type="spellStart"/>
      <w:r w:rsidRPr="00F333AC">
        <w:rPr>
          <w:bCs/>
        </w:rPr>
        <w:t>dataprojektory</w:t>
      </w:r>
      <w:proofErr w:type="spellEnd"/>
      <w:r w:rsidRPr="00F333AC">
        <w:rPr>
          <w:bCs/>
        </w:rPr>
        <w:t xml:space="preserve"> a sú v nich bezprašné biele keramické tabule. </w:t>
      </w:r>
      <w:r w:rsidRPr="00F333AC">
        <w:rPr>
          <w:iCs/>
        </w:rPr>
        <w:t xml:space="preserve"> Škola má tri prenosné a jedno stále interaktívne zariadenie, ktoré slúžia pedagógom na modernizáciu vyučovacieho procesu. V areáli školy sa nachádza multifunkčné  ihrisko </w:t>
      </w:r>
      <w:r>
        <w:rPr>
          <w:iCs/>
        </w:rPr>
        <w:t>,</w:t>
      </w:r>
      <w:r w:rsidRPr="00F333AC">
        <w:rPr>
          <w:iCs/>
        </w:rPr>
        <w:t> detské ihrisko</w:t>
      </w:r>
      <w:r>
        <w:rPr>
          <w:iCs/>
        </w:rPr>
        <w:t xml:space="preserve"> výlučne pre žiakov školy a detské ihrisko používané aj verejnosťou</w:t>
      </w:r>
      <w:r w:rsidRPr="00F333AC">
        <w:rPr>
          <w:iCs/>
        </w:rPr>
        <w:t>. Vybavenie kabinetov , vzhľadom na stúpajúci počet tried, začína byť nepostačujúce, a je potrebné pomôcky aj pravidelne obnovovať a vymieňať za modernejšie, mnohé pomôcky pochádzajú ešte z prvotného vybavenia školy. Pri obnove učebných pomôcok sú veľmi nápomocní rodičia prostredníctvom občianskeho združenia. Počas každého školského roka dopĺňame a modernizujeme učebné pomôcky, aby sme umožnili tvorivejšie a efektívnejšie vyučovanie. Treba budovať kabinet s pomôckami pre druhý stupeň, ktorý absentuje</w:t>
      </w:r>
      <w:r>
        <w:rPr>
          <w:iCs/>
        </w:rPr>
        <w:t>, avšak nemáme ani priestor na jeho umiestnenie. S nárastom počtu pedagogických zamestnancov je kapacitne nepostačujúca aj zborovňa, avšak nemáme iný priestor. Absentuje aj  priestor pre riešenie náhlych  zdravotných problémov žiakov aj  pre uskladnenie archívnych materiálov, ako aj pre uskladňovanie učebných pomôcok. Žiaci z </w:t>
      </w:r>
      <w:proofErr w:type="spellStart"/>
      <w:r>
        <w:rPr>
          <w:iCs/>
        </w:rPr>
        <w:t>elokovaného</w:t>
      </w:r>
      <w:proofErr w:type="spellEnd"/>
      <w:r>
        <w:rPr>
          <w:iCs/>
        </w:rPr>
        <w:t xml:space="preserve"> pracoviska musia na telesnú výchovu , informatiku, obed, ŠKD a krúžky prechádzať do hlavnej budovy. Učitelia sa musia premiestňovať medzi budovami podľa rozvrhu hodín a rozvrhu dozorov. </w:t>
      </w:r>
    </w:p>
    <w:p w:rsidR="00BC51D1" w:rsidRPr="00C12263" w:rsidRDefault="00BC51D1" w:rsidP="00BC51D1">
      <w:pPr>
        <w:autoSpaceDE w:val="0"/>
        <w:jc w:val="both"/>
        <w:rPr>
          <w:b/>
          <w:i/>
        </w:rPr>
      </w:pPr>
      <w:r w:rsidRPr="00C12263">
        <w:rPr>
          <w:b/>
          <w:i/>
        </w:rPr>
        <w:t xml:space="preserve">Do budúcna je veľmi dôležitá výstavba novej </w:t>
      </w:r>
      <w:proofErr w:type="spellStart"/>
      <w:r w:rsidRPr="00C12263">
        <w:rPr>
          <w:b/>
          <w:i/>
        </w:rPr>
        <w:t>plnoorganizovanej</w:t>
      </w:r>
      <w:proofErr w:type="spellEnd"/>
      <w:r w:rsidRPr="00C12263">
        <w:rPr>
          <w:b/>
          <w:i/>
        </w:rPr>
        <w:t xml:space="preserve"> </w:t>
      </w:r>
      <w:r>
        <w:rPr>
          <w:b/>
          <w:i/>
        </w:rPr>
        <w:t xml:space="preserve"> </w:t>
      </w:r>
      <w:r w:rsidRPr="00C12263">
        <w:rPr>
          <w:b/>
          <w:i/>
        </w:rPr>
        <w:t>základnej školy v časti obce Čierna voda , nakoľko v obci Chorvátsky Grob je veľa školopovinných detí, ktoré  chodia do okolitých obcí a do Bratislavy. Takisto je potrebné vybudovať telocvičňu so zázemím v starej časti obce.</w:t>
      </w:r>
    </w:p>
    <w:p w:rsidR="00BC51D1" w:rsidRPr="00F333AC" w:rsidRDefault="00BC51D1" w:rsidP="00BC51D1">
      <w:pPr>
        <w:autoSpaceDE w:val="0"/>
        <w:jc w:val="both"/>
        <w:rPr>
          <w:i/>
        </w:rPr>
      </w:pPr>
    </w:p>
    <w:p w:rsidR="00BC51D1" w:rsidRPr="00F333AC" w:rsidRDefault="00BC51D1" w:rsidP="00BC51D1">
      <w:pPr>
        <w:autoSpaceDE w:val="0"/>
        <w:jc w:val="both"/>
        <w:rPr>
          <w:b/>
          <w:bCs/>
          <w:u w:val="single"/>
        </w:rPr>
      </w:pPr>
      <w:r>
        <w:rPr>
          <w:b/>
          <w:bCs/>
          <w:u w:val="single"/>
        </w:rPr>
        <w:t>1.</w:t>
      </w:r>
      <w:r w:rsidRPr="00F333AC">
        <w:rPr>
          <w:b/>
          <w:bCs/>
          <w:u w:val="single"/>
        </w:rPr>
        <w:t xml:space="preserve">7.2. Priestorové a materiálno–technické podmienky materskej školy </w:t>
      </w:r>
    </w:p>
    <w:p w:rsidR="00BC51D1" w:rsidRPr="00F333AC" w:rsidRDefault="00BC51D1" w:rsidP="00BC51D1">
      <w:pPr>
        <w:autoSpaceDE w:val="0"/>
        <w:jc w:val="both"/>
        <w:rPr>
          <w:b/>
          <w:bCs/>
          <w:u w:val="single"/>
        </w:rPr>
      </w:pPr>
    </w:p>
    <w:p w:rsidR="00BC51D1" w:rsidRPr="00F333AC" w:rsidRDefault="00BC51D1" w:rsidP="00BC51D1">
      <w:pPr>
        <w:autoSpaceDE w:val="0"/>
        <w:jc w:val="both"/>
        <w:rPr>
          <w:bCs/>
        </w:rPr>
      </w:pPr>
      <w:r w:rsidRPr="00F333AC">
        <w:rPr>
          <w:bCs/>
        </w:rPr>
        <w:t xml:space="preserve">MŠ na Školskej 6 má priestorovo malé triedy, a preto nemôžeme prijať väčší počet detí. Takisto komunikačná chodba, slúžiaca aj ako šatňa, je stiesnená, najmä pri väčšom pohybe detí a rodičov. Absentuje priestor na vystúpenia a realizáciu krúžkov. Ohradené  ihrisko na dvore aj možnosť hier na školskom dvore sú vyhovujúce. Pracovisko na Rubínovej 1 má veľké svetlé triedy, ihrisko na dvore je na daný počet detí malé. Pomôcky dokupujeme pravidelne, </w:t>
      </w:r>
      <w:r>
        <w:rPr>
          <w:bCs/>
        </w:rPr>
        <w:t>najmä</w:t>
      </w:r>
      <w:r w:rsidRPr="00F333AC">
        <w:rPr>
          <w:bCs/>
        </w:rPr>
        <w:t xml:space="preserve"> za výdatnej pomoci rodičov. Niektoré triedy sú vybavené PC, tabuľami a interaktívnymi tabuľami, deti sa pri činnosti striedajú.</w:t>
      </w:r>
      <w:r>
        <w:rPr>
          <w:bCs/>
        </w:rPr>
        <w:t xml:space="preserve"> Kapacita MŠ je aj napriek jedenástim triedam pre potreby rýchlo rastúcej obce poddimenzovaná. Časť priestorov na Rubínovej 1 ( a to 6 tried a zázemie) je v časovo ohraničenom prenájme obce.</w:t>
      </w:r>
    </w:p>
    <w:p w:rsidR="00BC51D1" w:rsidRPr="00F333AC" w:rsidRDefault="00BC51D1" w:rsidP="00BC51D1">
      <w:pPr>
        <w:autoSpaceDE w:val="0"/>
        <w:jc w:val="both"/>
        <w:rPr>
          <w:i/>
        </w:rPr>
      </w:pPr>
    </w:p>
    <w:p w:rsidR="00BC51D1" w:rsidRPr="00F333AC" w:rsidRDefault="00BC51D1" w:rsidP="00BC51D1">
      <w:pPr>
        <w:autoSpaceDE w:val="0"/>
        <w:jc w:val="both"/>
        <w:rPr>
          <w:b/>
          <w:bCs/>
          <w:u w:val="single"/>
        </w:rPr>
      </w:pPr>
      <w:r>
        <w:rPr>
          <w:b/>
          <w:u w:val="single"/>
        </w:rPr>
        <w:t>1.</w:t>
      </w:r>
      <w:r w:rsidRPr="00F333AC">
        <w:rPr>
          <w:b/>
          <w:u w:val="single"/>
        </w:rPr>
        <w:t>8.</w:t>
      </w:r>
      <w:r w:rsidRPr="00F333AC">
        <w:rPr>
          <w:b/>
          <w:bCs/>
          <w:u w:val="single"/>
        </w:rPr>
        <w:t>Škola ako životný priestor</w:t>
      </w:r>
    </w:p>
    <w:p w:rsidR="00BC51D1" w:rsidRPr="00F333AC" w:rsidRDefault="00BC51D1" w:rsidP="00BC51D1">
      <w:pPr>
        <w:autoSpaceDE w:val="0"/>
        <w:jc w:val="both"/>
        <w:rPr>
          <w:b/>
          <w:bCs/>
          <w:u w:val="single"/>
        </w:rPr>
      </w:pPr>
    </w:p>
    <w:p w:rsidR="00BC51D1" w:rsidRPr="00F333AC" w:rsidRDefault="00BC51D1" w:rsidP="00BC51D1">
      <w:pPr>
        <w:autoSpaceDE w:val="0"/>
      </w:pPr>
      <w:r w:rsidRPr="00F333AC">
        <w:t>Aby sa žiaci , deti a pedagógovia cítili v škole a na pracovisku čo najpríjemnejšie, kladieme vysoký dôraz na estetické prostredie tried, spoločných priestorov a  školského dvora.  Rekonštrukciou prešli sociálne zariadenia, máme vybudovanú knižnicu pre žiakov ZŠ a jej fond postupne dopĺňame.</w:t>
      </w:r>
    </w:p>
    <w:p w:rsidR="00BC51D1" w:rsidRPr="00F333AC" w:rsidRDefault="00BC51D1" w:rsidP="00BC51D1">
      <w:pPr>
        <w:autoSpaceDE w:val="0"/>
        <w:jc w:val="both"/>
      </w:pPr>
      <w:r w:rsidRPr="00F333AC">
        <w:t>Práce žiakov na hodinách výtvarnej výchovy, v školskom klube detí a v krúžkoch záujmovej činnosti skrášľujú priestory tried, chodieb a exteriéru školy. V MŠ sa deti výtvarnej činnosti venujú pravidelne a ich práce dotvárajú charakter školy.</w:t>
      </w:r>
    </w:p>
    <w:p w:rsidR="00BC51D1" w:rsidRPr="00F333AC" w:rsidRDefault="00BC51D1" w:rsidP="00BC51D1">
      <w:pPr>
        <w:autoSpaceDE w:val="0"/>
        <w:jc w:val="both"/>
        <w:rPr>
          <w:i/>
        </w:rPr>
      </w:pPr>
      <w:r w:rsidRPr="00F333AC">
        <w:t xml:space="preserve">Žiaci formujú svoj vzťah k sebe navzájom nielen počas vyučovania na triednických hodinách, ale aj na výletoch, plaveckom a korčuliarskom kurze, príprave a realizácii </w:t>
      </w:r>
      <w:r>
        <w:t xml:space="preserve">tvorivých dielní </w:t>
      </w:r>
      <w:r w:rsidRPr="00F333AC">
        <w:t xml:space="preserve"> a školy v prírode. </w:t>
      </w:r>
      <w:r>
        <w:rPr>
          <w:iCs/>
        </w:rPr>
        <w:t>Z kapacitných dôvodov  nemôžeme organizovať celoškolské vystúpenia detí ZŠ a podobné aktivity, náročné na priestor.</w:t>
      </w:r>
    </w:p>
    <w:p w:rsidR="00BC51D1" w:rsidRDefault="00BC51D1" w:rsidP="00BC51D1">
      <w:pPr>
        <w:autoSpaceDE w:val="0"/>
        <w:jc w:val="both"/>
      </w:pPr>
      <w:r w:rsidRPr="00F333AC">
        <w:t>Aj pre deti MŠ realizujeme výlety, kurzy a rôzne výchovné predstavenia. Z priestorových dôvodov nemôžeme v zimnom období usporadúvať celoškolské vystúpenia</w:t>
      </w:r>
      <w:r>
        <w:t xml:space="preserve"> detí MŠ</w:t>
      </w:r>
      <w:r w:rsidRPr="00F333AC">
        <w:t>, a preto realizujeme aj menšie tvorivé dielne.</w:t>
      </w:r>
      <w:r>
        <w:t xml:space="preserve"> V ostatnom období realizujeme sezónne výsadby v školskom areáli, vysadili </w:t>
      </w:r>
      <w:r>
        <w:lastRenderedPageBreak/>
        <w:t xml:space="preserve">sme aj 5 líp, ktoré po vyrastení vytvoria príjemnú </w:t>
      </w:r>
      <w:proofErr w:type="spellStart"/>
      <w:r>
        <w:t>alej</w:t>
      </w:r>
      <w:proofErr w:type="spellEnd"/>
      <w:r>
        <w:t xml:space="preserve">. Negatívnym javom je vandalizmus, ktorý sa prejavuje znečisťovaním areálu rozbitými fľašami a odpadkami každý víkend. </w:t>
      </w:r>
    </w:p>
    <w:p w:rsidR="00BC51D1" w:rsidRPr="00F333AC" w:rsidRDefault="00BC51D1" w:rsidP="00BC51D1">
      <w:pPr>
        <w:autoSpaceDE w:val="0"/>
        <w:jc w:val="both"/>
      </w:pPr>
    </w:p>
    <w:p w:rsidR="00BC51D1" w:rsidRPr="00F333AC" w:rsidRDefault="00BC51D1" w:rsidP="00BC51D1">
      <w:pPr>
        <w:autoSpaceDE w:val="0"/>
        <w:jc w:val="both"/>
        <w:rPr>
          <w:b/>
          <w:bCs/>
          <w:u w:val="single"/>
        </w:rPr>
      </w:pPr>
      <w:r>
        <w:rPr>
          <w:b/>
          <w:bCs/>
          <w:u w:val="single"/>
        </w:rPr>
        <w:t>1.</w:t>
      </w:r>
      <w:r w:rsidRPr="00F333AC">
        <w:rPr>
          <w:b/>
          <w:bCs/>
          <w:u w:val="single"/>
        </w:rPr>
        <w:t>9. Podmienky na zaistenie bezpečnosti a ochrany zdravia pri výchove a vzdelávaní</w:t>
      </w:r>
    </w:p>
    <w:p w:rsidR="00BC51D1" w:rsidRPr="00F333AC" w:rsidRDefault="00BC51D1" w:rsidP="00BC51D1">
      <w:pPr>
        <w:autoSpaceDE w:val="0"/>
        <w:jc w:val="both"/>
        <w:rPr>
          <w:b/>
          <w:bCs/>
          <w:u w:val="single"/>
        </w:rPr>
      </w:pPr>
    </w:p>
    <w:p w:rsidR="00BC51D1" w:rsidRPr="00F333AC" w:rsidRDefault="00BC51D1" w:rsidP="00BC51D1">
      <w:pPr>
        <w:ind w:firstLine="708"/>
        <w:jc w:val="both"/>
      </w:pPr>
      <w:r w:rsidRPr="00F333AC">
        <w:t xml:space="preserve">Škola pravidelne vykonáva zákonom stanovené revízie a podrobuje sa požiarnym, hygienickým a iným kontrolám. Škola riadne vedie agendu úrazov. Zamestnanci sú pravidelne preškoľovaní. Túto agendu vykonáva bezpečnostný technik školy . Problematika zaistenia bezpečnosti a ochrany zdravia je aj integrálnou súčasťou obsahu výchovy a vzdelávania. Žiaci a deti sa prostredníctvom obsahu </w:t>
      </w:r>
      <w:r>
        <w:t xml:space="preserve">učiva rôznych predmetov </w:t>
      </w:r>
      <w:r w:rsidRPr="00F333AC">
        <w:t>učia chrániť si svoje zdravie aj zdravie iných a riešiť na primeranej úrovni situácie ohrozujúce zdravie. Súčasťou je i dopravná výchova.</w:t>
      </w:r>
    </w:p>
    <w:p w:rsidR="00BC51D1" w:rsidRPr="00F333AC" w:rsidRDefault="00BC51D1" w:rsidP="00BC51D1">
      <w:pPr>
        <w:ind w:firstLine="708"/>
        <w:jc w:val="both"/>
      </w:pPr>
      <w:r w:rsidRPr="00F333AC">
        <w:t>Žiaci ZŠ  sú na začiatku školského roka preukázateľne oboznámení  so zásadami BOZP a PO a</w:t>
      </w:r>
      <w:r>
        <w:t xml:space="preserve"> s </w:t>
      </w:r>
      <w:r w:rsidRPr="00F333AC">
        <w:t xml:space="preserve">vnútorným poriadkom školy. Vnútorný poriadok školy  ( </w:t>
      </w:r>
      <w:r w:rsidRPr="006325C4">
        <w:t xml:space="preserve">„ Školský poriadok“ )je prístupný na </w:t>
      </w:r>
      <w:proofErr w:type="spellStart"/>
      <w:r w:rsidRPr="006325C4">
        <w:t>www</w:t>
      </w:r>
      <w:proofErr w:type="spellEnd"/>
      <w:r w:rsidRPr="006325C4">
        <w:t xml:space="preserve"> stránke, rodičia</w:t>
      </w:r>
      <w:r w:rsidRPr="00F333AC">
        <w:t xml:space="preserve"> sú s ním oboznámení na prvom triednom aktíve. V škole trváme na dodržiavaní školského poriadku v záujme znižovania rizík úrazov</w:t>
      </w:r>
      <w:r>
        <w:t>, ako aj minimalizovania iných nevhodných prejavov správania</w:t>
      </w:r>
      <w:r w:rsidRPr="00F333AC">
        <w:t xml:space="preserve">. </w:t>
      </w:r>
    </w:p>
    <w:p w:rsidR="00BC51D1" w:rsidRPr="00F333AC" w:rsidRDefault="00BC51D1" w:rsidP="00BC51D1">
      <w:pPr>
        <w:ind w:firstLine="708"/>
        <w:jc w:val="both"/>
      </w:pPr>
      <w:r w:rsidRPr="00F333AC">
        <w:t>Deti MŠ sú s BOZP A PO oboznámení na primeranej úrovni, pedagogickí zamestnanci dbajú na bezpečnosť pri všetkých činnostiach. Rodičia sú oboznámení s Prevádzkovým poriadkom MŠ , ktorý upravuje túto problematiku na úrovni MŠ, na prvej schôdzke združenia rodičov  .</w:t>
      </w:r>
    </w:p>
    <w:p w:rsidR="00BC51D1" w:rsidRDefault="00BC51D1" w:rsidP="00BC51D1">
      <w:pPr>
        <w:ind w:firstLine="708"/>
        <w:jc w:val="both"/>
      </w:pPr>
      <w:r w:rsidRPr="00F333AC">
        <w:t>Špecifické požiadavky počas akcií školy zabezpečujeme samosta</w:t>
      </w:r>
      <w:r>
        <w:t>t</w:t>
      </w:r>
      <w:r w:rsidRPr="00F333AC">
        <w:t>ným poučením žiakov a detí a informovaným súhlasom zákonných zástupcov.</w:t>
      </w:r>
    </w:p>
    <w:p w:rsidR="00BC51D1" w:rsidRPr="00F333AC" w:rsidRDefault="00BC51D1" w:rsidP="00BC51D1">
      <w:pPr>
        <w:ind w:firstLine="708"/>
        <w:jc w:val="both"/>
      </w:pPr>
      <w:r>
        <w:t>Ako problematickú oblasť vidíme dopravnú situáciu pred školou najmä ráno  pri príchodoch detí a žiakov.</w:t>
      </w:r>
    </w:p>
    <w:p w:rsidR="00BC51D1" w:rsidRPr="00F333AC" w:rsidRDefault="00BC51D1" w:rsidP="00BC51D1">
      <w:pPr>
        <w:autoSpaceDE w:val="0"/>
        <w:jc w:val="both"/>
      </w:pPr>
    </w:p>
    <w:p w:rsidR="00BC51D1" w:rsidRPr="00F333AC" w:rsidRDefault="00BC51D1" w:rsidP="00BC51D1">
      <w:pPr>
        <w:autoSpaceDE w:val="0"/>
        <w:rPr>
          <w:b/>
          <w:bCs/>
          <w:u w:val="single"/>
        </w:rPr>
      </w:pPr>
      <w:r>
        <w:rPr>
          <w:b/>
          <w:bCs/>
          <w:u w:val="single"/>
        </w:rPr>
        <w:t>2</w:t>
      </w:r>
      <w:r w:rsidRPr="00F333AC">
        <w:rPr>
          <w:b/>
          <w:bCs/>
          <w:u w:val="single"/>
        </w:rPr>
        <w:t>. Charakteristika školského vzdelávacieho  programu</w:t>
      </w:r>
    </w:p>
    <w:p w:rsidR="00BC51D1" w:rsidRPr="00F333AC" w:rsidRDefault="00BC51D1" w:rsidP="00BC51D1">
      <w:pPr>
        <w:autoSpaceDE w:val="0"/>
        <w:rPr>
          <w:b/>
          <w:bCs/>
          <w:u w:val="single"/>
        </w:rPr>
      </w:pPr>
    </w:p>
    <w:p w:rsidR="00BC51D1" w:rsidRPr="00F333AC" w:rsidRDefault="00BC51D1" w:rsidP="00BC51D1">
      <w:pPr>
        <w:autoSpaceDE w:val="0"/>
        <w:jc w:val="center"/>
        <w:rPr>
          <w:b/>
          <w:bCs/>
        </w:rPr>
      </w:pPr>
    </w:p>
    <w:p w:rsidR="00BC51D1" w:rsidRPr="00136B21" w:rsidRDefault="00BC51D1" w:rsidP="00BC51D1">
      <w:pPr>
        <w:pStyle w:val="Default"/>
        <w:rPr>
          <w:b/>
          <w:color w:val="auto"/>
          <w:u w:val="single"/>
        </w:rPr>
      </w:pPr>
      <w:r w:rsidRPr="00136B21">
        <w:rPr>
          <w:b/>
          <w:iCs/>
          <w:color w:val="auto"/>
          <w:u w:val="single"/>
        </w:rPr>
        <w:t>2.1.</w:t>
      </w:r>
      <w:r w:rsidRPr="00136B21">
        <w:rPr>
          <w:b/>
          <w:color w:val="auto"/>
          <w:u w:val="single"/>
        </w:rPr>
        <w:t xml:space="preserve">Pedagogický princíp školy (vlastné ciele výchovy a vzdelávania) </w:t>
      </w:r>
    </w:p>
    <w:p w:rsidR="00BC51D1" w:rsidRDefault="00BC51D1" w:rsidP="00BC51D1">
      <w:pPr>
        <w:pStyle w:val="Default"/>
        <w:rPr>
          <w:b/>
          <w:color w:val="auto"/>
          <w:u w:val="single"/>
        </w:rPr>
      </w:pPr>
    </w:p>
    <w:p w:rsidR="00BC51D1" w:rsidRDefault="00BC51D1" w:rsidP="00BC51D1">
      <w:pPr>
        <w:pStyle w:val="Default"/>
        <w:rPr>
          <w:rFonts w:eastAsia="Times New Roman"/>
          <w:b/>
          <w:i/>
          <w:iCs/>
          <w:color w:val="auto"/>
          <w:u w:val="single"/>
        </w:rPr>
      </w:pPr>
      <w:r w:rsidRPr="00AB1F99">
        <w:rPr>
          <w:b/>
          <w:i/>
          <w:color w:val="auto"/>
          <w:u w:val="single"/>
        </w:rPr>
        <w:t xml:space="preserve">Materská škola postupuje podľa vlastného programu Adamkov a Evičkin rok v materskej škole. </w:t>
      </w:r>
    </w:p>
    <w:p w:rsidR="00BC51D1" w:rsidRPr="00AB1F99" w:rsidRDefault="00BC51D1" w:rsidP="00BC51D1">
      <w:pPr>
        <w:pStyle w:val="Default"/>
        <w:rPr>
          <w:rFonts w:eastAsia="Times New Roman"/>
          <w:b/>
          <w:i/>
          <w:iCs/>
          <w:color w:val="auto"/>
          <w:u w:val="single"/>
        </w:rPr>
      </w:pPr>
      <w:r w:rsidRPr="00AB1F99">
        <w:rPr>
          <w:rFonts w:eastAsia="Times New Roman"/>
          <w:b/>
          <w:i/>
          <w:iCs/>
          <w:color w:val="auto"/>
          <w:u w:val="single"/>
        </w:rPr>
        <w:t xml:space="preserve"> </w:t>
      </w:r>
    </w:p>
    <w:p w:rsidR="00BC51D1" w:rsidRPr="00136B21" w:rsidRDefault="00BC51D1" w:rsidP="00BC51D1">
      <w:pPr>
        <w:jc w:val="both"/>
      </w:pPr>
      <w:r w:rsidRPr="00136B21">
        <w:rPr>
          <w:b/>
          <w:i/>
          <w:iCs/>
          <w:u w:val="single"/>
        </w:rPr>
        <w:t xml:space="preserve">Materská škola: </w:t>
      </w:r>
      <w:r w:rsidRPr="00136B21">
        <w:t>Poslaním materskej školy je dopĺňať rodinnú výchovu o </w:t>
      </w:r>
      <w:proofErr w:type="spellStart"/>
      <w:r w:rsidRPr="00136B21">
        <w:t>výchovno</w:t>
      </w:r>
      <w:proofErr w:type="spellEnd"/>
      <w:r w:rsidRPr="00136B21">
        <w:t xml:space="preserve"> – vzdelávaciu činnosť zameranú na všestranný rozvoj osobnosti dieťaťa, jeho </w:t>
      </w:r>
      <w:proofErr w:type="spellStart"/>
      <w:r w:rsidRPr="00136B21">
        <w:t>sociálno</w:t>
      </w:r>
      <w:proofErr w:type="spellEnd"/>
      <w:r w:rsidRPr="00136B21">
        <w:t xml:space="preserve"> – emocionálny, fyzický a intelektuálny rozvoj v súlade s individuálnymi a vekovými osobitosťami.</w:t>
      </w:r>
    </w:p>
    <w:p w:rsidR="00BC51D1" w:rsidRPr="00136B21" w:rsidRDefault="00BC51D1" w:rsidP="00BC51D1">
      <w:pPr>
        <w:jc w:val="both"/>
      </w:pPr>
      <w:r w:rsidRPr="00136B21">
        <w:t xml:space="preserve">      Cieľom našej materskej školy  je rozvíjať morálne a etické hodnoty u dieťaťa, poznávať obecné zákonitosti vývoja prírody a spoločnosti, chápať ich vzájomnú súvislosť a byť presvedčený o nutnosti vzájomnej harmónie vo vzťahu človeka k človeku a človeka k prírode. V predškolskom veku si dieťa vytvára svoj pohľad na svet. Nachádza sa v začiatkoch svojho citového a sociálneho vývoja, učí sa poznávať svet svojimi zmyslami. Pre nás pedagógov aj rodičov je najvhodnejší čas, kedy začať oboznamovať dieťa s vyššími citovými hodnotami a postojmi. </w:t>
      </w:r>
    </w:p>
    <w:p w:rsidR="00BC51D1" w:rsidRDefault="00BC51D1" w:rsidP="00BC51D1">
      <w:pPr>
        <w:jc w:val="both"/>
        <w:rPr>
          <w:b/>
          <w:u w:val="single"/>
        </w:rPr>
      </w:pPr>
    </w:p>
    <w:p w:rsidR="00BC51D1" w:rsidRPr="00136B21" w:rsidRDefault="00BC51D1" w:rsidP="00BC51D1">
      <w:pPr>
        <w:jc w:val="both"/>
        <w:rPr>
          <w:b/>
          <w:u w:val="single"/>
        </w:rPr>
      </w:pPr>
      <w:r w:rsidRPr="00136B21">
        <w:rPr>
          <w:b/>
          <w:u w:val="single"/>
        </w:rPr>
        <w:t xml:space="preserve">Vlastné ciele MŠ: </w:t>
      </w:r>
    </w:p>
    <w:p w:rsidR="00BC51D1" w:rsidRPr="00136B21" w:rsidRDefault="00BC51D1" w:rsidP="00BC51D1">
      <w:pPr>
        <w:jc w:val="both"/>
      </w:pPr>
      <w:r w:rsidRPr="00136B21">
        <w:t xml:space="preserve">- naučiť sa rozvíjať a kultivovať svoju osobnosť, pripraviť sa na celoživotné vzdelávanie, </w:t>
      </w:r>
    </w:p>
    <w:p w:rsidR="00BC51D1" w:rsidRPr="00136B21" w:rsidRDefault="00BC51D1" w:rsidP="00BC51D1">
      <w:pPr>
        <w:jc w:val="both"/>
      </w:pPr>
      <w:r w:rsidRPr="00136B21">
        <w:t xml:space="preserve">- podporovať záujem starať sa o vlastné zdravie, bezpečnosť a zdravie iných zdravým </w:t>
      </w:r>
    </w:p>
    <w:p w:rsidR="00BC51D1" w:rsidRPr="00136B21" w:rsidRDefault="00BC51D1" w:rsidP="00BC51D1">
      <w:pPr>
        <w:jc w:val="both"/>
      </w:pPr>
      <w:r w:rsidRPr="00136B21">
        <w:t xml:space="preserve">   životným štýlom, </w:t>
      </w:r>
    </w:p>
    <w:p w:rsidR="00BC51D1" w:rsidRPr="00136B21" w:rsidRDefault="00BC51D1" w:rsidP="00BC51D1">
      <w:pPr>
        <w:jc w:val="both"/>
      </w:pPr>
      <w:r w:rsidRPr="00136B21">
        <w:t xml:space="preserve"> - viesť deti k tvorbe a ochrane životného prostredia </w:t>
      </w:r>
    </w:p>
    <w:p w:rsidR="00BC51D1" w:rsidRPr="00136B21" w:rsidRDefault="00BC51D1" w:rsidP="00BC51D1">
      <w:pPr>
        <w:jc w:val="both"/>
      </w:pPr>
      <w:r w:rsidRPr="00136B21">
        <w:t xml:space="preserve">-  rozvíjať po všetkých stránkach osobnosť dieťaťa a pripraviť ho na plynulý  prechod do ZŠ </w:t>
      </w:r>
    </w:p>
    <w:p w:rsidR="00BC51D1" w:rsidRPr="00136B21" w:rsidRDefault="00BC51D1" w:rsidP="00BC51D1">
      <w:pPr>
        <w:jc w:val="both"/>
      </w:pPr>
      <w:r w:rsidRPr="00136B21">
        <w:t xml:space="preserve">   v spolupráci s rodinou, uľahčiť mu adaptáciu na zmenené prostredie, </w:t>
      </w:r>
    </w:p>
    <w:p w:rsidR="00BC51D1" w:rsidRPr="00136B21" w:rsidRDefault="00BC51D1" w:rsidP="00BC51D1">
      <w:pPr>
        <w:jc w:val="both"/>
      </w:pPr>
      <w:r w:rsidRPr="00136B21">
        <w:t xml:space="preserve">- podchytiť a individuálne sa venovať deťom – nadaným a deťom zo sociálne   znevýhodneného prostredia, </w:t>
      </w:r>
    </w:p>
    <w:p w:rsidR="00BC51D1" w:rsidRPr="00136B21" w:rsidRDefault="00BC51D1" w:rsidP="00BC51D1">
      <w:pPr>
        <w:jc w:val="both"/>
      </w:pPr>
      <w:r w:rsidRPr="00136B21">
        <w:lastRenderedPageBreak/>
        <w:t>- zamerať sa na posilňovanie kompetencií, úcty k ľudským právam / dodržiavaním Deklarácie práv dieťaťa  /úcty k starším, kultúre, materinskému jazyku, národným hodnotám krajiny/</w:t>
      </w:r>
    </w:p>
    <w:p w:rsidR="00BC51D1" w:rsidRPr="00136B21" w:rsidRDefault="00BC51D1" w:rsidP="00BC51D1">
      <w:pPr>
        <w:jc w:val="both"/>
      </w:pPr>
      <w:r w:rsidRPr="00136B21">
        <w:t xml:space="preserve">- viesť deti k tolerancií, rešpektovaniu ľudí rozličných kultúr a k utváraniu </w:t>
      </w:r>
      <w:proofErr w:type="spellStart"/>
      <w:r w:rsidRPr="00136B21">
        <w:t>prosociálneho</w:t>
      </w:r>
      <w:proofErr w:type="spellEnd"/>
      <w:r w:rsidRPr="00136B21">
        <w:t xml:space="preserve">   správania bez predsudkov, </w:t>
      </w:r>
    </w:p>
    <w:p w:rsidR="00BC51D1" w:rsidRPr="00136B21" w:rsidRDefault="00BC51D1" w:rsidP="00BC51D1">
      <w:pPr>
        <w:jc w:val="both"/>
      </w:pPr>
      <w:r w:rsidRPr="00136B21">
        <w:t xml:space="preserve">- rozvíjať a podporovať schopností deti kooperovať v skupine, podporovať zdravé </w:t>
      </w:r>
    </w:p>
    <w:p w:rsidR="00BC51D1" w:rsidRPr="00136B21" w:rsidRDefault="00BC51D1" w:rsidP="00BC51D1">
      <w:pPr>
        <w:jc w:val="both"/>
      </w:pPr>
      <w:r w:rsidRPr="00136B21">
        <w:t xml:space="preserve">   sebavedomie, zodpovednosť, jedinečnosť a tvorivý potenciál každého dieťaťa, </w:t>
      </w:r>
    </w:p>
    <w:p w:rsidR="00BC51D1" w:rsidRPr="00136B21" w:rsidRDefault="00BC51D1" w:rsidP="00BC51D1">
      <w:pPr>
        <w:jc w:val="both"/>
      </w:pPr>
      <w:r w:rsidRPr="00136B21">
        <w:t xml:space="preserve">- podporiť vzťah dieťaťa k poznaniu a učeniu hrou, </w:t>
      </w:r>
    </w:p>
    <w:p w:rsidR="00BC51D1" w:rsidRPr="00136B21" w:rsidRDefault="00BC51D1" w:rsidP="00BC51D1">
      <w:pPr>
        <w:jc w:val="both"/>
      </w:pPr>
      <w:r w:rsidRPr="00136B21">
        <w:t xml:space="preserve">- napĺňať potrebu dieťaťa po sociálnom kontakte, </w:t>
      </w:r>
    </w:p>
    <w:p w:rsidR="00BC51D1" w:rsidRPr="00136B21" w:rsidRDefault="00BC51D1" w:rsidP="00BC51D1">
      <w:pPr>
        <w:jc w:val="both"/>
      </w:pPr>
      <w:r w:rsidRPr="00136B21">
        <w:t xml:space="preserve">- zapojiť rodičov do diania MŠ a to aj priamo do </w:t>
      </w:r>
      <w:proofErr w:type="spellStart"/>
      <w:r w:rsidRPr="00136B21">
        <w:t>výchovno</w:t>
      </w:r>
      <w:proofErr w:type="spellEnd"/>
      <w:r w:rsidRPr="00136B21">
        <w:t xml:space="preserve"> – vzdelávacieho procesu </w:t>
      </w:r>
    </w:p>
    <w:p w:rsidR="00BC51D1" w:rsidRPr="00136B21" w:rsidRDefault="00BC51D1" w:rsidP="00BC51D1">
      <w:pPr>
        <w:autoSpaceDE w:val="0"/>
        <w:jc w:val="both"/>
        <w:rPr>
          <w:b/>
          <w:i/>
          <w:iCs/>
          <w:u w:val="single"/>
        </w:rPr>
      </w:pPr>
    </w:p>
    <w:p w:rsidR="00BC51D1" w:rsidRPr="00136B21" w:rsidRDefault="00BC51D1" w:rsidP="00BC51D1">
      <w:pPr>
        <w:autoSpaceDE w:val="0"/>
        <w:jc w:val="both"/>
        <w:rPr>
          <w:b/>
          <w:i/>
          <w:iCs/>
          <w:u w:val="single"/>
        </w:rPr>
      </w:pPr>
    </w:p>
    <w:p w:rsidR="00BC51D1" w:rsidRPr="00136B21" w:rsidRDefault="00BC51D1" w:rsidP="00BC51D1">
      <w:pPr>
        <w:autoSpaceDE w:val="0"/>
        <w:jc w:val="both"/>
        <w:rPr>
          <w:b/>
          <w:i/>
          <w:iCs/>
          <w:u w:val="single"/>
        </w:rPr>
      </w:pPr>
      <w:r w:rsidRPr="00136B21">
        <w:rPr>
          <w:b/>
          <w:i/>
          <w:iCs/>
          <w:u w:val="single"/>
        </w:rPr>
        <w:t>Základná škola :</w:t>
      </w:r>
    </w:p>
    <w:p w:rsidR="00BC51D1" w:rsidRPr="00136B21" w:rsidRDefault="00BC51D1" w:rsidP="00BC51D1">
      <w:pPr>
        <w:autoSpaceDE w:val="0"/>
        <w:jc w:val="both"/>
        <w:rPr>
          <w:b/>
          <w:i/>
          <w:iCs/>
          <w:u w:val="single"/>
        </w:rPr>
      </w:pPr>
    </w:p>
    <w:p w:rsidR="00BC51D1" w:rsidRPr="00136B21" w:rsidRDefault="00BC51D1" w:rsidP="00BC51D1">
      <w:pPr>
        <w:autoSpaceDE w:val="0"/>
        <w:jc w:val="both"/>
        <w:rPr>
          <w:b/>
          <w:i/>
          <w:iCs/>
          <w:u w:val="single"/>
        </w:rPr>
      </w:pPr>
      <w:r w:rsidRPr="00136B21">
        <w:rPr>
          <w:b/>
          <w:i/>
          <w:iCs/>
          <w:u w:val="single"/>
        </w:rPr>
        <w:t>Podľa tohto školského vzdelávacieho programu (</w:t>
      </w:r>
      <w:proofErr w:type="spellStart"/>
      <w:r w:rsidRPr="00136B21">
        <w:rPr>
          <w:b/>
          <w:i/>
          <w:iCs/>
          <w:u w:val="single"/>
        </w:rPr>
        <w:t>ŠkVP</w:t>
      </w:r>
      <w:proofErr w:type="spellEnd"/>
      <w:r w:rsidRPr="00136B21">
        <w:rPr>
          <w:b/>
          <w:i/>
          <w:iCs/>
          <w:u w:val="single"/>
        </w:rPr>
        <w:t xml:space="preserve">)v školskom roku postupujeme v ročníkoch </w:t>
      </w:r>
      <w:r w:rsidR="00B635C5">
        <w:rPr>
          <w:b/>
          <w:i/>
          <w:iCs/>
          <w:u w:val="single"/>
        </w:rPr>
        <w:t>3 a 4.</w:t>
      </w:r>
    </w:p>
    <w:p w:rsidR="00BC51D1" w:rsidRPr="00136B21" w:rsidRDefault="00BC51D1" w:rsidP="00BC51D1">
      <w:pPr>
        <w:autoSpaceDE w:val="0"/>
        <w:jc w:val="both"/>
        <w:rPr>
          <w:b/>
          <w:i/>
          <w:iCs/>
          <w:u w:val="single"/>
        </w:rPr>
      </w:pPr>
      <w:r w:rsidRPr="00136B21">
        <w:rPr>
          <w:b/>
          <w:i/>
          <w:iCs/>
          <w:u w:val="single"/>
        </w:rPr>
        <w:t xml:space="preserve">Ostatné ročníky postupujú podľa </w:t>
      </w:r>
      <w:r w:rsidR="00B635C5">
        <w:rPr>
          <w:b/>
          <w:i/>
          <w:iCs/>
          <w:u w:val="single"/>
        </w:rPr>
        <w:t xml:space="preserve">inovovaného </w:t>
      </w:r>
      <w:r w:rsidRPr="00136B21">
        <w:rPr>
          <w:b/>
          <w:i/>
          <w:iCs/>
          <w:u w:val="single"/>
        </w:rPr>
        <w:t xml:space="preserve">Školského vzdelávacieho programu ( </w:t>
      </w:r>
      <w:proofErr w:type="spellStart"/>
      <w:r w:rsidR="00B635C5">
        <w:rPr>
          <w:b/>
          <w:i/>
          <w:iCs/>
          <w:u w:val="single"/>
        </w:rPr>
        <w:t>i</w:t>
      </w:r>
      <w:r w:rsidRPr="00136B21">
        <w:rPr>
          <w:b/>
          <w:i/>
          <w:iCs/>
          <w:u w:val="single"/>
        </w:rPr>
        <w:t>ŠkVP</w:t>
      </w:r>
      <w:proofErr w:type="spellEnd"/>
      <w:r w:rsidRPr="00136B21">
        <w:rPr>
          <w:b/>
          <w:i/>
          <w:iCs/>
          <w:u w:val="single"/>
        </w:rPr>
        <w:t>).</w:t>
      </w:r>
    </w:p>
    <w:p w:rsidR="00BC51D1" w:rsidRPr="00136B21" w:rsidRDefault="00BC51D1" w:rsidP="00BC51D1">
      <w:pPr>
        <w:autoSpaceDE w:val="0"/>
        <w:jc w:val="both"/>
        <w:rPr>
          <w:b/>
          <w:i/>
          <w:iCs/>
          <w:u w:val="single"/>
        </w:rPr>
      </w:pPr>
    </w:p>
    <w:p w:rsidR="00BC51D1" w:rsidRPr="00136B21" w:rsidRDefault="00BC51D1" w:rsidP="00BC51D1">
      <w:pPr>
        <w:jc w:val="both"/>
        <w:rPr>
          <w:b/>
          <w:u w:val="single"/>
        </w:rPr>
      </w:pPr>
      <w:r w:rsidRPr="00136B21">
        <w:rPr>
          <w:b/>
          <w:u w:val="single"/>
        </w:rPr>
        <w:t xml:space="preserve">Vlastné ciele ZŠ: </w:t>
      </w:r>
    </w:p>
    <w:p w:rsidR="00BC51D1" w:rsidRPr="00136B21" w:rsidRDefault="00BC51D1" w:rsidP="00BC51D1">
      <w:pPr>
        <w:jc w:val="both"/>
        <w:rPr>
          <w:b/>
          <w:u w:val="single"/>
        </w:rPr>
      </w:pPr>
    </w:p>
    <w:p w:rsidR="00BC51D1" w:rsidRPr="00136B21" w:rsidRDefault="00BC51D1" w:rsidP="00BC51D1">
      <w:pPr>
        <w:jc w:val="both"/>
      </w:pPr>
      <w:r w:rsidRPr="00136B21">
        <w:t>V súlade s cieľmi MŠ pokračuje pôsobenie v ZŠ.</w:t>
      </w:r>
    </w:p>
    <w:p w:rsidR="00BC51D1" w:rsidRPr="00136B21" w:rsidRDefault="00BC51D1" w:rsidP="00BC51D1">
      <w:pPr>
        <w:jc w:val="both"/>
      </w:pPr>
    </w:p>
    <w:p w:rsidR="00BC51D1" w:rsidRPr="00136B21" w:rsidRDefault="00BC51D1" w:rsidP="00BC51D1">
      <w:pPr>
        <w:autoSpaceDE w:val="0"/>
        <w:jc w:val="both"/>
        <w:rPr>
          <w:i/>
          <w:iCs/>
          <w:u w:val="single"/>
        </w:rPr>
      </w:pPr>
      <w:r w:rsidRPr="00136B21">
        <w:rPr>
          <w:i/>
          <w:iCs/>
          <w:u w:val="single"/>
        </w:rPr>
        <w:t>1.1. Výchovná činnosť</w:t>
      </w:r>
    </w:p>
    <w:p w:rsidR="00BC51D1" w:rsidRPr="00136B21" w:rsidRDefault="00BC51D1" w:rsidP="00BC51D1">
      <w:pPr>
        <w:autoSpaceDE w:val="0"/>
        <w:jc w:val="both"/>
        <w:rPr>
          <w:iCs/>
        </w:rPr>
      </w:pPr>
      <w:r w:rsidRPr="00136B21">
        <w:rPr>
          <w:iCs/>
        </w:rPr>
        <w:t>Máme za cieľ vychovať človeka schopného kriticky myslieť, vedieť vyjadriť svoj názor, bojovať za svoje práva a vedieť rešpektovať práva druhých, podporovať svojich spolužiakov a v prípade potreby im vedieť pomôcť.</w:t>
      </w:r>
    </w:p>
    <w:p w:rsidR="00BC51D1" w:rsidRPr="00136B21" w:rsidRDefault="00BC51D1" w:rsidP="00BC51D1">
      <w:pPr>
        <w:autoSpaceDE w:val="0"/>
        <w:jc w:val="both"/>
        <w:rPr>
          <w:i/>
          <w:iCs/>
          <w:u w:val="single"/>
        </w:rPr>
      </w:pPr>
      <w:r w:rsidRPr="00136B21">
        <w:rPr>
          <w:i/>
          <w:iCs/>
          <w:u w:val="single"/>
        </w:rPr>
        <w:t>1.2. Vzdelávacia činnosť</w:t>
      </w:r>
    </w:p>
    <w:p w:rsidR="00BC51D1" w:rsidRPr="00136B21" w:rsidRDefault="00BC51D1" w:rsidP="00BC51D1">
      <w:pPr>
        <w:autoSpaceDE w:val="0"/>
        <w:jc w:val="both"/>
        <w:rPr>
          <w:iCs/>
        </w:rPr>
      </w:pPr>
      <w:r w:rsidRPr="00136B21">
        <w:rPr>
          <w:iCs/>
        </w:rPr>
        <w:t xml:space="preserve">V tejto sfére chceme podporovať výučbu cudzích jazykov a reagovať tak na aktuálnu potrebu trhu. Chceme plne využívať multimediálne pomôcky za účelom skvalitnenia vyučovacieho procesu, čo najviac využívať technologické pomôcky (audio, videoprojektory, </w:t>
      </w:r>
      <w:proofErr w:type="spellStart"/>
      <w:r w:rsidRPr="00136B21">
        <w:rPr>
          <w:iCs/>
        </w:rPr>
        <w:t>dataprojektory</w:t>
      </w:r>
      <w:proofErr w:type="spellEnd"/>
      <w:r w:rsidRPr="00136B21">
        <w:rPr>
          <w:iCs/>
        </w:rPr>
        <w:t xml:space="preserve"> a  interaktívnu tabuľu. </w:t>
      </w:r>
    </w:p>
    <w:p w:rsidR="00BC51D1" w:rsidRPr="00136B21" w:rsidRDefault="00BC51D1" w:rsidP="00BC51D1">
      <w:pPr>
        <w:autoSpaceDE w:val="0"/>
        <w:jc w:val="both"/>
        <w:rPr>
          <w:iCs/>
        </w:rPr>
      </w:pPr>
      <w:r w:rsidRPr="00136B21">
        <w:rPr>
          <w:iCs/>
        </w:rPr>
        <w:t>Zároveň chceme deti viesť k umiernenému a zmysluplnému využívaniu techniky s poukázaním na riziká virtuálneho sveta a globálne problémy reálneho sveta.  Naším zámerom je dať šancu všetkým na základe ich schopností, vedieť ich podporiť v tom, v čom sú dobrí, naučiť ich pracovať so zdrojmi a vedieť ich použiť v pravý čas. Naším princípom je, aby každý žiak v škole zažil úspech.</w:t>
      </w:r>
    </w:p>
    <w:p w:rsidR="00BC51D1" w:rsidRPr="00136B21" w:rsidRDefault="00BC51D1" w:rsidP="00BC51D1">
      <w:pPr>
        <w:autoSpaceDE w:val="0"/>
        <w:jc w:val="both"/>
        <w:rPr>
          <w:iCs/>
        </w:rPr>
      </w:pPr>
    </w:p>
    <w:p w:rsidR="00BC51D1" w:rsidRPr="00136B21" w:rsidRDefault="00BC51D1" w:rsidP="00BC51D1">
      <w:pPr>
        <w:autoSpaceDE w:val="0"/>
        <w:jc w:val="both"/>
        <w:rPr>
          <w:b/>
          <w:u w:val="single"/>
        </w:rPr>
      </w:pPr>
    </w:p>
    <w:p w:rsidR="00BC51D1" w:rsidRPr="00136B21" w:rsidRDefault="00BC51D1" w:rsidP="00BC51D1">
      <w:pPr>
        <w:autoSpaceDE w:val="0"/>
        <w:jc w:val="both"/>
        <w:rPr>
          <w:b/>
          <w:bCs/>
          <w:u w:val="single"/>
        </w:rPr>
      </w:pPr>
      <w:r w:rsidRPr="00136B21">
        <w:rPr>
          <w:b/>
          <w:u w:val="single"/>
        </w:rPr>
        <w:t xml:space="preserve">2.2 </w:t>
      </w:r>
      <w:r w:rsidRPr="00136B21">
        <w:rPr>
          <w:b/>
          <w:bCs/>
          <w:u w:val="single"/>
        </w:rPr>
        <w:t>Zameranie školy a stupeň vzdelania</w:t>
      </w:r>
    </w:p>
    <w:p w:rsidR="00BC51D1" w:rsidRPr="00136B21" w:rsidRDefault="00BC51D1" w:rsidP="00BC51D1">
      <w:pPr>
        <w:autoSpaceDE w:val="0"/>
        <w:jc w:val="both"/>
        <w:rPr>
          <w:b/>
          <w:bCs/>
          <w:u w:val="single"/>
        </w:rPr>
      </w:pPr>
    </w:p>
    <w:p w:rsidR="00BC51D1" w:rsidRPr="00136B21" w:rsidRDefault="00BC51D1" w:rsidP="00BC51D1">
      <w:pPr>
        <w:autoSpaceDE w:val="0"/>
        <w:jc w:val="both"/>
        <w:rPr>
          <w:b/>
          <w:i/>
          <w:u w:val="single"/>
        </w:rPr>
      </w:pPr>
      <w:r w:rsidRPr="00136B21">
        <w:rPr>
          <w:b/>
          <w:i/>
        </w:rPr>
        <w:t xml:space="preserve">2.2.1. </w:t>
      </w:r>
      <w:r w:rsidRPr="00136B21">
        <w:rPr>
          <w:b/>
          <w:i/>
          <w:u w:val="single"/>
        </w:rPr>
        <w:t>Zameranie školy</w:t>
      </w:r>
    </w:p>
    <w:p w:rsidR="00BC51D1" w:rsidRPr="00136B21" w:rsidRDefault="00BC51D1" w:rsidP="00BC51D1">
      <w:pPr>
        <w:autoSpaceDE w:val="0"/>
        <w:jc w:val="both"/>
        <w:rPr>
          <w:b/>
          <w:i/>
          <w:u w:val="single"/>
        </w:rPr>
      </w:pPr>
    </w:p>
    <w:p w:rsidR="00BC51D1" w:rsidRPr="00136B21" w:rsidRDefault="00BC51D1" w:rsidP="00BC51D1">
      <w:pPr>
        <w:rPr>
          <w:b/>
        </w:rPr>
      </w:pPr>
      <w:r w:rsidRPr="00136B21">
        <w:rPr>
          <w:b/>
          <w:i/>
          <w:u w:val="single"/>
        </w:rPr>
        <w:t>Materská škola</w:t>
      </w:r>
    </w:p>
    <w:p w:rsidR="00BC51D1" w:rsidRPr="00136B21" w:rsidRDefault="00BC51D1" w:rsidP="00BC51D1">
      <w:r w:rsidRPr="00136B21">
        <w:t xml:space="preserve">je jedenásťtriedna s heterogénnym zložením detí. Rozvíjanie  environmentálneho  cítenia a vzťahu k prírode chceme u detí dosiahnuť cez vlastné zážitky, ale aj prostredníctvom pokusov a experimentovaním. </w:t>
      </w:r>
    </w:p>
    <w:p w:rsidR="00BC51D1" w:rsidRPr="00136B21" w:rsidRDefault="00BC51D1" w:rsidP="00BC51D1">
      <w:r w:rsidRPr="00136B21">
        <w:t>Na základe týchto podmienok je naša materská škola  zameraná na:</w:t>
      </w:r>
    </w:p>
    <w:p w:rsidR="00BC51D1" w:rsidRPr="00136B21" w:rsidRDefault="00BC51D1" w:rsidP="00BC51D1">
      <w:r w:rsidRPr="00136B21">
        <w:rPr>
          <w:b/>
        </w:rPr>
        <w:t>- environmentálnu výchovu:</w:t>
      </w:r>
      <w:r w:rsidRPr="00136B21">
        <w:t xml:space="preserve"> formovať citový, humánny a morálny vzťah k ochrane </w:t>
      </w:r>
    </w:p>
    <w:p w:rsidR="00BC51D1" w:rsidRPr="00136B21" w:rsidRDefault="00BC51D1" w:rsidP="00BC51D1">
      <w:r w:rsidRPr="00136B21">
        <w:t>a  tvorbe životného prostredia nielen u detí, ale cez nich aj u rodičov.</w:t>
      </w:r>
    </w:p>
    <w:p w:rsidR="00BC51D1" w:rsidRPr="00136B21" w:rsidRDefault="00BC51D1" w:rsidP="00BC51D1">
      <w:r w:rsidRPr="00136B21">
        <w:rPr>
          <w:b/>
        </w:rPr>
        <w:t>- budovanie základov zdravého životného štýlu</w:t>
      </w:r>
      <w:r w:rsidRPr="00136B21">
        <w:t>: utváranie pozitívneho vzťahu k svojmu zdraviu a zdraviu iných a k posilneniu duchovného a duševného zdravia</w:t>
      </w:r>
    </w:p>
    <w:p w:rsidR="00BC51D1" w:rsidRPr="00136B21" w:rsidRDefault="00BC51D1" w:rsidP="00BC51D1">
      <w:r w:rsidRPr="00136B21">
        <w:rPr>
          <w:b/>
        </w:rPr>
        <w:t>- na netradičné formy spolupráce s rodinou:</w:t>
      </w:r>
      <w:r w:rsidRPr="00136B21">
        <w:t xml:space="preserve"> zapojiť rodičov do diania materskej školy priamou účasťou do výchovno-vzdelávacej činnosti </w:t>
      </w:r>
    </w:p>
    <w:p w:rsidR="00BC51D1" w:rsidRPr="00136B21" w:rsidRDefault="00BC51D1" w:rsidP="00BC51D1">
      <w:pPr>
        <w:rPr>
          <w:i/>
          <w:u w:val="single"/>
        </w:rPr>
      </w:pPr>
    </w:p>
    <w:p w:rsidR="00BC51D1" w:rsidRPr="00136B21" w:rsidRDefault="00BC51D1" w:rsidP="00BC51D1">
      <w:pPr>
        <w:rPr>
          <w:b/>
          <w:i/>
          <w:u w:val="single"/>
        </w:rPr>
      </w:pPr>
      <w:r w:rsidRPr="00136B21">
        <w:rPr>
          <w:b/>
          <w:i/>
          <w:u w:val="single"/>
        </w:rPr>
        <w:t xml:space="preserve">Základná škola </w:t>
      </w:r>
    </w:p>
    <w:p w:rsidR="00BC51D1" w:rsidRPr="00136B21" w:rsidRDefault="00BC51D1" w:rsidP="00BC51D1">
      <w:pPr>
        <w:rPr>
          <w:b/>
          <w:i/>
          <w:u w:val="single"/>
        </w:rPr>
      </w:pPr>
    </w:p>
    <w:p w:rsidR="00BC51D1" w:rsidRPr="00136B21" w:rsidRDefault="00BC51D1" w:rsidP="00BC51D1">
      <w:pPr>
        <w:autoSpaceDE w:val="0"/>
        <w:jc w:val="both"/>
      </w:pPr>
      <w:r w:rsidRPr="00136B21">
        <w:t>Naše dlhodobé ciele sú zhrnuté vo vízii školy. Z detí, ktoré nám boli zverené, chceme vychovávať v spolupráci s rodinou cieľavedomých, aktívnych, múdrych a hlavne čestných občanov , ktorí chápu základné vedecké princípy a uvedomujú si potrebu ochrany a tvorby životného prostredia, chápu význam zdravého životného štýlu vrátane stravovania, športu, starostlivosti o zdravie,  sú tolerantní, ale asertívni , vedia základy cudzieho jazyka na úrovni, požadovanej pre daný stupeň vzdelania.</w:t>
      </w:r>
    </w:p>
    <w:p w:rsidR="00BC51D1" w:rsidRPr="00136B21" w:rsidRDefault="00BC51D1" w:rsidP="00BC51D1">
      <w:pPr>
        <w:autoSpaceDE w:val="0"/>
        <w:jc w:val="both"/>
      </w:pPr>
      <w:r w:rsidRPr="00136B21">
        <w:t>Dôraz kladieme aj na prácu s počítačmi. Našou snahou je viac pracovať s multimediálnymi pomôckami a viesť deti ku kvalitnej príprave domácich projektov, čím sa posilňuje ich samostatnosť, ale aj spolupráca v rodine. Multikultúrne životné prostredie /spolužitie Slovákov a Chorvátov/ nám umožňuje spoznávať tradície a zvyky našich predkov v obci.</w:t>
      </w:r>
    </w:p>
    <w:p w:rsidR="00BC51D1" w:rsidRPr="00136B21" w:rsidRDefault="00BC51D1" w:rsidP="00BC51D1">
      <w:pPr>
        <w:autoSpaceDE w:val="0"/>
        <w:jc w:val="both"/>
      </w:pPr>
      <w:r w:rsidRPr="00136B21">
        <w:t>Naďalej vyučujeme   cudzí jazyk od prvého ročníka, čím chceme reagovať na požiadavky rodičov a pokračujeme  v rozvoji environmentálneho povedomia žiakov. Z týchto cieľov vychádza profil absolventa.</w:t>
      </w:r>
    </w:p>
    <w:p w:rsidR="00BC51D1" w:rsidRPr="00136B21" w:rsidRDefault="00BC51D1" w:rsidP="00BC51D1">
      <w:pPr>
        <w:autoSpaceDE w:val="0"/>
        <w:jc w:val="both"/>
      </w:pPr>
    </w:p>
    <w:p w:rsidR="00BC51D1" w:rsidRPr="00136B21" w:rsidRDefault="00BC51D1" w:rsidP="00BC51D1">
      <w:pPr>
        <w:autoSpaceDE w:val="0"/>
        <w:jc w:val="both"/>
        <w:rPr>
          <w:b/>
          <w:bCs/>
          <w:i/>
          <w:u w:val="single"/>
        </w:rPr>
      </w:pPr>
      <w:r w:rsidRPr="00136B21">
        <w:rPr>
          <w:b/>
          <w:bCs/>
          <w:i/>
          <w:u w:val="single"/>
        </w:rPr>
        <w:t>2.2.2. Stupeň vzdelania</w:t>
      </w:r>
    </w:p>
    <w:p w:rsidR="00BC51D1" w:rsidRPr="00136B21" w:rsidRDefault="00BC51D1" w:rsidP="00BC51D1">
      <w:pPr>
        <w:autoSpaceDE w:val="0"/>
        <w:jc w:val="both"/>
        <w:rPr>
          <w:bCs/>
          <w:i/>
          <w:u w:val="single"/>
        </w:rPr>
      </w:pPr>
    </w:p>
    <w:p w:rsidR="00BC51D1" w:rsidRPr="00136B21" w:rsidRDefault="00BC51D1" w:rsidP="00BC51D1">
      <w:pPr>
        <w:autoSpaceDE w:val="0"/>
        <w:jc w:val="both"/>
      </w:pPr>
      <w:r w:rsidRPr="00136B21">
        <w:t xml:space="preserve">ISCED 0,1,2 </w:t>
      </w:r>
    </w:p>
    <w:p w:rsidR="00BC51D1" w:rsidRPr="00136B21" w:rsidRDefault="00BC51D1" w:rsidP="00BC51D1">
      <w:pPr>
        <w:autoSpaceDE w:val="0"/>
        <w:jc w:val="both"/>
      </w:pPr>
      <w:r w:rsidRPr="00136B21">
        <w:t xml:space="preserve">Škola poskytuje :  vzdelanie </w:t>
      </w:r>
      <w:proofErr w:type="spellStart"/>
      <w:r w:rsidRPr="00136B21">
        <w:t>predprimárne</w:t>
      </w:r>
      <w:proofErr w:type="spellEnd"/>
      <w:r w:rsidRPr="00136B21">
        <w:t xml:space="preserve"> ( MŠ ), primárne ( prvý stupeň ZŠ)   a nižšie stredné ( druhý stupeň ZŠ ), v školskom roku 2016/2017 len 5. a 6. ročník druhého stupňa.</w:t>
      </w:r>
    </w:p>
    <w:p w:rsidR="00BC51D1" w:rsidRPr="00136B21" w:rsidRDefault="00BC51D1" w:rsidP="00BC51D1">
      <w:pPr>
        <w:autoSpaceDE w:val="0"/>
        <w:jc w:val="both"/>
        <w:rPr>
          <w:b/>
          <w:u w:val="single"/>
        </w:rPr>
      </w:pPr>
    </w:p>
    <w:p w:rsidR="00BC51D1" w:rsidRPr="00136B21" w:rsidRDefault="00BC51D1" w:rsidP="00BC51D1">
      <w:pPr>
        <w:autoSpaceDE w:val="0"/>
        <w:jc w:val="both"/>
        <w:rPr>
          <w:b/>
          <w:u w:val="single"/>
        </w:rPr>
      </w:pPr>
    </w:p>
    <w:p w:rsidR="00BC51D1" w:rsidRPr="00136B21" w:rsidRDefault="00BC51D1" w:rsidP="00BC51D1">
      <w:pPr>
        <w:autoSpaceDE w:val="0"/>
        <w:jc w:val="both"/>
        <w:rPr>
          <w:b/>
          <w:u w:val="single"/>
        </w:rPr>
      </w:pPr>
      <w:r w:rsidRPr="00136B21">
        <w:rPr>
          <w:b/>
          <w:u w:val="single"/>
        </w:rPr>
        <w:t>2.3. Profil absolventa</w:t>
      </w:r>
    </w:p>
    <w:p w:rsidR="00BC51D1" w:rsidRPr="00136B21" w:rsidRDefault="00BC51D1" w:rsidP="00BC51D1">
      <w:pPr>
        <w:autoSpaceDE w:val="0"/>
        <w:jc w:val="both"/>
        <w:rPr>
          <w:b/>
          <w:u w:val="single"/>
        </w:rPr>
      </w:pPr>
    </w:p>
    <w:p w:rsidR="00BC51D1" w:rsidRPr="00136B21" w:rsidRDefault="00BC51D1" w:rsidP="00BC51D1">
      <w:pPr>
        <w:autoSpaceDE w:val="0"/>
        <w:jc w:val="both"/>
        <w:rPr>
          <w:bCs/>
          <w:i/>
          <w:u w:val="single"/>
        </w:rPr>
      </w:pPr>
      <w:r w:rsidRPr="00136B21">
        <w:rPr>
          <w:i/>
          <w:u w:val="single"/>
        </w:rPr>
        <w:t xml:space="preserve">2.3.1. </w:t>
      </w:r>
      <w:r w:rsidRPr="00136B21">
        <w:rPr>
          <w:bCs/>
          <w:i/>
          <w:u w:val="single"/>
        </w:rPr>
        <w:t xml:space="preserve">Profil absolventa materskej školy </w:t>
      </w:r>
    </w:p>
    <w:p w:rsidR="00BC51D1" w:rsidRPr="00136B21" w:rsidRDefault="00BC51D1" w:rsidP="00BC51D1">
      <w:pPr>
        <w:ind w:firstLine="709"/>
        <w:jc w:val="both"/>
      </w:pPr>
      <w:r w:rsidRPr="00136B21">
        <w:t xml:space="preserve">Absolvent </w:t>
      </w:r>
      <w:proofErr w:type="spellStart"/>
      <w:r w:rsidRPr="00136B21">
        <w:t>predprimárneho</w:t>
      </w:r>
      <w:proofErr w:type="spellEnd"/>
      <w:r w:rsidRPr="00136B21">
        <w:t xml:space="preserve"> vzdelávania získa poznatky a schopnosti, ktoré majú význam vo vzťahu  k </w:t>
      </w:r>
      <w:proofErr w:type="spellStart"/>
      <w:r w:rsidRPr="00136B21">
        <w:t>propedeutike</w:t>
      </w:r>
      <w:proofErr w:type="spellEnd"/>
      <w:r w:rsidRPr="00136B21">
        <w:t xml:space="preserve"> / základom / kultúrnej, čitateľskej, matematickej a prírodovednej gramotnosti.</w:t>
      </w:r>
    </w:p>
    <w:p w:rsidR="00BC51D1" w:rsidRPr="00136B21" w:rsidRDefault="00BC51D1" w:rsidP="00BC51D1">
      <w:pPr>
        <w:jc w:val="both"/>
      </w:pPr>
      <w:r w:rsidRPr="00136B21">
        <w:t xml:space="preserve">Je pripravený na vstup do primárneho vzdelávania v základnej škole a na ďalší aktívny život v spoločnosti. </w:t>
      </w:r>
    </w:p>
    <w:p w:rsidR="00BC51D1" w:rsidRPr="00136B21" w:rsidRDefault="00BC51D1" w:rsidP="00BC51D1">
      <w:pPr>
        <w:autoSpaceDE w:val="0"/>
        <w:jc w:val="both"/>
      </w:pPr>
      <w:r w:rsidRPr="00136B21">
        <w:t xml:space="preserve"> Formovanie elementárnych základov kľúčových kompetencií v predškolskom veku je smerovaním, ktorého cieľom je dosiahnuť školskú pripravenosť a získať základy pre rozvíjanie schopnosti učiť sa a vzdelávať sa po celý život. Absolventov sa snažíme profilovať tak, aby sa na ďalšie vzdelávanie tešili.</w:t>
      </w:r>
    </w:p>
    <w:p w:rsidR="00BC51D1" w:rsidRPr="00136B21" w:rsidRDefault="00BC51D1" w:rsidP="00BC51D1">
      <w:pPr>
        <w:autoSpaceDE w:val="0"/>
        <w:jc w:val="both"/>
      </w:pPr>
    </w:p>
    <w:p w:rsidR="00BC51D1" w:rsidRPr="00136B21" w:rsidRDefault="00BC51D1" w:rsidP="00BC51D1">
      <w:pPr>
        <w:autoSpaceDE w:val="0"/>
        <w:jc w:val="both"/>
        <w:rPr>
          <w:bCs/>
          <w:i/>
          <w:u w:val="single"/>
        </w:rPr>
      </w:pPr>
      <w:r w:rsidRPr="00136B21">
        <w:rPr>
          <w:i/>
          <w:u w:val="single"/>
        </w:rPr>
        <w:t xml:space="preserve">2.3.2. </w:t>
      </w:r>
      <w:r w:rsidRPr="00136B21">
        <w:rPr>
          <w:bCs/>
          <w:i/>
          <w:u w:val="single"/>
        </w:rPr>
        <w:t xml:space="preserve">Profil absolventa  primárneho vzdelávania základnej školy </w:t>
      </w:r>
    </w:p>
    <w:p w:rsidR="00BC51D1" w:rsidRPr="00136B21" w:rsidRDefault="00BC51D1" w:rsidP="00BC51D1">
      <w:pPr>
        <w:autoSpaceDE w:val="0"/>
        <w:ind w:firstLine="709"/>
        <w:jc w:val="both"/>
        <w:rPr>
          <w:bCs/>
          <w:i/>
        </w:rPr>
      </w:pPr>
      <w:r w:rsidRPr="00136B21">
        <w:rPr>
          <w:bCs/>
        </w:rPr>
        <w:t>Absolvent primárneho vzdelávania na našej škole má osvojené  základy čitateľskej, pisateľskej, matematickej, prírodovednej a kultúrnej gramotnosti.  Získava podklady, aby si vážil sám seba, druhých ľudí, aby dokázal priateľsky komunikovať a adekvátne riešiť problémy</w:t>
      </w:r>
      <w:r w:rsidRPr="00136B21">
        <w:rPr>
          <w:bCs/>
          <w:i/>
        </w:rPr>
        <w:t xml:space="preserve">. </w:t>
      </w:r>
    </w:p>
    <w:p w:rsidR="00BC51D1" w:rsidRPr="00136B21" w:rsidRDefault="00BC51D1" w:rsidP="00BC51D1">
      <w:pPr>
        <w:jc w:val="both"/>
      </w:pPr>
      <w:r w:rsidRPr="00136B21">
        <w:t xml:space="preserve">Má úvodné  poznatky z prírodovedných a humanitných predmetov. Vie používať knihy a multimediálne zariadenia na vyhľadávanie informácii o svete, pomerne dobre sa orientuje vo svete moderných technológií a  je schopný vypracovať niektoré projekty v  menej náročných počítačových programoch. Osvojovanie kľúčových kompetencií je dlhodobý proces, ktorý sa dotvára v priebehu života, ale my sa snažíme, aby boli na našej škole  rozvíjané a upevňované pre žiakov   dosiahnuteľným spôsobom. </w:t>
      </w:r>
    </w:p>
    <w:p w:rsidR="00BC51D1" w:rsidRPr="00136B21" w:rsidRDefault="00BC51D1" w:rsidP="00BC51D1">
      <w:pPr>
        <w:jc w:val="both"/>
      </w:pPr>
      <w:r w:rsidRPr="00136B21">
        <w:t>Absolvent školy plynulo komunikuje v materinskom jazyku, ovláda jeho použitie v písomnej aj ústnej podobe, zvláda tiež základnú úroveň komunikácie v anglickom jazyku.</w:t>
      </w:r>
    </w:p>
    <w:p w:rsidR="00BC51D1" w:rsidRPr="00136B21" w:rsidRDefault="00BC51D1" w:rsidP="00BC51D1">
      <w:pPr>
        <w:jc w:val="both"/>
      </w:pPr>
      <w:r w:rsidRPr="00136B21">
        <w:t>Absolvent rozumie základným vzťahom v prírode a chápe dôležitosť ochrany prírody a zdravého životného štýlu pre seba a pre celú spoločnosť.</w:t>
      </w:r>
    </w:p>
    <w:p w:rsidR="00BC51D1" w:rsidRPr="00136B21" w:rsidRDefault="00BC51D1" w:rsidP="00BC51D1">
      <w:pPr>
        <w:jc w:val="both"/>
      </w:pPr>
      <w:r w:rsidRPr="00136B21">
        <w:t xml:space="preserve">    </w:t>
      </w:r>
    </w:p>
    <w:p w:rsidR="00BC51D1" w:rsidRPr="00136B21" w:rsidRDefault="00BC51D1" w:rsidP="00BC51D1">
      <w:pPr>
        <w:pStyle w:val="Default"/>
        <w:rPr>
          <w:b/>
          <w:bCs/>
          <w:color w:val="auto"/>
          <w:u w:val="single"/>
        </w:rPr>
      </w:pPr>
    </w:p>
    <w:p w:rsidR="00BC51D1" w:rsidRPr="00136B21" w:rsidRDefault="00BC51D1" w:rsidP="00BC51D1">
      <w:pPr>
        <w:autoSpaceDE w:val="0"/>
        <w:jc w:val="both"/>
        <w:rPr>
          <w:bCs/>
          <w:i/>
          <w:u w:val="single"/>
        </w:rPr>
      </w:pPr>
      <w:r w:rsidRPr="00136B21">
        <w:rPr>
          <w:i/>
          <w:u w:val="single"/>
        </w:rPr>
        <w:lastRenderedPageBreak/>
        <w:t xml:space="preserve">2.3.3. </w:t>
      </w:r>
      <w:r w:rsidRPr="00136B21">
        <w:rPr>
          <w:bCs/>
          <w:i/>
          <w:u w:val="single"/>
        </w:rPr>
        <w:t xml:space="preserve">Profil absolventa  nižšieho sekundárneho vzdelávania základnej školy </w:t>
      </w:r>
    </w:p>
    <w:p w:rsidR="00BC51D1" w:rsidRPr="00136B21" w:rsidRDefault="00BC51D1" w:rsidP="00BC51D1">
      <w:pPr>
        <w:autoSpaceDE w:val="0"/>
        <w:jc w:val="both"/>
        <w:rPr>
          <w:bCs/>
        </w:rPr>
      </w:pPr>
    </w:p>
    <w:p w:rsidR="00BC51D1" w:rsidRPr="00136B21" w:rsidRDefault="00BC51D1" w:rsidP="00BC51D1">
      <w:pPr>
        <w:ind w:firstLine="708"/>
        <w:jc w:val="both"/>
      </w:pPr>
      <w:r w:rsidRPr="00136B21">
        <w:t>Našim cieľom je taký absolvent, ktorý okrem vedomostí poskytovaných v programoch ISCED 1 a ISCED 2  (ktoré si osvojil v rámci svojich možností) , má pozitívny vzťah k prírode ( a rozumie základným procesom v nej) , k svojmu bezprostrednému okoliu, ku komunite, v ktorej žije. Správa sa uvedomele ekologicky – vie, prečo treba šetriť energiu, prečo treba triediť odpad, prečo treba chrániť prírodu a aj tak koná. Zároveň je počítačovo gramotný, ovláda aspoň jeden cudzí jazyk ,  vie samostatne predniesť  a obhájiť svoje názory , vie argumentovať, aj prijať kritiku. Snažíme sa vychovať žiakov tolerantných  k iným názorom a rozlišujúcich reálny a virtuálny svet .</w:t>
      </w:r>
    </w:p>
    <w:p w:rsidR="00BC51D1" w:rsidRPr="00136B21" w:rsidRDefault="00BC51D1" w:rsidP="00BC51D1">
      <w:pPr>
        <w:autoSpaceDE w:val="0"/>
        <w:jc w:val="both"/>
        <w:rPr>
          <w:bCs/>
        </w:rPr>
      </w:pPr>
    </w:p>
    <w:p w:rsidR="00BC51D1" w:rsidRPr="00136B21" w:rsidRDefault="00BC51D1" w:rsidP="00BC51D1">
      <w:pPr>
        <w:pStyle w:val="Default"/>
        <w:rPr>
          <w:b/>
          <w:bCs/>
          <w:color w:val="auto"/>
          <w:u w:val="single"/>
        </w:rPr>
      </w:pPr>
    </w:p>
    <w:p w:rsidR="00BC51D1" w:rsidRPr="00136B21" w:rsidRDefault="00BC51D1" w:rsidP="00BC51D1">
      <w:pPr>
        <w:pStyle w:val="Default"/>
        <w:rPr>
          <w:b/>
          <w:bCs/>
          <w:color w:val="auto"/>
          <w:u w:val="single"/>
        </w:rPr>
      </w:pPr>
      <w:r w:rsidRPr="00136B21">
        <w:rPr>
          <w:b/>
          <w:bCs/>
          <w:color w:val="auto"/>
          <w:u w:val="single"/>
        </w:rPr>
        <w:t xml:space="preserve">2.4. Kľúčové kompetencie, ktoré  má žiak našej školy osvojené na požadovanej </w:t>
      </w:r>
      <w:proofErr w:type="spellStart"/>
      <w:r w:rsidRPr="00136B21">
        <w:rPr>
          <w:b/>
          <w:bCs/>
          <w:color w:val="auto"/>
          <w:u w:val="single"/>
        </w:rPr>
        <w:t>vekuprimeranej</w:t>
      </w:r>
      <w:proofErr w:type="spellEnd"/>
      <w:r w:rsidRPr="00136B21">
        <w:rPr>
          <w:b/>
          <w:bCs/>
          <w:color w:val="auto"/>
          <w:u w:val="single"/>
        </w:rPr>
        <w:t xml:space="preserve"> úrovni sú:</w:t>
      </w:r>
    </w:p>
    <w:p w:rsidR="00BC51D1" w:rsidRPr="00136B21" w:rsidRDefault="00BC51D1" w:rsidP="00BC51D1">
      <w:pPr>
        <w:pStyle w:val="Default"/>
        <w:rPr>
          <w:b/>
          <w:bCs/>
          <w:color w:val="auto"/>
          <w:u w:val="single"/>
        </w:rPr>
      </w:pPr>
    </w:p>
    <w:p w:rsidR="00BC51D1" w:rsidRPr="00136B21" w:rsidRDefault="00BC51D1" w:rsidP="00BC51D1">
      <w:pPr>
        <w:pStyle w:val="Default"/>
        <w:rPr>
          <w:bCs/>
          <w:color w:val="auto"/>
          <w:u w:val="single"/>
        </w:rPr>
      </w:pPr>
      <w:r w:rsidRPr="00136B21">
        <w:rPr>
          <w:bCs/>
          <w:color w:val="auto"/>
          <w:u w:val="single"/>
        </w:rPr>
        <w:t>1.  Sociálne komunikačné kompetencie:</w:t>
      </w:r>
    </w:p>
    <w:p w:rsidR="00BC51D1" w:rsidRPr="00136B21" w:rsidRDefault="00BC51D1" w:rsidP="00BC51D1">
      <w:pPr>
        <w:pStyle w:val="Default"/>
        <w:rPr>
          <w:bCs/>
          <w:color w:val="auto"/>
        </w:rPr>
      </w:pPr>
      <w:r w:rsidRPr="00136B21">
        <w:rPr>
          <w:bCs/>
          <w:color w:val="auto"/>
        </w:rPr>
        <w:t>- absolvent dokáže kultivovane komunikovať, argumentovať, počúvať  a rešpektovať názory iných ľudí. Rešpektuje kultúrnu rozmanitosť, v cudzom  jazyku je schopný porozumieť jednoduchému hovorenému textu a používať jednoduché frázy pri osobnej konverzácii.</w:t>
      </w:r>
    </w:p>
    <w:p w:rsidR="00BC51D1" w:rsidRPr="00136B21" w:rsidRDefault="00BC51D1" w:rsidP="00BC51D1">
      <w:pPr>
        <w:pStyle w:val="Default"/>
        <w:rPr>
          <w:bCs/>
          <w:color w:val="auto"/>
        </w:rPr>
      </w:pPr>
    </w:p>
    <w:p w:rsidR="00BC51D1" w:rsidRPr="00136B21" w:rsidRDefault="00BC51D1" w:rsidP="00BC51D1">
      <w:pPr>
        <w:pStyle w:val="Default"/>
        <w:rPr>
          <w:bCs/>
          <w:color w:val="auto"/>
          <w:u w:val="single"/>
        </w:rPr>
      </w:pPr>
      <w:r w:rsidRPr="00136B21">
        <w:rPr>
          <w:bCs/>
          <w:color w:val="auto"/>
          <w:u w:val="single"/>
        </w:rPr>
        <w:t>2. Kompetencie  matematického myslenia a uplatňovania vedeckých poznatkov</w:t>
      </w:r>
    </w:p>
    <w:p w:rsidR="00BC51D1" w:rsidRPr="00136B21" w:rsidRDefault="00BC51D1" w:rsidP="00BC51D1">
      <w:pPr>
        <w:pStyle w:val="Default"/>
        <w:rPr>
          <w:bCs/>
          <w:color w:val="auto"/>
        </w:rPr>
      </w:pPr>
      <w:r w:rsidRPr="00136B21">
        <w:rPr>
          <w:bCs/>
          <w:color w:val="auto"/>
        </w:rPr>
        <w:t>-  absolvent  používa matematické myslenie na riešenie praktických problémov, využíva logické myslenie a snaží sa hľadať odpovede z oblasti vedy a techniky , aby si obohatil svoje vedomosti na praktické použitie v bežnom  živote. Orientuje sa v základoch problematiky financií.</w:t>
      </w:r>
    </w:p>
    <w:p w:rsidR="00BC51D1" w:rsidRPr="00136B21" w:rsidRDefault="00BC51D1" w:rsidP="00BC51D1">
      <w:pPr>
        <w:pStyle w:val="Default"/>
        <w:rPr>
          <w:bCs/>
          <w:color w:val="auto"/>
        </w:rPr>
      </w:pPr>
    </w:p>
    <w:p w:rsidR="00BC51D1" w:rsidRPr="00136B21" w:rsidRDefault="00BC51D1" w:rsidP="00BC51D1">
      <w:pPr>
        <w:pStyle w:val="Default"/>
        <w:rPr>
          <w:bCs/>
          <w:color w:val="auto"/>
          <w:u w:val="single"/>
        </w:rPr>
      </w:pPr>
      <w:r w:rsidRPr="00136B21">
        <w:rPr>
          <w:bCs/>
          <w:color w:val="auto"/>
          <w:u w:val="single"/>
        </w:rPr>
        <w:t>3. Kompetencie v oblasti informačných a komunikačných technológii:</w:t>
      </w:r>
    </w:p>
    <w:p w:rsidR="00BC51D1" w:rsidRPr="00136B21" w:rsidRDefault="00BC51D1" w:rsidP="00BC51D1">
      <w:pPr>
        <w:pStyle w:val="Default"/>
        <w:rPr>
          <w:bCs/>
          <w:color w:val="auto"/>
        </w:rPr>
      </w:pPr>
      <w:r w:rsidRPr="00136B21">
        <w:rPr>
          <w:bCs/>
          <w:color w:val="auto"/>
        </w:rPr>
        <w:t>- absolvent ovláda základné  vyučovacie programy  pri práci  s počítačom, využíva počítač a internet na overovanie vedomostí, tvorbu projektov, prezentácii, chápe rozdiel medzi virtuálnym a skutočným svetom,  používa elektronické média na komunikáciu so svetom, ale uvedomuje si riziká spojené s internetom .</w:t>
      </w:r>
    </w:p>
    <w:p w:rsidR="00BC51D1" w:rsidRPr="00136B21" w:rsidRDefault="00BC51D1" w:rsidP="00BC51D1">
      <w:pPr>
        <w:pStyle w:val="Default"/>
        <w:rPr>
          <w:bCs/>
          <w:color w:val="auto"/>
        </w:rPr>
      </w:pPr>
    </w:p>
    <w:p w:rsidR="00BC51D1" w:rsidRPr="00136B21" w:rsidRDefault="00BC51D1" w:rsidP="00BC51D1">
      <w:pPr>
        <w:pStyle w:val="Default"/>
        <w:rPr>
          <w:bCs/>
          <w:color w:val="auto"/>
          <w:u w:val="single"/>
        </w:rPr>
      </w:pPr>
      <w:r w:rsidRPr="00136B21">
        <w:rPr>
          <w:bCs/>
          <w:color w:val="auto"/>
          <w:u w:val="single"/>
        </w:rPr>
        <w:t>4. Kompetencia  učiť sa :</w:t>
      </w:r>
    </w:p>
    <w:p w:rsidR="00BC51D1" w:rsidRPr="00136B21" w:rsidRDefault="00BC51D1" w:rsidP="00BC51D1">
      <w:pPr>
        <w:pStyle w:val="Default"/>
        <w:rPr>
          <w:bCs/>
          <w:color w:val="auto"/>
        </w:rPr>
      </w:pPr>
      <w:r w:rsidRPr="00136B21">
        <w:rPr>
          <w:bCs/>
          <w:color w:val="auto"/>
        </w:rPr>
        <w:t>- absolvent školy má schopnosť sebareflexie, vie, že sa učí pre seba a nie pre iných, vie, že  vytrvalosť a iniciatíva mu prinesú požadovaný výsledok pri učení, vie si podľa rozvrhu povinností stanoviť časový plán na ich splnenie</w:t>
      </w:r>
    </w:p>
    <w:p w:rsidR="00BC51D1" w:rsidRPr="00136B21" w:rsidRDefault="00BC51D1" w:rsidP="00BC51D1">
      <w:pPr>
        <w:pStyle w:val="Default"/>
        <w:rPr>
          <w:b/>
          <w:bCs/>
          <w:color w:val="auto"/>
          <w:u w:val="single"/>
        </w:rPr>
      </w:pPr>
    </w:p>
    <w:p w:rsidR="00BC51D1" w:rsidRPr="00136B21" w:rsidRDefault="00BC51D1" w:rsidP="00BC51D1">
      <w:pPr>
        <w:pStyle w:val="Default"/>
        <w:rPr>
          <w:bCs/>
          <w:color w:val="auto"/>
          <w:u w:val="single"/>
        </w:rPr>
      </w:pPr>
      <w:r w:rsidRPr="00136B21">
        <w:rPr>
          <w:bCs/>
          <w:color w:val="auto"/>
          <w:u w:val="single"/>
        </w:rPr>
        <w:t xml:space="preserve">5. Kompetencia riešiť problémy: </w:t>
      </w:r>
    </w:p>
    <w:p w:rsidR="00BC51D1" w:rsidRPr="00136B21" w:rsidRDefault="00BC51D1" w:rsidP="00BC51D1">
      <w:pPr>
        <w:pStyle w:val="Default"/>
        <w:rPr>
          <w:bCs/>
          <w:color w:val="auto"/>
        </w:rPr>
      </w:pPr>
      <w:r w:rsidRPr="00136B21">
        <w:rPr>
          <w:bCs/>
          <w:color w:val="auto"/>
        </w:rPr>
        <w:t>- absolvent školy problémy pri získavaní vedomostí  rieši formou vyhľadávania správneho riešenia, skúša viaceré možnosti, overuje si správnosť riešenia, problému.  Konflikty medzi spolužiakmi vie  riešiť spolupracujúcim spôsobom a nie agresivitou a fyzickými útokmi.</w:t>
      </w:r>
    </w:p>
    <w:p w:rsidR="00BC51D1" w:rsidRPr="00136B21" w:rsidRDefault="00BC51D1" w:rsidP="00BC51D1">
      <w:pPr>
        <w:pStyle w:val="Default"/>
        <w:rPr>
          <w:bCs/>
          <w:color w:val="auto"/>
        </w:rPr>
      </w:pPr>
    </w:p>
    <w:p w:rsidR="00BC51D1" w:rsidRPr="00136B21" w:rsidRDefault="00BC51D1" w:rsidP="00BC51D1">
      <w:pPr>
        <w:pStyle w:val="Default"/>
        <w:rPr>
          <w:bCs/>
          <w:color w:val="auto"/>
          <w:u w:val="single"/>
        </w:rPr>
      </w:pPr>
      <w:r w:rsidRPr="00136B21">
        <w:rPr>
          <w:bCs/>
          <w:color w:val="auto"/>
          <w:u w:val="single"/>
        </w:rPr>
        <w:t>6. Osobné, sociálne a občianske kompetencie:</w:t>
      </w:r>
    </w:p>
    <w:p w:rsidR="00BC51D1" w:rsidRPr="00136B21" w:rsidRDefault="00BC51D1" w:rsidP="00BC51D1">
      <w:pPr>
        <w:pStyle w:val="Default"/>
        <w:rPr>
          <w:bCs/>
          <w:color w:val="auto"/>
        </w:rPr>
      </w:pPr>
      <w:r w:rsidRPr="00136B21">
        <w:rPr>
          <w:bCs/>
          <w:color w:val="auto"/>
        </w:rPr>
        <w:t>- absolvent školy si uvedomuje svoje práva a povinnosti, vie spolupracovať v skupine , dokáže asertívne presadiť svoje názory, ale rešpektuje aj názory iných, ochraňuje svoje zdravie, dokáže odhadnúť dôsledky svojho správania  a konania.</w:t>
      </w:r>
    </w:p>
    <w:p w:rsidR="00BC51D1" w:rsidRPr="00136B21" w:rsidRDefault="00BC51D1" w:rsidP="00BC51D1">
      <w:pPr>
        <w:pStyle w:val="Default"/>
        <w:rPr>
          <w:bCs/>
          <w:color w:val="auto"/>
        </w:rPr>
      </w:pPr>
    </w:p>
    <w:p w:rsidR="00BC51D1" w:rsidRPr="00136B21" w:rsidRDefault="00BC51D1" w:rsidP="00BC51D1">
      <w:pPr>
        <w:pStyle w:val="Default"/>
        <w:rPr>
          <w:bCs/>
          <w:color w:val="auto"/>
          <w:u w:val="single"/>
        </w:rPr>
      </w:pPr>
      <w:r w:rsidRPr="00136B21">
        <w:rPr>
          <w:bCs/>
          <w:color w:val="auto"/>
          <w:u w:val="single"/>
        </w:rPr>
        <w:t>7.Kompetencia vnímať a chápať kultúru:</w:t>
      </w:r>
    </w:p>
    <w:p w:rsidR="00BC51D1" w:rsidRPr="00136B21" w:rsidRDefault="00BC51D1" w:rsidP="00BC51D1">
      <w:pPr>
        <w:pStyle w:val="Default"/>
        <w:rPr>
          <w:bCs/>
          <w:color w:val="auto"/>
        </w:rPr>
      </w:pPr>
      <w:r w:rsidRPr="00136B21">
        <w:rPr>
          <w:bCs/>
          <w:color w:val="auto"/>
        </w:rPr>
        <w:t>- absolvent školy  rešpektuje vkus iných, správa sa kultúrne na všetkých spoločenských aj športových akciách, uvedomuje si význam kultúrnych a umeleckých diel.  Cení si a rešpektuje  ľudové  tradície v okolí, pozná chorvátske korene našej obce. Je empatický a tolerantný k prejavom iných kultúr.</w:t>
      </w:r>
    </w:p>
    <w:p w:rsidR="00BC51D1" w:rsidRPr="00136B21" w:rsidRDefault="00BC51D1" w:rsidP="00BC51D1">
      <w:pPr>
        <w:pStyle w:val="Default"/>
        <w:rPr>
          <w:bCs/>
          <w:color w:val="auto"/>
        </w:rPr>
      </w:pPr>
    </w:p>
    <w:p w:rsidR="00BC51D1" w:rsidRPr="00136B21" w:rsidRDefault="00BC51D1" w:rsidP="00BC51D1">
      <w:pPr>
        <w:pStyle w:val="Default"/>
        <w:rPr>
          <w:b/>
          <w:bCs/>
          <w:color w:val="auto"/>
          <w:u w:val="single"/>
        </w:rPr>
      </w:pPr>
    </w:p>
    <w:p w:rsidR="00BC51D1" w:rsidRPr="00136B21" w:rsidRDefault="00BC51D1" w:rsidP="00BC51D1">
      <w:pPr>
        <w:pStyle w:val="Default"/>
        <w:rPr>
          <w:b/>
          <w:bCs/>
          <w:color w:val="auto"/>
          <w:u w:val="single"/>
        </w:rPr>
      </w:pPr>
      <w:r w:rsidRPr="00136B21">
        <w:rPr>
          <w:b/>
          <w:bCs/>
          <w:color w:val="auto"/>
          <w:u w:val="single"/>
        </w:rPr>
        <w:lastRenderedPageBreak/>
        <w:t xml:space="preserve">2.5. Spôsob, podmienky ukončovania výchovy a vzdelávania </w:t>
      </w:r>
    </w:p>
    <w:p w:rsidR="00BC51D1" w:rsidRPr="00136B21" w:rsidRDefault="00BC51D1" w:rsidP="00BC51D1">
      <w:pPr>
        <w:pStyle w:val="Default"/>
        <w:rPr>
          <w:color w:val="auto"/>
          <w:u w:val="single"/>
        </w:rPr>
      </w:pPr>
    </w:p>
    <w:p w:rsidR="00BC51D1" w:rsidRPr="00136B21" w:rsidRDefault="00BC51D1" w:rsidP="00BC51D1">
      <w:pPr>
        <w:tabs>
          <w:tab w:val="left" w:pos="3060"/>
          <w:tab w:val="left" w:pos="7740"/>
        </w:tabs>
        <w:rPr>
          <w:i/>
          <w:u w:val="single"/>
        </w:rPr>
      </w:pPr>
      <w:r w:rsidRPr="00136B21">
        <w:rPr>
          <w:i/>
          <w:u w:val="single"/>
        </w:rPr>
        <w:t>Materská škola ISCED 0</w:t>
      </w:r>
    </w:p>
    <w:p w:rsidR="00BC51D1" w:rsidRPr="00136B21" w:rsidRDefault="00BC51D1" w:rsidP="00BC51D1">
      <w:pPr>
        <w:tabs>
          <w:tab w:val="left" w:pos="3060"/>
          <w:tab w:val="left" w:pos="7740"/>
        </w:tabs>
        <w:jc w:val="both"/>
      </w:pPr>
      <w:r w:rsidRPr="00136B21">
        <w:t>Dieťa v závere predškolského veku získa elementárne základy kľúčových kompetencií.</w:t>
      </w:r>
    </w:p>
    <w:p w:rsidR="00BC51D1" w:rsidRPr="00136B21" w:rsidRDefault="00BC51D1" w:rsidP="00BC51D1">
      <w:pPr>
        <w:tabs>
          <w:tab w:val="left" w:pos="3060"/>
          <w:tab w:val="left" w:pos="7740"/>
        </w:tabs>
        <w:jc w:val="both"/>
      </w:pPr>
      <w:r w:rsidRPr="00136B21">
        <w:t>Predškolské vzdelanie môže dieťa ukončiť aj vtedy, ak nedovŕšilo šiesty rok veku, ale podľa vyjadrenia príslušného zariadenia výchovného poradenstva a prevencie a všeobecného lekára pre deti a dorast môže plniť povinnú školskú dochádzku / predčasné zaškolenie /.</w:t>
      </w:r>
    </w:p>
    <w:p w:rsidR="00BC51D1" w:rsidRPr="00136B21" w:rsidRDefault="00BC51D1" w:rsidP="00BC51D1">
      <w:pPr>
        <w:tabs>
          <w:tab w:val="left" w:pos="3060"/>
          <w:tab w:val="left" w:pos="7740"/>
        </w:tabs>
        <w:jc w:val="both"/>
      </w:pPr>
      <w:r w:rsidRPr="00136B21">
        <w:t xml:space="preserve"> Dokladom o získanom  vzdelaní je osvedčenie o absolvovaní </w:t>
      </w:r>
      <w:proofErr w:type="spellStart"/>
      <w:r w:rsidRPr="00136B21">
        <w:t>predprimárneho</w:t>
      </w:r>
      <w:proofErr w:type="spellEnd"/>
      <w:r w:rsidRPr="00136B21">
        <w:t xml:space="preserve"> vzdelávania. Dochádzka môže byť ukončená aj bez dokladu o získanom vzdelaní, ak sa tak stane v nižšom veku ako je 6 rokov z dôvodu na strane rodičov ( napr. sťahovanie) alebo na strane školy (napr. vylúčenie dieťaťa pre porušovanie prevádzkového poriadku , školského poriadku zo strany rodičov)</w:t>
      </w:r>
    </w:p>
    <w:p w:rsidR="00BC51D1" w:rsidRPr="00136B21" w:rsidRDefault="00BC51D1" w:rsidP="00BC51D1">
      <w:pPr>
        <w:tabs>
          <w:tab w:val="left" w:pos="3060"/>
          <w:tab w:val="left" w:pos="7740"/>
        </w:tabs>
        <w:jc w:val="both"/>
        <w:rPr>
          <w:u w:val="single"/>
        </w:rPr>
      </w:pPr>
    </w:p>
    <w:p w:rsidR="00BC51D1" w:rsidRPr="00136B21" w:rsidRDefault="00BC51D1" w:rsidP="00BC51D1">
      <w:pPr>
        <w:pStyle w:val="Default"/>
        <w:rPr>
          <w:i/>
          <w:color w:val="auto"/>
          <w:u w:val="single"/>
        </w:rPr>
      </w:pPr>
      <w:r w:rsidRPr="00136B21">
        <w:rPr>
          <w:i/>
          <w:color w:val="auto"/>
          <w:u w:val="single"/>
        </w:rPr>
        <w:t>Základná škola ISCED 1</w:t>
      </w:r>
    </w:p>
    <w:p w:rsidR="00BC51D1" w:rsidRPr="00136B21" w:rsidRDefault="00BC51D1" w:rsidP="00BC51D1">
      <w:pPr>
        <w:pStyle w:val="Default"/>
        <w:rPr>
          <w:color w:val="auto"/>
        </w:rPr>
      </w:pPr>
    </w:p>
    <w:p w:rsidR="00BC51D1" w:rsidRPr="00136B21" w:rsidRDefault="00BC51D1" w:rsidP="00BC51D1">
      <w:pPr>
        <w:pStyle w:val="Default"/>
        <w:rPr>
          <w:color w:val="auto"/>
        </w:rPr>
      </w:pPr>
      <w:r w:rsidRPr="00136B21">
        <w:rPr>
          <w:color w:val="auto"/>
        </w:rPr>
        <w:t xml:space="preserve">Úspešným absolvovaním posledného ročníka vzdelávacieho programu odboru vzdelávania pre prvý stupeň základnej školy žiak získa primárne vzdelanie. Na vysvedčení v štvrtom ročníku sa do doložky uvedie: „Žiak získal primárne vzdelanie“. </w:t>
      </w:r>
    </w:p>
    <w:p w:rsidR="00BC51D1" w:rsidRPr="00136B21" w:rsidRDefault="00BC51D1" w:rsidP="00BC51D1">
      <w:pPr>
        <w:pStyle w:val="Default"/>
        <w:rPr>
          <w:color w:val="auto"/>
        </w:rPr>
      </w:pPr>
    </w:p>
    <w:p w:rsidR="00BC51D1" w:rsidRPr="00136B21" w:rsidRDefault="00BC51D1" w:rsidP="00BC51D1">
      <w:pPr>
        <w:pStyle w:val="Default"/>
        <w:rPr>
          <w:i/>
          <w:color w:val="auto"/>
          <w:u w:val="single"/>
        </w:rPr>
      </w:pPr>
      <w:r w:rsidRPr="00136B21">
        <w:rPr>
          <w:i/>
          <w:color w:val="auto"/>
          <w:u w:val="single"/>
        </w:rPr>
        <w:t xml:space="preserve"> Základná škola ISCED 2</w:t>
      </w:r>
    </w:p>
    <w:p w:rsidR="00BC51D1" w:rsidRPr="00136B21" w:rsidRDefault="00BC51D1" w:rsidP="00BC51D1">
      <w:pPr>
        <w:suppressAutoHyphens w:val="0"/>
        <w:autoSpaceDE w:val="0"/>
        <w:autoSpaceDN w:val="0"/>
        <w:adjustRightInd w:val="0"/>
        <w:rPr>
          <w:rFonts w:eastAsiaTheme="minorHAnsi"/>
          <w:lang w:eastAsia="en-US"/>
        </w:rPr>
      </w:pPr>
    </w:p>
    <w:p w:rsidR="00BC51D1" w:rsidRPr="00136B21" w:rsidRDefault="00BC51D1" w:rsidP="00BC51D1">
      <w:pPr>
        <w:suppressAutoHyphens w:val="0"/>
        <w:autoSpaceDE w:val="0"/>
        <w:autoSpaceDN w:val="0"/>
        <w:adjustRightInd w:val="0"/>
        <w:spacing w:after="143"/>
        <w:rPr>
          <w:rFonts w:eastAsiaTheme="minorHAnsi"/>
          <w:lang w:eastAsia="en-US"/>
        </w:rPr>
      </w:pPr>
      <w:r w:rsidRPr="00136B21">
        <w:rPr>
          <w:rFonts w:eastAsiaTheme="minorHAnsi"/>
          <w:lang w:eastAsia="en-US"/>
        </w:rPr>
        <w:t xml:space="preserve">Úspešným absolvovaním posledného ročníka ucelenej časti vzdelávacieho programu odboru vzdelávania pre druhý stupeň základnej školy získa žiak nižšie stredné vzdelanie poskytované základnou školou. Na vysvedčení sa do doložky uvedie: „Žiak získal nižšie stredné vzdelanie“. </w:t>
      </w:r>
    </w:p>
    <w:p w:rsidR="00BC51D1" w:rsidRPr="00136B21" w:rsidRDefault="00BC51D1" w:rsidP="00BC51D1">
      <w:pPr>
        <w:suppressAutoHyphens w:val="0"/>
        <w:autoSpaceDE w:val="0"/>
        <w:autoSpaceDN w:val="0"/>
        <w:adjustRightInd w:val="0"/>
        <w:spacing w:after="143"/>
        <w:rPr>
          <w:rFonts w:eastAsiaTheme="minorHAnsi"/>
          <w:lang w:eastAsia="en-US"/>
        </w:rPr>
      </w:pPr>
      <w:r w:rsidRPr="00136B21">
        <w:rPr>
          <w:rFonts w:eastAsiaTheme="minorHAnsi"/>
          <w:lang w:eastAsia="en-US"/>
        </w:rPr>
        <w:t xml:space="preserve">Ak žiak ukončí plnenie povinnej školskej dochádzky v nižšom ročníku ako deviatom ročníku, na vysvedčení z príslušného ročníka sa mu do doložky uvedie: „Žiak získal primárne vzdelanie“. </w:t>
      </w:r>
    </w:p>
    <w:p w:rsidR="00BC51D1" w:rsidRPr="00136B21" w:rsidRDefault="00BC51D1" w:rsidP="00BC51D1">
      <w:pPr>
        <w:suppressAutoHyphens w:val="0"/>
        <w:autoSpaceDE w:val="0"/>
        <w:autoSpaceDN w:val="0"/>
        <w:adjustRightInd w:val="0"/>
        <w:rPr>
          <w:rFonts w:eastAsiaTheme="minorHAnsi"/>
          <w:lang w:eastAsia="en-US"/>
        </w:rPr>
      </w:pPr>
      <w:r w:rsidRPr="00136B21">
        <w:rPr>
          <w:rFonts w:eastAsiaTheme="minorHAnsi"/>
          <w:lang w:eastAsia="en-US"/>
        </w:rPr>
        <w:t xml:space="preserve">Mimoriadne nadaný žiak môže skončiť základnú školu skôr ako za deväť rokov. Na vysvedčení sa do doložky uvedie: „Žiak získal nižšie stredné vzdelanie“. </w:t>
      </w:r>
    </w:p>
    <w:p w:rsidR="00BC51D1" w:rsidRPr="00136B21" w:rsidRDefault="00BC51D1" w:rsidP="00BC51D1">
      <w:pPr>
        <w:pStyle w:val="Default"/>
        <w:rPr>
          <w:i/>
          <w:color w:val="auto"/>
        </w:rPr>
      </w:pPr>
    </w:p>
    <w:p w:rsidR="00BC51D1" w:rsidRPr="00136B21" w:rsidRDefault="00BC51D1" w:rsidP="00BC51D1">
      <w:pPr>
        <w:pStyle w:val="Default"/>
        <w:rPr>
          <w:color w:val="auto"/>
        </w:rPr>
      </w:pPr>
    </w:p>
    <w:p w:rsidR="00BC51D1" w:rsidRPr="00136B21" w:rsidRDefault="00BC51D1" w:rsidP="00BC51D1">
      <w:pPr>
        <w:autoSpaceDE w:val="0"/>
        <w:jc w:val="both"/>
        <w:rPr>
          <w:b/>
          <w:bCs/>
          <w:u w:val="single"/>
        </w:rPr>
      </w:pPr>
      <w:r w:rsidRPr="00136B21">
        <w:rPr>
          <w:b/>
          <w:bCs/>
          <w:u w:val="single"/>
        </w:rPr>
        <w:t>2.6. Pedagogické stratégie</w:t>
      </w:r>
    </w:p>
    <w:p w:rsidR="00BC51D1" w:rsidRPr="00136B21" w:rsidRDefault="00BC51D1" w:rsidP="00BC51D1">
      <w:pPr>
        <w:autoSpaceDE w:val="0"/>
        <w:jc w:val="both"/>
        <w:rPr>
          <w:b/>
          <w:bCs/>
          <w:u w:val="single"/>
        </w:rPr>
      </w:pPr>
    </w:p>
    <w:p w:rsidR="00BC51D1" w:rsidRPr="00136B21" w:rsidRDefault="00BC51D1" w:rsidP="00BC51D1">
      <w:pPr>
        <w:autoSpaceDE w:val="0"/>
        <w:ind w:firstLine="709"/>
        <w:jc w:val="both"/>
      </w:pPr>
      <w:r w:rsidRPr="00136B21">
        <w:t xml:space="preserve">Podporujeme také metódy a formy práce, ktoré dajú vyniknúť rôznym typom inteligencie, preto podporujeme projekty a  využívanie IKT vo vyučovaní </w:t>
      </w:r>
      <w:r w:rsidRPr="00136B21">
        <w:rPr>
          <w:bCs/>
        </w:rPr>
        <w:t>, prácu jednotlivcov ako aj  prácu v skupinách -  vhodným spôsobom rozdeliť úlohy podľa schopností jednotlivých žiakov, aby všetci mali možnosť pocítiť úspech a aby mali aj tí slabší pocit, že dokážu byť pre skupinu užitoční.</w:t>
      </w:r>
      <w:r w:rsidRPr="00136B21">
        <w:t xml:space="preserve"> Do vyučovania zaraďujeme </w:t>
      </w:r>
      <w:proofErr w:type="spellStart"/>
      <w:r w:rsidRPr="00136B21">
        <w:t>e-twinning</w:t>
      </w:r>
      <w:proofErr w:type="spellEnd"/>
      <w:r w:rsidRPr="00136B21">
        <w:t xml:space="preserve"> a iné projekty, ktorých  pridanou hodnotou je európsky rozmer.</w:t>
      </w:r>
    </w:p>
    <w:p w:rsidR="00BC51D1" w:rsidRPr="00136B21" w:rsidRDefault="00BC51D1" w:rsidP="00BC51D1">
      <w:pPr>
        <w:autoSpaceDE w:val="0"/>
        <w:ind w:firstLine="709"/>
        <w:jc w:val="both"/>
        <w:rPr>
          <w:bCs/>
        </w:rPr>
      </w:pPr>
      <w:r w:rsidRPr="00136B21">
        <w:rPr>
          <w:bCs/>
        </w:rPr>
        <w:t xml:space="preserve">Chceme  vo vyučovaní a v ŠKD využívať  aj diskusie  s odborníkmi, pozývať rodičov rôzneho profesijného zamerania Ako pomoc pedagógom  plánujeme účasť na seminároch  s témou prevencie násilia a šikanovania na školách, trestnoprávnej zodpovednosti za šírenie nevhodných materiálov cez mobilný aparát a internet. </w:t>
      </w:r>
    </w:p>
    <w:p w:rsidR="00BC51D1" w:rsidRPr="00136B21" w:rsidRDefault="00BC51D1" w:rsidP="00BC51D1">
      <w:pPr>
        <w:autoSpaceDE w:val="0"/>
        <w:ind w:firstLine="709"/>
        <w:jc w:val="both"/>
        <w:rPr>
          <w:bCs/>
        </w:rPr>
      </w:pPr>
      <w:r w:rsidRPr="00136B21">
        <w:rPr>
          <w:bCs/>
        </w:rPr>
        <w:t>Naším cieľom je viesť žiakov k väčšej samostatnosti, k tvorivosti a radosti z práce, chceme deti priviesť k rovnako dobrým a lepším výsledkom hravou a nenútenou formou, k čo najefektívnejšiemu učeniu sa v škole, aby sme skrátili prípravu žiaka doma.</w:t>
      </w:r>
    </w:p>
    <w:p w:rsidR="00BC51D1" w:rsidRPr="00136B21" w:rsidRDefault="00BC51D1" w:rsidP="00BC51D1">
      <w:pPr>
        <w:autoSpaceDE w:val="0"/>
        <w:jc w:val="both"/>
        <w:rPr>
          <w:b/>
          <w:bCs/>
          <w:u w:val="single"/>
        </w:rPr>
      </w:pPr>
    </w:p>
    <w:p w:rsidR="00BC51D1" w:rsidRPr="00136B21" w:rsidRDefault="00BC51D1" w:rsidP="00BC51D1">
      <w:pPr>
        <w:autoSpaceDE w:val="0"/>
        <w:jc w:val="both"/>
        <w:rPr>
          <w:b/>
          <w:bCs/>
          <w:u w:val="single"/>
        </w:rPr>
      </w:pPr>
      <w:r w:rsidRPr="00136B21">
        <w:rPr>
          <w:b/>
          <w:bCs/>
          <w:u w:val="single"/>
        </w:rPr>
        <w:t xml:space="preserve">2.7. Zabezpečenie výučby pre žiakov so špeciálnymi potrebami </w:t>
      </w:r>
    </w:p>
    <w:p w:rsidR="00BC51D1" w:rsidRPr="00136B21" w:rsidRDefault="00BC51D1" w:rsidP="00BC51D1">
      <w:pPr>
        <w:autoSpaceDE w:val="0"/>
        <w:jc w:val="both"/>
        <w:rPr>
          <w:b/>
          <w:bCs/>
          <w:u w:val="single"/>
          <w:shd w:val="clear" w:color="auto" w:fill="FFFF00"/>
        </w:rPr>
      </w:pPr>
    </w:p>
    <w:p w:rsidR="00BC51D1" w:rsidRPr="00136B21" w:rsidRDefault="00BC51D1" w:rsidP="00BC51D1">
      <w:pPr>
        <w:shd w:val="clear" w:color="auto" w:fill="FFFFFF"/>
        <w:tabs>
          <w:tab w:val="left" w:pos="364"/>
        </w:tabs>
        <w:jc w:val="both"/>
      </w:pPr>
      <w:r w:rsidRPr="00136B21">
        <w:tab/>
        <w:t>Žiak so špeciálnymi výchovno-vzdelávacími potrebami je buď žiak so zdravotným znevýhodnením, (kam zaraďujeme aj tých,  ktorí majú poruchu učenia alebo správania ),alebo je zo sociálne znevýhodneného prostredia, alebo je to žiak s nadaním, ktorý má zariadením výchovného poradenstva diagnostikované špeciálne výchovno-vzdelávacie potreby.</w:t>
      </w:r>
    </w:p>
    <w:p w:rsidR="00BC51D1" w:rsidRPr="00136B21" w:rsidRDefault="00BC51D1" w:rsidP="00BC51D1">
      <w:pPr>
        <w:shd w:val="clear" w:color="auto" w:fill="FFFFFF"/>
        <w:tabs>
          <w:tab w:val="left" w:pos="364"/>
        </w:tabs>
        <w:jc w:val="both"/>
      </w:pPr>
      <w:r w:rsidRPr="00136B21">
        <w:lastRenderedPageBreak/>
        <w:tab/>
        <w:t xml:space="preserve">Naša škola je otvorená pre všetky kategórie žiakov so špeciálnymi  </w:t>
      </w:r>
      <w:proofErr w:type="spellStart"/>
      <w:r w:rsidRPr="00136B21">
        <w:t>výchovno</w:t>
      </w:r>
      <w:proofErr w:type="spellEnd"/>
      <w:r w:rsidRPr="00136B21">
        <w:t xml:space="preserve"> –vzdelávacími potrebami. </w:t>
      </w:r>
    </w:p>
    <w:p w:rsidR="00BC51D1" w:rsidRPr="00136B21" w:rsidRDefault="00BC51D1" w:rsidP="00BC51D1">
      <w:pPr>
        <w:shd w:val="clear" w:color="auto" w:fill="FFFFFF"/>
        <w:tabs>
          <w:tab w:val="left" w:pos="364"/>
        </w:tabs>
        <w:jc w:val="both"/>
      </w:pPr>
      <w:r w:rsidRPr="00136B21">
        <w:t>Každý žiak so špeciálnymi výchovno-vzdelávacími potrebami je  za podmienky súhlasu jeho zákonného zástupcu evidovaný ako začlenený, po predložení odporúčacích dokumentov z </w:t>
      </w:r>
      <w:proofErr w:type="spellStart"/>
      <w:r w:rsidRPr="00136B21">
        <w:t>CPPPaP</w:t>
      </w:r>
      <w:proofErr w:type="spellEnd"/>
      <w:r w:rsidRPr="00136B21">
        <w:t xml:space="preserve"> centier, ktoré vydávajú potvrdenia o tom, že žiak má špecifické výchovno-vzdelávacie potreby. Títo žiaci sú hodnotení prílohy č.2 metodického pokynu 22/2010 MŠ SR v predmetoch, kde sa ich porucha prejavuje. Žiak môže mať špeciálne výchovno-vzdelávacie potreby počas celého vzdelávacieho cyklu alebo len počas limitovaného obdobia, čo sa posudzuje na základe výsledkov odborného vyšetrenia školského zariadenia výchovného poradenstva a prevencie. Radi  oboznámime rodiča s perspektívami a problémami  vzdelávania jeho dieťaťa v tom zmysle, aby predstava rodičov nadobudla reálne rozmery toho, čo je pre jeho dieťa  v danom čase optimálne</w:t>
      </w:r>
    </w:p>
    <w:p w:rsidR="00BC51D1" w:rsidRPr="00136B21" w:rsidRDefault="00BC51D1" w:rsidP="00BC51D1">
      <w:pPr>
        <w:autoSpaceDE w:val="0"/>
        <w:jc w:val="both"/>
      </w:pPr>
      <w:r w:rsidRPr="00136B21">
        <w:t xml:space="preserve">V tomto školskom roku máme </w:t>
      </w:r>
      <w:r w:rsidRPr="00F33604">
        <w:t>v ZŠ 10žiakov</w:t>
      </w:r>
      <w:r w:rsidRPr="00136B21">
        <w:t xml:space="preserve"> so ŠVVP</w:t>
      </w:r>
      <w:r>
        <w:t xml:space="preserve"> a 5 integrovaných žiakov</w:t>
      </w:r>
      <w:r w:rsidRPr="00136B21">
        <w:t xml:space="preserve">. </w:t>
      </w:r>
      <w:r>
        <w:t>Pretože počet žiakov so špeciálnymi výchovno-vzdelávacími potrebami každý rok narastá , od</w:t>
      </w:r>
      <w:r w:rsidRPr="00136B21">
        <w:t xml:space="preserve"> septembra 2016 zamestnávame na čiastočný úväzok školského špeciálneho pedagóga.</w:t>
      </w:r>
    </w:p>
    <w:p w:rsidR="00BC51D1" w:rsidRPr="00136B21" w:rsidRDefault="00BC51D1" w:rsidP="00BC51D1">
      <w:pPr>
        <w:autoSpaceDE w:val="0"/>
        <w:ind w:firstLine="709"/>
        <w:jc w:val="both"/>
      </w:pPr>
      <w:r w:rsidRPr="00136B21">
        <w:t xml:space="preserve">V MŠ po predbežnej pedagogickej diagnostike odporúčame niektorým rodičom návštevu </w:t>
      </w:r>
      <w:proofErr w:type="spellStart"/>
      <w:r w:rsidRPr="00136B21">
        <w:t>CPPPaP</w:t>
      </w:r>
      <w:proofErr w:type="spellEnd"/>
      <w:r w:rsidRPr="00136B21">
        <w:t xml:space="preserve"> v záujme skorého riešenia vývinových porúch, musíme konštatovať, že práca s niektorými rodičmi v tomto smere je náročná.</w:t>
      </w:r>
    </w:p>
    <w:p w:rsidR="00BC51D1" w:rsidRPr="00136B21" w:rsidRDefault="00BC51D1" w:rsidP="00BC51D1">
      <w:pPr>
        <w:autoSpaceDE w:val="0"/>
        <w:jc w:val="both"/>
      </w:pPr>
    </w:p>
    <w:p w:rsidR="00BC51D1" w:rsidRPr="00136B21" w:rsidRDefault="00BC51D1" w:rsidP="00BC51D1">
      <w:pPr>
        <w:autoSpaceDE w:val="0"/>
        <w:rPr>
          <w:b/>
          <w:bCs/>
        </w:rPr>
      </w:pPr>
      <w:r w:rsidRPr="00136B21">
        <w:rPr>
          <w:b/>
          <w:bCs/>
        </w:rPr>
        <w:t>Individuálny výchovno-vzdelávací program</w:t>
      </w:r>
    </w:p>
    <w:p w:rsidR="00BC51D1" w:rsidRPr="00136B21" w:rsidRDefault="00BC51D1" w:rsidP="00BC51D1">
      <w:pPr>
        <w:autoSpaceDE w:val="0"/>
        <w:rPr>
          <w:b/>
          <w:bCs/>
        </w:rPr>
      </w:pPr>
    </w:p>
    <w:p w:rsidR="00BC51D1" w:rsidRPr="00136B21" w:rsidRDefault="00BC51D1" w:rsidP="00BC51D1">
      <w:pPr>
        <w:autoSpaceDE w:val="0"/>
        <w:jc w:val="both"/>
      </w:pPr>
      <w:r w:rsidRPr="00136B21">
        <w:t>- je súčasťou povinnej dokumentácie žiaka so špeciálnymi výchovno-vzdelávacími potrebami, individuálne integrovaného v bežnej triede základnej školy. Je to dokument, ktorého účelom je  plánovanie vzdelávania žiaka podľa jeho špeciálnych výchovno-vzdelávacích potrieb.</w:t>
      </w:r>
    </w:p>
    <w:p w:rsidR="00BC51D1" w:rsidRPr="00136B21" w:rsidRDefault="00BC51D1" w:rsidP="00BC51D1">
      <w:pPr>
        <w:autoSpaceDE w:val="0"/>
        <w:jc w:val="both"/>
      </w:pPr>
      <w:r w:rsidRPr="00136B21">
        <w:t>Individuálny výchovno-vzdelávací program obsahuje:</w:t>
      </w:r>
    </w:p>
    <w:p w:rsidR="00BC51D1" w:rsidRPr="00136B21" w:rsidRDefault="00BC51D1" w:rsidP="00BC51D1">
      <w:pPr>
        <w:autoSpaceDE w:val="0"/>
        <w:jc w:val="both"/>
      </w:pPr>
      <w:r w:rsidRPr="00136B21">
        <w:t>- základné informácie o žiakovi a vplyve jeho diagnózy na výchovno-vzdelávací proces;</w:t>
      </w:r>
    </w:p>
    <w:p w:rsidR="00BC51D1" w:rsidRPr="00136B21" w:rsidRDefault="00BC51D1" w:rsidP="00BC51D1">
      <w:pPr>
        <w:autoSpaceDE w:val="0"/>
        <w:jc w:val="both"/>
      </w:pPr>
      <w:r w:rsidRPr="00136B21">
        <w:t>- požiadavky na úpravu prostredia školy a triedy;</w:t>
      </w:r>
    </w:p>
    <w:p w:rsidR="00BC51D1" w:rsidRPr="00136B21" w:rsidRDefault="00BC51D1" w:rsidP="00BC51D1">
      <w:pPr>
        <w:autoSpaceDE w:val="0"/>
        <w:jc w:val="both"/>
      </w:pPr>
      <w:r w:rsidRPr="00136B21">
        <w:t>- modifikáciu učebného plánu a učebných osnov;</w:t>
      </w:r>
    </w:p>
    <w:p w:rsidR="00BC51D1" w:rsidRPr="00136B21" w:rsidRDefault="00BC51D1" w:rsidP="00BC51D1">
      <w:pPr>
        <w:autoSpaceDE w:val="0"/>
        <w:jc w:val="both"/>
      </w:pPr>
      <w:r w:rsidRPr="00136B21">
        <w:t>- aplikáciu špeciálnych vzdelávacích postupov;</w:t>
      </w:r>
    </w:p>
    <w:p w:rsidR="00BC51D1" w:rsidRPr="00136B21" w:rsidRDefault="00BC51D1" w:rsidP="00BC51D1">
      <w:pPr>
        <w:autoSpaceDE w:val="0"/>
        <w:jc w:val="both"/>
      </w:pPr>
      <w:r w:rsidRPr="00136B21">
        <w:t>- špecifické postupy hodnotenia učebných výsledkov žiaka;</w:t>
      </w:r>
    </w:p>
    <w:p w:rsidR="00BC51D1" w:rsidRPr="00136B21" w:rsidRDefault="00BC51D1" w:rsidP="00BC51D1">
      <w:pPr>
        <w:autoSpaceDE w:val="0"/>
        <w:jc w:val="both"/>
      </w:pPr>
      <w:r w:rsidRPr="00136B21">
        <w:t>- špecifiká organizácie a foriem vzdelávania;</w:t>
      </w:r>
    </w:p>
    <w:p w:rsidR="00BC51D1" w:rsidRPr="00136B21" w:rsidRDefault="00BC51D1" w:rsidP="00BC51D1">
      <w:pPr>
        <w:autoSpaceDE w:val="0"/>
        <w:jc w:val="both"/>
      </w:pPr>
      <w:r w:rsidRPr="00136B21">
        <w:t>- požiadavky na zabezpečenie kompenzačných pomôcok a špeciálnych učebných pomôcok ;</w:t>
      </w:r>
    </w:p>
    <w:p w:rsidR="00BC51D1" w:rsidRPr="00136B21" w:rsidRDefault="00BC51D1" w:rsidP="00BC51D1">
      <w:pPr>
        <w:autoSpaceDE w:val="0"/>
        <w:jc w:val="both"/>
      </w:pPr>
      <w:r w:rsidRPr="00136B21">
        <w:t>- zabezpečenie servisu odborníkov – špeciálneho pedagóga, liečebného pedagóga, psychológa, logopéda a iných.</w:t>
      </w:r>
    </w:p>
    <w:p w:rsidR="00BC51D1" w:rsidRPr="00136B21" w:rsidRDefault="00BC51D1" w:rsidP="00BC51D1">
      <w:pPr>
        <w:autoSpaceDE w:val="0"/>
        <w:jc w:val="both"/>
      </w:pPr>
      <w:r w:rsidRPr="00136B21">
        <w:t>Individuálny výchovno-vzdelávací program sa v priebehu školského roka môže upravovať a doplňovať podľa aktuálnych špeciálnych výchovno-vzdelávacích potrieb žiaka. Úpravy výchovno-vzdelávacieho programu sú výsledkom odborných konzultácií všetkých zainteresovaných odborníkov a oboznamuje sa s nimi aj zákonný zástupca žiaka.</w:t>
      </w:r>
    </w:p>
    <w:p w:rsidR="00BC51D1" w:rsidRPr="00136B21" w:rsidRDefault="00BC51D1" w:rsidP="00BC51D1">
      <w:pPr>
        <w:autoSpaceDE w:val="0"/>
        <w:jc w:val="both"/>
      </w:pPr>
      <w:r w:rsidRPr="00136B21">
        <w:t>Individuálny výchovno-vzdelávací program podpisuje riaditeľ školy, triedny učiteľ, špeciálny pedagóg a zákonný zástupca žiaka.</w:t>
      </w:r>
    </w:p>
    <w:p w:rsidR="00BC51D1" w:rsidRPr="00136B21" w:rsidRDefault="00BC51D1" w:rsidP="00BC51D1">
      <w:pPr>
        <w:autoSpaceDE w:val="0"/>
        <w:jc w:val="both"/>
        <w:rPr>
          <w:b/>
          <w:bCs/>
          <w:u w:val="single"/>
        </w:rPr>
      </w:pPr>
    </w:p>
    <w:p w:rsidR="00BC51D1" w:rsidRPr="00136B21" w:rsidRDefault="00BC51D1" w:rsidP="00BC51D1">
      <w:pPr>
        <w:pStyle w:val="Nadpis1"/>
        <w:rPr>
          <w:rFonts w:ascii="Times New Roman" w:hAnsi="Times New Roman" w:cs="Times New Roman"/>
          <w:sz w:val="24"/>
          <w:szCs w:val="24"/>
          <w:u w:val="single"/>
        </w:rPr>
      </w:pPr>
      <w:r w:rsidRPr="00136B21">
        <w:rPr>
          <w:rFonts w:ascii="Times New Roman" w:hAnsi="Times New Roman" w:cs="Times New Roman"/>
          <w:sz w:val="24"/>
          <w:szCs w:val="24"/>
          <w:u w:val="single"/>
        </w:rPr>
        <w:t>2.8. Začlenenie prierezových tém</w:t>
      </w:r>
    </w:p>
    <w:p w:rsidR="00BC51D1" w:rsidRPr="00136B21" w:rsidRDefault="00BC51D1" w:rsidP="00BC51D1">
      <w:pPr>
        <w:pStyle w:val="Normlnweb1"/>
        <w:jc w:val="both"/>
        <w:rPr>
          <w:rFonts w:ascii="Times New Roman" w:hAnsi="Times New Roman" w:cs="Times New Roman"/>
        </w:rPr>
      </w:pPr>
      <w:r w:rsidRPr="00136B21">
        <w:rPr>
          <w:rFonts w:ascii="Times New Roman" w:hAnsi="Times New Roman" w:cs="Times New Roman"/>
        </w:rPr>
        <w:t xml:space="preserve">Prierezové témy sú začlenené do predmetov podľa svojho obsahu a sú uvedené v časovo – tematických plánoch jednotlivých predmetov, kde sú uvedené aj </w:t>
      </w:r>
      <w:proofErr w:type="spellStart"/>
      <w:r w:rsidRPr="00136B21">
        <w:rPr>
          <w:rFonts w:ascii="Times New Roman" w:hAnsi="Times New Roman" w:cs="Times New Roman"/>
        </w:rPr>
        <w:t>medzipredmetové</w:t>
      </w:r>
      <w:proofErr w:type="spellEnd"/>
      <w:r w:rsidRPr="00136B21">
        <w:rPr>
          <w:rFonts w:ascii="Times New Roman" w:hAnsi="Times New Roman" w:cs="Times New Roman"/>
        </w:rPr>
        <w:t xml:space="preserve"> vzťahy. Prierezové témy sú rovnaké pre ISCED 1 a ISCED 2.</w:t>
      </w:r>
    </w:p>
    <w:p w:rsidR="00BC51D1" w:rsidRPr="00136B21" w:rsidRDefault="00BC51D1" w:rsidP="00BC51D1">
      <w:pPr>
        <w:pStyle w:val="Normlnweb1"/>
        <w:jc w:val="both"/>
        <w:rPr>
          <w:rStyle w:val="Siln"/>
          <w:rFonts w:ascii="Times New Roman" w:hAnsi="Times New Roman" w:cs="Times New Roman"/>
        </w:rPr>
      </w:pPr>
      <w:r w:rsidRPr="00136B21">
        <w:rPr>
          <w:rFonts w:ascii="Times New Roman" w:hAnsi="Times New Roman" w:cs="Times New Roman"/>
        </w:rPr>
        <w:t xml:space="preserve">Okrem začlenenia do predmetov využívame aj formu kurzov a projektov( napr. účelové cvičenia, dopravná výchova na dopravnom ihrisku, projektový deň Finančná gramotnosť, </w:t>
      </w:r>
      <w:proofErr w:type="spellStart"/>
      <w:r w:rsidRPr="00136B21">
        <w:rPr>
          <w:rFonts w:ascii="Times New Roman" w:hAnsi="Times New Roman" w:cs="Times New Roman"/>
        </w:rPr>
        <w:t>e-twinning</w:t>
      </w:r>
      <w:proofErr w:type="spellEnd"/>
      <w:r w:rsidRPr="00136B21">
        <w:rPr>
          <w:rFonts w:ascii="Times New Roman" w:hAnsi="Times New Roman" w:cs="Times New Roman"/>
        </w:rPr>
        <w:t>)</w:t>
      </w:r>
    </w:p>
    <w:p w:rsidR="00BC51D1" w:rsidRPr="00136B21" w:rsidRDefault="00BC51D1" w:rsidP="00BC51D1">
      <w:pPr>
        <w:pStyle w:val="Normlnweb1"/>
        <w:jc w:val="both"/>
        <w:rPr>
          <w:rFonts w:ascii="Times New Roman" w:hAnsi="Times New Roman" w:cs="Times New Roman"/>
        </w:rPr>
      </w:pPr>
      <w:r w:rsidRPr="00136B21">
        <w:rPr>
          <w:rStyle w:val="Siln"/>
          <w:rFonts w:ascii="Times New Roman" w:hAnsi="Times New Roman" w:cs="Times New Roman"/>
        </w:rPr>
        <w:lastRenderedPageBreak/>
        <w:t>Environmentálna výchova</w:t>
      </w:r>
      <w:r w:rsidRPr="00136B21">
        <w:rPr>
          <w:rFonts w:ascii="Times New Roman" w:hAnsi="Times New Roman" w:cs="Times New Roman"/>
        </w:rPr>
        <w:t xml:space="preserve">   - prelína sa všetkými predmetmi, ale najmä prírodovedou, vlastivedou, pracovným vyučovaním, etickou výchovou a na druhom stupni biológiou , fyzikou, chémiou.</w:t>
      </w:r>
      <w:r w:rsidRPr="00136B21">
        <w:t xml:space="preserve"> </w:t>
      </w:r>
      <w:r w:rsidRPr="00136B21">
        <w:rPr>
          <w:rFonts w:ascii="Times New Roman" w:hAnsi="Times New Roman" w:cs="Times New Roman"/>
        </w:rPr>
        <w:t>Týka sa</w:t>
      </w:r>
      <w:r w:rsidRPr="00136B21">
        <w:t xml:space="preserve"> </w:t>
      </w:r>
      <w:r w:rsidRPr="00136B21">
        <w:rPr>
          <w:rFonts w:ascii="Times New Roman" w:hAnsi="Times New Roman" w:cs="Times New Roman"/>
        </w:rPr>
        <w:t xml:space="preserve"> tvorby a ochrany životného prostredia, ľudskej  aktivity, vzťahu človeka k problematike, ukazuje nutnosť medzinárodnej spolupráce. Zahŕňa aj oblasť zdravého životného štýlu. Mimo vyučovania sa tejto téme venujú deti v ŠKD  prácou v projekte  </w:t>
      </w:r>
      <w:proofErr w:type="spellStart"/>
      <w:r w:rsidRPr="00136B21">
        <w:rPr>
          <w:rFonts w:ascii="Times New Roman" w:hAnsi="Times New Roman" w:cs="Times New Roman"/>
        </w:rPr>
        <w:t>Recyklohry</w:t>
      </w:r>
      <w:proofErr w:type="spellEnd"/>
      <w:r w:rsidRPr="00136B21">
        <w:rPr>
          <w:rFonts w:ascii="Times New Roman" w:hAnsi="Times New Roman" w:cs="Times New Roman"/>
        </w:rPr>
        <w:t xml:space="preserve"> a Modrá škola. Environmentálna výchova je pokračovaním smerovania MŠ, umožňuje žiakom preukázať osobnú iniciatívu pri uplatňovaní zásad triedenia odpadu, zdravého stravovania, športu, venčenia psov a pod., čo sú témy ich bežného života.</w:t>
      </w:r>
    </w:p>
    <w:p w:rsidR="00BC51D1" w:rsidRPr="00136B21" w:rsidRDefault="00BC51D1" w:rsidP="00BC51D1">
      <w:pPr>
        <w:pStyle w:val="Normlnweb1"/>
        <w:jc w:val="both"/>
        <w:rPr>
          <w:rFonts w:ascii="Times New Roman" w:hAnsi="Times New Roman" w:cs="Times New Roman"/>
        </w:rPr>
      </w:pPr>
      <w:r w:rsidRPr="00136B21">
        <w:rPr>
          <w:rStyle w:val="Siln"/>
          <w:rFonts w:ascii="Times New Roman" w:hAnsi="Times New Roman" w:cs="Times New Roman"/>
        </w:rPr>
        <w:t>Mediálna výchova</w:t>
      </w:r>
      <w:r w:rsidRPr="00136B21">
        <w:rPr>
          <w:rFonts w:ascii="Times New Roman" w:hAnsi="Times New Roman" w:cs="Times New Roman"/>
        </w:rPr>
        <w:t xml:space="preserve"> - umožňuje žiakom osvojiť si stratégie kompetentného zaobchádzania s rôznymi druhmi médií a ich produktmi, súčasne rozvíja u žiakov spôsobilosť zmysluplne, kriticky a selektívne využívať médiá a ich produkty, vedie žiakov k lepšiemu poznaniu a pochopeniu pravidiel fungovania „mediálneho sveta“, učí žiakov sa v nich orientovať a </w:t>
      </w:r>
      <w:proofErr w:type="spellStart"/>
      <w:r w:rsidRPr="00136B21">
        <w:rPr>
          <w:rFonts w:ascii="Times New Roman" w:hAnsi="Times New Roman" w:cs="Times New Roman"/>
        </w:rPr>
        <w:t>selektovane</w:t>
      </w:r>
      <w:proofErr w:type="spellEnd"/>
      <w:r w:rsidRPr="00136B21">
        <w:rPr>
          <w:rFonts w:ascii="Times New Roman" w:hAnsi="Times New Roman" w:cs="Times New Roman"/>
        </w:rPr>
        <w:t xml:space="preserve"> ich využívať, učí ich vytvoriť si vlastný názor na základe prijímaných informácií, formuje schopnosť kriticky posudzovať mediálne šírené posolstvá, objavovať v nich to hodnotné, pozitívne formujúce ich osobnostný a profesijný rast, ale tiež ich schopnosť uvedomovať si negatívne mediálne vplyvy na svoju osobnosť a snažiť sa ich zodpovedným prístupom eliminovať. </w:t>
      </w:r>
    </w:p>
    <w:p w:rsidR="00BC51D1" w:rsidRPr="00136B21" w:rsidRDefault="00BC51D1" w:rsidP="00BC51D1">
      <w:pPr>
        <w:pStyle w:val="Normlnweb1"/>
        <w:jc w:val="both"/>
        <w:rPr>
          <w:rFonts w:ascii="Times New Roman" w:hAnsi="Times New Roman" w:cs="Times New Roman"/>
        </w:rPr>
      </w:pPr>
      <w:r w:rsidRPr="00136B21">
        <w:rPr>
          <w:rStyle w:val="Siln"/>
          <w:rFonts w:ascii="Times New Roman" w:hAnsi="Times New Roman" w:cs="Times New Roman"/>
        </w:rPr>
        <w:t>Osobný a sociálny rozvoj</w:t>
      </w:r>
      <w:r w:rsidRPr="00136B21">
        <w:rPr>
          <w:rFonts w:ascii="Times New Roman" w:hAnsi="Times New Roman" w:cs="Times New Roman"/>
        </w:rPr>
        <w:t xml:space="preserve"> - rozvíja ľudský potenciál žiakov, poskytuje žiakom základy pre plnohodnotný a zodpovedný život, rozvíja osobné a sociálne spôsobilosti, sebareflexiu (rozmýšľať o sebe), sebapoznávanie, sebaúctu, sebadôveru a s tým spojené prevzatie zodpovednosti za svoje konanie, osobný život a sebavzdelávanie. Učí žiakov uplatňovať svoje práva, ale aj rešpektovať názory, potreby a práva ostatných, podporovať svojím obsahom prevenciu sociálno-patologických javov (šikanovanie, agresivita, užívanie návykových látok), pomáhať žiakom získavať a udržať si osobnostnú integritu, pestovať kvalitné medziľudské vzťahy, rozvíjať sociálne zručnosti potrebné pre život a spoluprácu. Téma sa prelína všetkými vzdelávacími oblasťami, pričom sa pri jej uskutočňovaní berú do úvahy aktuálne potreby žiakov. Témy realizujeme prakticky, prostredníctvom vhodných cvičení, modelových situácií, diskusií, hier a iných interaktívnych metód  v spolupráci s </w:t>
      </w:r>
      <w:proofErr w:type="spellStart"/>
      <w:r w:rsidRPr="00136B21">
        <w:rPr>
          <w:rFonts w:ascii="Times New Roman" w:hAnsi="Times New Roman" w:cs="Times New Roman"/>
        </w:rPr>
        <w:t>CPPPa</w:t>
      </w:r>
      <w:proofErr w:type="spellEnd"/>
      <w:r w:rsidRPr="00136B21">
        <w:rPr>
          <w:rFonts w:ascii="Times New Roman" w:hAnsi="Times New Roman" w:cs="Times New Roman"/>
        </w:rPr>
        <w:t xml:space="preserve"> P  v Senci.</w:t>
      </w:r>
    </w:p>
    <w:p w:rsidR="00BC51D1" w:rsidRPr="00136B21" w:rsidRDefault="00BC51D1" w:rsidP="00BC51D1">
      <w:pPr>
        <w:pStyle w:val="Normlnweb1"/>
        <w:jc w:val="both"/>
        <w:rPr>
          <w:rStyle w:val="Hypertextovodkaz"/>
          <w:rFonts w:ascii="Times New Roman" w:hAnsi="Times New Roman" w:cs="Times New Roman"/>
          <w:b/>
          <w:color w:val="auto"/>
          <w:u w:val="none"/>
        </w:rPr>
      </w:pPr>
      <w:r w:rsidRPr="00136B21">
        <w:rPr>
          <w:rStyle w:val="Siln"/>
          <w:rFonts w:ascii="Times New Roman" w:hAnsi="Times New Roman" w:cs="Times New Roman"/>
        </w:rPr>
        <w:t>Ochrana človeka a zdravia</w:t>
      </w:r>
      <w:r w:rsidRPr="00136B21">
        <w:rPr>
          <w:rFonts w:ascii="Times New Roman" w:hAnsi="Times New Roman" w:cs="Times New Roman"/>
        </w:rPr>
        <w:t xml:space="preserve"> – integruje postoje, vedomosti a zručnosti žiakov zamerané na ochranu života a zdravia v mimoriadnych situáciách, tiež pri pobyte a pohybe v prírode, ktoré môžu vzniknúť vplyvom nepredvídaných skutočností ohrozujúcich človeka a jeho okolie. Cieľom spoločnosti je pripraviť každého jedinca na život v prostredí , v ktorom sa nachádza. Nevyhnutným predpokladom na to je neustále poznávanie prostredníctvom pohybu a pobytu v prírode. Obsah učiva je predovšetkým orientovaný na zvládnutie situácií vzniknutých vplyvom priemyselných a ekologických havárií, dopravnými nehodami, živelnými pohromami a prírodnými katastrofami. Zároveň napomáha zvládnuť nevhodné podmienky v situáciách vzniknutých pôsobením cudzej moci, terorizmom voči občanom nášho štátu. Cieľom oblasti je formovať ich vzťah k problematike ochrany svojho zdravia a života, tiež zdravia a života iných ľudí, poskytnúť žiakom potrebné teoretické vedomosti, praktické poznatky, osvojiť si vedomosti a zručnosti v sebaochrane a poskytovaní pomoci iným v prípade ohrozenia zdravia a života, rozvinúť morálne vlastnosti žiakov tvoriace základ vlasteneckého a národného cítenia, formovať predpoklady na dosiahnutie vyššej telesnej zdatnosti a celkovej odolnosti organizmu na fyzickú a psychickú záťaž náročných životných situácií. Učivo “Ochrana človeka a zdravia” sa preberá v samostatných tematických celkoch s týmto obsahom - riešenie mimoriadnych udalostí - civilná ochrana, zdravotná príprava, pobyt a pohyb v prírode, záujmové technické činnosti a športy. Osobitnou formou vyučovania učiva ochrany človeka a zdravia sú účelové cvičenia, ktoré sú na škole dva krát ročne. Integrujú vedomosti a zručnosti žiakov získané v povinných vyučovacích predmetoch, rozširujú, upevňujú ich, sú prostriedkom aj na ich overovanie. Školu pripravujú aj na to, aby bola schopná vykonávať účelovú činnosť v mimoriadnych situáciách. </w:t>
      </w:r>
    </w:p>
    <w:p w:rsidR="00BC51D1" w:rsidRPr="00136B21" w:rsidRDefault="00BC51D1" w:rsidP="00BC51D1">
      <w:pPr>
        <w:pStyle w:val="Normlnweb1"/>
        <w:jc w:val="both"/>
        <w:rPr>
          <w:rStyle w:val="Hypertextovodkaz"/>
          <w:rFonts w:ascii="Times New Roman" w:hAnsi="Times New Roman" w:cs="Times New Roman"/>
          <w:color w:val="auto"/>
          <w:u w:val="none"/>
        </w:rPr>
      </w:pPr>
      <w:r w:rsidRPr="00136B21">
        <w:rPr>
          <w:rStyle w:val="Hypertextovodkaz"/>
          <w:rFonts w:ascii="Times New Roman" w:hAnsi="Times New Roman" w:cs="Times New Roman"/>
          <w:b/>
          <w:color w:val="auto"/>
          <w:u w:val="none"/>
        </w:rPr>
        <w:lastRenderedPageBreak/>
        <w:t>Regionálna výchova a tradičná ľudová kultúra –</w:t>
      </w:r>
      <w:r w:rsidRPr="00136B21">
        <w:rPr>
          <w:rStyle w:val="Hypertextovodkaz"/>
          <w:rFonts w:ascii="Times New Roman" w:hAnsi="Times New Roman" w:cs="Times New Roman"/>
          <w:color w:val="auto"/>
          <w:u w:val="none"/>
        </w:rPr>
        <w:t xml:space="preserve"> rozvíja regionálne povedomie v témach : môj rodný kraj; škola a jej okolie; moja trieda, čo sa mi v našom kraji najviac páči, história, povesti, piesne, šport a kultúra, osobnosti, ale aj súčasnosť vo všetkých smeroch; flóru a faunu Slovenska; zvyky a tradície; ľudia v mojom okolí (aj o úcte k starším obyvateľom); pripomíname si našich predkov – vychádzať z rodinného prostredia t.j. téma – RODINA – </w:t>
      </w:r>
      <w:proofErr w:type="spellStart"/>
      <w:r w:rsidRPr="00136B21">
        <w:rPr>
          <w:rStyle w:val="Hypertextovodkaz"/>
          <w:rFonts w:ascii="Times New Roman" w:hAnsi="Times New Roman" w:cs="Times New Roman"/>
          <w:color w:val="auto"/>
          <w:u w:val="none"/>
        </w:rPr>
        <w:t>rodostrom</w:t>
      </w:r>
      <w:proofErr w:type="spellEnd"/>
      <w:r w:rsidRPr="00136B21">
        <w:rPr>
          <w:rStyle w:val="Hypertextovodkaz"/>
          <w:rFonts w:ascii="Times New Roman" w:hAnsi="Times New Roman" w:cs="Times New Roman"/>
          <w:color w:val="auto"/>
          <w:u w:val="none"/>
        </w:rPr>
        <w:t xml:space="preserve"> rodiny, tradičné jedlá; stretnutia s pamätníkmi (starými rodičmi, známymi) - besedy; rozhovory so žiakmi o minulosti ich regiónu a pod.  Základom našej kultúrnej identity, je tradičná ľudová kultúra – kultúra, ktorú vytvorili, ktorou žili a dodnes žijú najširšie vrstvy obyvateľstva – spoznávanie tradičných ľudových remesiel, ľudovoumeleckých výrobkov jednotlivých regiónov, tradičné jedlá, vlastná tvorba (remeslá), spoznávanie staviteľských pamiatok v regióne, poznatky využiť vo výtvarnom zobrazovaní; tvorba zbierky ľudovej hudobnej kultúry, jej prezentácia (piesne, zvyky regiónu, poznávanie </w:t>
      </w:r>
      <w:proofErr w:type="spellStart"/>
      <w:r w:rsidRPr="00136B21">
        <w:rPr>
          <w:rStyle w:val="Hypertextovodkaz"/>
          <w:rFonts w:ascii="Times New Roman" w:hAnsi="Times New Roman" w:cs="Times New Roman"/>
          <w:color w:val="auto"/>
          <w:u w:val="none"/>
        </w:rPr>
        <w:t>vyčítaniek</w:t>
      </w:r>
      <w:proofErr w:type="spellEnd"/>
      <w:r w:rsidRPr="00136B21">
        <w:rPr>
          <w:rStyle w:val="Hypertextovodkaz"/>
          <w:rFonts w:ascii="Times New Roman" w:hAnsi="Times New Roman" w:cs="Times New Roman"/>
          <w:color w:val="auto"/>
          <w:u w:val="none"/>
        </w:rPr>
        <w:t xml:space="preserve">, hádaniek, básní, ľudové piesne, folklórny tanec, ľudové kroje,  príslovia porekadlá, pranostiky, bájky, rozprávky, povesti a pod. Regionálnu výchovu budeme podporovať </w:t>
      </w:r>
      <w:proofErr w:type="spellStart"/>
      <w:r w:rsidRPr="00136B21">
        <w:rPr>
          <w:rStyle w:val="Hypertextovodkaz"/>
          <w:rFonts w:ascii="Times New Roman" w:hAnsi="Times New Roman" w:cs="Times New Roman"/>
          <w:color w:val="auto"/>
          <w:u w:val="none"/>
        </w:rPr>
        <w:t>voľnočasovými</w:t>
      </w:r>
      <w:proofErr w:type="spellEnd"/>
      <w:r w:rsidRPr="00136B21">
        <w:rPr>
          <w:rStyle w:val="Hypertextovodkaz"/>
          <w:rFonts w:ascii="Times New Roman" w:hAnsi="Times New Roman" w:cs="Times New Roman"/>
          <w:color w:val="auto"/>
          <w:u w:val="none"/>
        </w:rPr>
        <w:t xml:space="preserve"> aktivitami žiakov v rámci ŠKD, spoluprácou s inými organizáciami a ponukou </w:t>
      </w:r>
      <w:proofErr w:type="spellStart"/>
      <w:r w:rsidRPr="00136B21">
        <w:rPr>
          <w:rStyle w:val="Hypertextovodkaz"/>
          <w:rFonts w:ascii="Times New Roman" w:hAnsi="Times New Roman" w:cs="Times New Roman"/>
          <w:color w:val="auto"/>
          <w:u w:val="none"/>
        </w:rPr>
        <w:t>výuky</w:t>
      </w:r>
      <w:proofErr w:type="spellEnd"/>
      <w:r w:rsidRPr="00136B21">
        <w:rPr>
          <w:rStyle w:val="Hypertextovodkaz"/>
          <w:rFonts w:ascii="Times New Roman" w:hAnsi="Times New Roman" w:cs="Times New Roman"/>
          <w:color w:val="auto"/>
          <w:u w:val="none"/>
        </w:rPr>
        <w:t xml:space="preserve"> chorvátskeho jazyka prostredníctvom inej organizácie  ( prienik s multikultúrnou výchovou )</w:t>
      </w:r>
    </w:p>
    <w:p w:rsidR="00BC51D1" w:rsidRPr="00136B21" w:rsidRDefault="00BC51D1" w:rsidP="00BC51D1">
      <w:pPr>
        <w:autoSpaceDE w:val="0"/>
        <w:jc w:val="both"/>
      </w:pPr>
      <w:r w:rsidRPr="00136B21">
        <w:rPr>
          <w:b/>
          <w:bCs/>
        </w:rPr>
        <w:t xml:space="preserve">Multikultúrna výchova - </w:t>
      </w:r>
      <w:r w:rsidRPr="00136B21">
        <w:t>rozvíja hlavne kultúrne kompetencie žiakov, osobné, sociálne a komunikačné kompetencie.</w:t>
      </w:r>
    </w:p>
    <w:p w:rsidR="00BC51D1" w:rsidRPr="00136B21" w:rsidRDefault="00BC51D1" w:rsidP="00BC51D1">
      <w:pPr>
        <w:autoSpaceDE w:val="0"/>
        <w:jc w:val="both"/>
      </w:pPr>
      <w:r w:rsidRPr="00136B21">
        <w:t xml:space="preserve">Ciele prierezovej témy vychádzajú z neopakovateľnej hodnoty individuálneho ľudského života, z hodnoty komunity ako prirodzeného prostredia pre človeka, z rešpektu voči individuálnym potrebám človeka a z faktu rovnosti ľudí. Budeme sa snažiť o reálny kontakt s inou kultúrou ( príbuznou – chorvátska ) , aj odlišnou, prostredníctvom </w:t>
      </w:r>
      <w:proofErr w:type="spellStart"/>
      <w:r w:rsidRPr="00136B21">
        <w:t>e-twinning</w:t>
      </w:r>
      <w:proofErr w:type="spellEnd"/>
      <w:r w:rsidRPr="00136B21">
        <w:t xml:space="preserve"> projektov. Realizácia týchto aktivít ukazuje deťom aj dôležitosť ovládania cudzích jazykov a je preto motiváciou k ich učeniu sa.</w:t>
      </w:r>
    </w:p>
    <w:p w:rsidR="00BC51D1" w:rsidRPr="00136B21" w:rsidRDefault="00BC51D1" w:rsidP="00BC51D1">
      <w:pPr>
        <w:autoSpaceDE w:val="0"/>
      </w:pPr>
      <w:r w:rsidRPr="00136B21">
        <w:t>Vďaka otváraniu slovenskej spoločnosti s pomocou médií, vďaka voľnejšiemu pohybu osôb a rozvoju turistiky sa v súčasnosti prehlbuje kultúrna rozmanitosť Slovenska. Naše kultúrne prostredie bolo a je často hlboko tolerantné voči príslušníkom iných kultúr, stále je však poznačené aj neznášanlivosťou.</w:t>
      </w:r>
    </w:p>
    <w:p w:rsidR="00BC51D1" w:rsidRPr="00136B21" w:rsidRDefault="00BC51D1" w:rsidP="00BC51D1">
      <w:pPr>
        <w:autoSpaceDE w:val="0"/>
        <w:jc w:val="both"/>
      </w:pPr>
      <w:r w:rsidRPr="00136B21">
        <w:t xml:space="preserve">Hlavné ciele prierezovej témy multikultúrnej výchovy sú: </w:t>
      </w:r>
    </w:p>
    <w:p w:rsidR="00BC51D1" w:rsidRPr="00136B21" w:rsidRDefault="00BC51D1" w:rsidP="00BC51D1">
      <w:pPr>
        <w:autoSpaceDE w:val="0"/>
        <w:jc w:val="both"/>
      </w:pPr>
      <w:r w:rsidRPr="00136B21">
        <w:t>-viesť žiakov ku kultúrnemu sebauvedomeniu, k vnímaniu vlastných emocionálnych a sociálnych väzieb na kultúru blízkeho i vzdialenejšieho okolia,</w:t>
      </w:r>
    </w:p>
    <w:p w:rsidR="00BC51D1" w:rsidRPr="00136B21" w:rsidRDefault="00BC51D1" w:rsidP="00BC51D1">
      <w:pPr>
        <w:autoSpaceDE w:val="0"/>
        <w:jc w:val="both"/>
      </w:pPr>
      <w:r w:rsidRPr="00136B21">
        <w:t>- podporovať ich sebavedomie a uplatnenie v skupine, motivovať k tvorivosti v interakcii s druhými ľuďmi, hlavne so slabšími a znevýhodnenými,</w:t>
      </w:r>
    </w:p>
    <w:p w:rsidR="00BC51D1" w:rsidRPr="00136B21" w:rsidRDefault="00BC51D1" w:rsidP="00BC51D1">
      <w:pPr>
        <w:autoSpaceDE w:val="0"/>
        <w:jc w:val="both"/>
      </w:pPr>
      <w:r w:rsidRPr="00136B21">
        <w:t xml:space="preserve">- poskytovať dostatok podnetov pre zažitie mnohorakosti sveta, </w:t>
      </w:r>
      <w:proofErr w:type="spellStart"/>
      <w:r w:rsidRPr="00136B21">
        <w:t>podnecovaťzvedavosť</w:t>
      </w:r>
      <w:proofErr w:type="spellEnd"/>
      <w:r w:rsidRPr="00136B21">
        <w:t xml:space="preserve"> a záujem o okolie,</w:t>
      </w:r>
    </w:p>
    <w:p w:rsidR="00BC51D1" w:rsidRPr="00136B21" w:rsidRDefault="00BC51D1" w:rsidP="00BC51D1">
      <w:pPr>
        <w:autoSpaceDE w:val="0"/>
      </w:pPr>
      <w:r w:rsidRPr="00136B21">
        <w:t>- viesť žiakov k pochopeniu a rešpektovaniu faktu kultúrnej rozmanitosti,</w:t>
      </w:r>
    </w:p>
    <w:p w:rsidR="00BC51D1" w:rsidRPr="00136B21" w:rsidRDefault="00BC51D1" w:rsidP="00BC51D1">
      <w:pPr>
        <w:autoSpaceDE w:val="0"/>
        <w:jc w:val="both"/>
      </w:pPr>
      <w:r w:rsidRPr="00136B21">
        <w:t>- podnecovať a rozvíjať u nich tolerantné postoje k nositeľom odlišných kultúr, ale súčasne zachovávať ich povedomie príslušnosti k vlastnej kultúre.</w:t>
      </w:r>
    </w:p>
    <w:p w:rsidR="00BC51D1" w:rsidRPr="00136B21" w:rsidRDefault="00BC51D1" w:rsidP="00BC51D1">
      <w:pPr>
        <w:autoSpaceDE w:val="0"/>
        <w:jc w:val="both"/>
      </w:pPr>
      <w:r w:rsidRPr="00136B21">
        <w:t>- rozvíjať sebareflexiu, ktorá vo vyšších ročníkoch vzdelávania vedie k uvedomeniu si koreňov a premien vlastnej kultúrnej identity.</w:t>
      </w:r>
    </w:p>
    <w:p w:rsidR="00BC51D1" w:rsidRPr="00136B21" w:rsidRDefault="00BC51D1" w:rsidP="00BC51D1">
      <w:pPr>
        <w:autoSpaceDE w:val="0"/>
        <w:jc w:val="both"/>
      </w:pPr>
      <w:r w:rsidRPr="00136B21">
        <w:t>- rozvíjať schopnosť riešiť konflikty pokojnou cestou, schopnosť komunikovať a spolupracovať s nositeľmi iných kultúr v bezpečnom prostredí.</w:t>
      </w:r>
    </w:p>
    <w:p w:rsidR="00BC51D1" w:rsidRPr="00136B21" w:rsidRDefault="00BC51D1" w:rsidP="00BC51D1">
      <w:pPr>
        <w:autoSpaceDE w:val="0"/>
        <w:jc w:val="both"/>
      </w:pPr>
    </w:p>
    <w:p w:rsidR="00BC51D1" w:rsidRPr="00136B21" w:rsidRDefault="00BC51D1" w:rsidP="00BC51D1">
      <w:pPr>
        <w:autoSpaceDE w:val="0"/>
        <w:jc w:val="both"/>
      </w:pPr>
      <w:r w:rsidRPr="00136B21">
        <w:rPr>
          <w:b/>
          <w:bCs/>
        </w:rPr>
        <w:t xml:space="preserve">Tvorba projektu a prezentačné zručnosti </w:t>
      </w:r>
      <w:r w:rsidRPr="00136B21">
        <w:t>- V prierezovej téme sa žiaci naučia prezentovať svoju prácu písomne aj verbálne s použitím informačných a komunikačných technológií. Realizuje sa formou skupinových prác a individuálnych projektov na jednotlivých predmetoch, hlavne počas projektových dní „  Deň jablka, Deň Mlieka a zdravej výživy, Deň  Zeme,  Regióny Slovenska...</w:t>
      </w:r>
      <w:r w:rsidRPr="00136B21">
        <w:rPr>
          <w:lang w:eastAsia="cs-CZ"/>
        </w:rPr>
        <w:t>Veľký dôraz kladieme však nielen na prípravu, ale i na kvalitnú prezentáciu projektu –  správnu rétoriku, kultivovaný prejav, schopnosť prezentovať a obhájiť svoj názor, ale i prijať názory a pripomienky iných.</w:t>
      </w:r>
    </w:p>
    <w:p w:rsidR="00BC51D1" w:rsidRPr="00136B21" w:rsidRDefault="00BC51D1" w:rsidP="00BC51D1">
      <w:pPr>
        <w:jc w:val="both"/>
      </w:pPr>
    </w:p>
    <w:p w:rsidR="00BC51D1" w:rsidRPr="00136B21" w:rsidRDefault="00BC51D1" w:rsidP="00A144C2">
      <w:pPr>
        <w:suppressAutoHyphens w:val="0"/>
        <w:autoSpaceDE w:val="0"/>
        <w:autoSpaceDN w:val="0"/>
        <w:adjustRightInd w:val="0"/>
        <w:spacing w:afterLines="60" w:after="144"/>
        <w:jc w:val="both"/>
        <w:rPr>
          <w:b/>
          <w:lang w:eastAsia="cs-CZ"/>
        </w:rPr>
      </w:pPr>
      <w:r w:rsidRPr="00136B21">
        <w:rPr>
          <w:b/>
          <w:lang w:eastAsia="cs-CZ"/>
        </w:rPr>
        <w:t xml:space="preserve">Dopravná výchova- </w:t>
      </w:r>
      <w:r w:rsidRPr="00136B21">
        <w:rPr>
          <w:lang w:eastAsia="cs-CZ"/>
        </w:rPr>
        <w:t xml:space="preserve">V každodennom živote sa žiaci stávajú účastníkmi cestnej premávky ako chodci, cyklisti, cestujúci v prostriedkoch hromadnej alebo osobnej dopravy a pod. Okrem pozitívnych stránok </w:t>
      </w:r>
      <w:r w:rsidRPr="00136B21">
        <w:rPr>
          <w:lang w:eastAsia="cs-CZ"/>
        </w:rPr>
        <w:lastRenderedPageBreak/>
        <w:t xml:space="preserve">má doprava a motorizmus aj veľa negatív. Neúmerný je počet dopravných nehôd, ktorých účastníkmi sú deti v mladšom i staršom školskom veku. Základné vedomosti, zručnosti a návyky, zamerané na bezpečné správanie sa v rôznych dopravných situáciách získavajú deti najmä prostredníctvom školy. Na školskom dvore máme malé dopravné ihrisko, ktoré slúži na precvičovanie situácii na cestách , žiaci sa učia dopravné značky a na kolobežkách a bicykloch riešia dopravné situácie. Pri návštevách múzeí a pod, budeme hlavne so staršími žiakmi používať aj hromadnú dopravu, aby sa žiaci ( s rodičmi využívajú prevažne prepravu osobnými automobilmi ) naučili používať túto dopravu a uvedomili si aj environmentálne súvislosti. Žiaci zažívajú potrebu správneho správania sa v doprave denne, pretože máme </w:t>
      </w:r>
      <w:proofErr w:type="spellStart"/>
      <w:r w:rsidRPr="00136B21">
        <w:rPr>
          <w:lang w:eastAsia="cs-CZ"/>
        </w:rPr>
        <w:t>elokované</w:t>
      </w:r>
      <w:proofErr w:type="spellEnd"/>
      <w:r w:rsidRPr="00136B21">
        <w:rPr>
          <w:lang w:eastAsia="cs-CZ"/>
        </w:rPr>
        <w:t xml:space="preserve"> pracovisko a s tým súvisiace presuny.</w:t>
      </w:r>
    </w:p>
    <w:p w:rsidR="00BC51D1" w:rsidRPr="00136B21" w:rsidRDefault="00BC51D1" w:rsidP="00A144C2">
      <w:pPr>
        <w:suppressAutoHyphens w:val="0"/>
        <w:autoSpaceDE w:val="0"/>
        <w:autoSpaceDN w:val="0"/>
        <w:adjustRightInd w:val="0"/>
        <w:spacing w:afterLines="60" w:after="144"/>
        <w:jc w:val="both"/>
        <w:rPr>
          <w:lang w:eastAsia="cs-CZ"/>
        </w:rPr>
      </w:pPr>
      <w:r w:rsidRPr="00136B21">
        <w:rPr>
          <w:b/>
          <w:lang w:eastAsia="cs-CZ"/>
        </w:rPr>
        <w:t>Finančná gramotnosť</w:t>
      </w:r>
      <w:r w:rsidRPr="00136B21">
        <w:rPr>
          <w:lang w:eastAsia="cs-CZ"/>
        </w:rPr>
        <w:t xml:space="preserve">- </w:t>
      </w:r>
      <w:r w:rsidRPr="00136B21">
        <w:t>Cieľom tejto prierezovej témy je učiť žiakov využívať poznatky, zručnosti a skúsenosti na efektívne riadenie vlastných finančných zdrojov s cieľom zaistiť celoživotné finančné zabezpečenie seba a svojej domácnosti. V mnohých predmetoch vedieme žiakov k hľadaniu a využívaniu finančných informácií, k poznaniu pravidiel riadenia vlastných financií, rozoznávaniu rizík, stanoveniu si finančných cieľov, plánovaniu ich dosiahnutia, efektívnemu využívaniu finančných služieb, ochrane majetku, orientácii v  oblasti finančných inštitúcií a k zabezpečeniu základných potrieb jednotlivca a rodiny. Tento školský rok budeme finančnú gramotnosť realizovať v 2 projektových dňoch na jeseň a na jar.</w:t>
      </w:r>
    </w:p>
    <w:p w:rsidR="00BC51D1" w:rsidRPr="00136B21" w:rsidRDefault="00BC51D1" w:rsidP="00BC51D1">
      <w:pPr>
        <w:pStyle w:val="Bezmezer"/>
        <w:rPr>
          <w:rFonts w:ascii="Times New Roman" w:hAnsi="Times New Roman"/>
          <w:b/>
          <w:sz w:val="24"/>
          <w:szCs w:val="24"/>
          <w:u w:val="single"/>
        </w:rPr>
      </w:pPr>
      <w:r w:rsidRPr="00136B21">
        <w:rPr>
          <w:rFonts w:ascii="Times New Roman" w:hAnsi="Times New Roman"/>
          <w:b/>
          <w:sz w:val="24"/>
          <w:szCs w:val="24"/>
          <w:u w:val="single"/>
        </w:rPr>
        <w:t xml:space="preserve">2.9. </w:t>
      </w:r>
      <w:proofErr w:type="spellStart"/>
      <w:r w:rsidRPr="00136B21">
        <w:rPr>
          <w:rFonts w:ascii="Times New Roman" w:hAnsi="Times New Roman"/>
          <w:b/>
          <w:sz w:val="24"/>
          <w:szCs w:val="24"/>
          <w:u w:val="single"/>
        </w:rPr>
        <w:t>Metódy</w:t>
      </w:r>
      <w:proofErr w:type="spellEnd"/>
      <w:r w:rsidRPr="00136B21">
        <w:rPr>
          <w:rFonts w:ascii="Times New Roman" w:hAnsi="Times New Roman"/>
          <w:b/>
          <w:sz w:val="24"/>
          <w:szCs w:val="24"/>
          <w:u w:val="single"/>
        </w:rPr>
        <w:t xml:space="preserve"> </w:t>
      </w:r>
      <w:proofErr w:type="spellStart"/>
      <w:r w:rsidRPr="00136B21">
        <w:rPr>
          <w:rFonts w:ascii="Times New Roman" w:hAnsi="Times New Roman"/>
          <w:b/>
          <w:sz w:val="24"/>
          <w:szCs w:val="24"/>
          <w:u w:val="single"/>
        </w:rPr>
        <w:t>vyučovania</w:t>
      </w:r>
      <w:proofErr w:type="spellEnd"/>
    </w:p>
    <w:p w:rsidR="00BC51D1" w:rsidRPr="00136B21" w:rsidRDefault="00BC51D1" w:rsidP="00BC51D1">
      <w:pPr>
        <w:autoSpaceDE w:val="0"/>
        <w:autoSpaceDN w:val="0"/>
        <w:adjustRightInd w:val="0"/>
        <w:ind w:left="360"/>
        <w:rPr>
          <w:b/>
          <w:lang w:val="en-US" w:eastAsia="en-US" w:bidi="en-US"/>
        </w:rPr>
      </w:pPr>
    </w:p>
    <w:p w:rsidR="00BC51D1" w:rsidRPr="00136B21" w:rsidRDefault="00BC51D1" w:rsidP="00BC51D1">
      <w:pPr>
        <w:autoSpaceDE w:val="0"/>
        <w:autoSpaceDN w:val="0"/>
        <w:adjustRightInd w:val="0"/>
        <w:ind w:left="360"/>
        <w:rPr>
          <w:lang w:val="en-US"/>
        </w:rPr>
      </w:pPr>
      <w:r w:rsidRPr="00136B21">
        <w:rPr>
          <w:bCs/>
          <w:lang w:val="en-US"/>
        </w:rPr>
        <w:t xml:space="preserve">1. </w:t>
      </w:r>
      <w:proofErr w:type="spellStart"/>
      <w:r w:rsidRPr="00136B21">
        <w:rPr>
          <w:lang w:val="en-US"/>
        </w:rPr>
        <w:t>výkladovo-ilustratívna</w:t>
      </w:r>
      <w:proofErr w:type="spellEnd"/>
    </w:p>
    <w:p w:rsidR="00BC51D1" w:rsidRPr="00136B21" w:rsidRDefault="00BC51D1" w:rsidP="00BC51D1">
      <w:pPr>
        <w:autoSpaceDE w:val="0"/>
        <w:autoSpaceDN w:val="0"/>
        <w:adjustRightInd w:val="0"/>
        <w:ind w:left="360"/>
        <w:rPr>
          <w:lang w:val="en-US"/>
        </w:rPr>
      </w:pPr>
      <w:r w:rsidRPr="00136B21">
        <w:rPr>
          <w:bCs/>
          <w:lang w:val="en-US"/>
        </w:rPr>
        <w:t xml:space="preserve">2. </w:t>
      </w:r>
      <w:proofErr w:type="spellStart"/>
      <w:proofErr w:type="gramStart"/>
      <w:r w:rsidRPr="00136B21">
        <w:rPr>
          <w:lang w:val="en-US"/>
        </w:rPr>
        <w:t>reproduktívna</w:t>
      </w:r>
      <w:proofErr w:type="spellEnd"/>
      <w:proofErr w:type="gramEnd"/>
      <w:r w:rsidRPr="00136B21">
        <w:rPr>
          <w:lang w:val="en-US"/>
        </w:rPr>
        <w:t xml:space="preserve"> – </w:t>
      </w:r>
      <w:proofErr w:type="spellStart"/>
      <w:r w:rsidRPr="00136B21">
        <w:rPr>
          <w:lang w:val="en-US"/>
        </w:rPr>
        <w:t>riadený</w:t>
      </w:r>
      <w:proofErr w:type="spellEnd"/>
      <w:r w:rsidRPr="00136B21">
        <w:rPr>
          <w:lang w:val="en-US"/>
        </w:rPr>
        <w:t xml:space="preserve"> </w:t>
      </w:r>
      <w:proofErr w:type="spellStart"/>
      <w:r w:rsidRPr="00136B21">
        <w:rPr>
          <w:lang w:val="en-US"/>
        </w:rPr>
        <w:t>rozhovor</w:t>
      </w:r>
      <w:proofErr w:type="spellEnd"/>
    </w:p>
    <w:p w:rsidR="00BC51D1" w:rsidRPr="00136B21" w:rsidRDefault="00BC51D1" w:rsidP="00BC51D1">
      <w:pPr>
        <w:autoSpaceDE w:val="0"/>
        <w:autoSpaceDN w:val="0"/>
        <w:adjustRightInd w:val="0"/>
        <w:ind w:left="360"/>
        <w:rPr>
          <w:lang w:val="en-US"/>
        </w:rPr>
      </w:pPr>
      <w:r w:rsidRPr="00136B21">
        <w:rPr>
          <w:bCs/>
          <w:lang w:val="en-US"/>
        </w:rPr>
        <w:t xml:space="preserve">3. </w:t>
      </w:r>
      <w:proofErr w:type="spellStart"/>
      <w:proofErr w:type="gramStart"/>
      <w:r w:rsidRPr="00136B21">
        <w:rPr>
          <w:lang w:val="en-US"/>
        </w:rPr>
        <w:t>problémový</w:t>
      </w:r>
      <w:proofErr w:type="spellEnd"/>
      <w:proofErr w:type="gramEnd"/>
      <w:r w:rsidRPr="00136B21">
        <w:rPr>
          <w:lang w:val="en-US"/>
        </w:rPr>
        <w:t xml:space="preserve"> </w:t>
      </w:r>
      <w:proofErr w:type="spellStart"/>
      <w:r w:rsidRPr="00136B21">
        <w:rPr>
          <w:lang w:val="en-US"/>
        </w:rPr>
        <w:t>výklad</w:t>
      </w:r>
      <w:proofErr w:type="spellEnd"/>
    </w:p>
    <w:p w:rsidR="00BC51D1" w:rsidRPr="00136B21" w:rsidRDefault="00BC51D1" w:rsidP="00BC51D1">
      <w:pPr>
        <w:autoSpaceDE w:val="0"/>
        <w:autoSpaceDN w:val="0"/>
        <w:adjustRightInd w:val="0"/>
        <w:ind w:left="360"/>
        <w:rPr>
          <w:lang w:val="en-US"/>
        </w:rPr>
      </w:pPr>
      <w:r w:rsidRPr="00136B21">
        <w:rPr>
          <w:bCs/>
          <w:lang w:val="en-US"/>
        </w:rPr>
        <w:t xml:space="preserve">4. </w:t>
      </w:r>
      <w:proofErr w:type="spellStart"/>
      <w:proofErr w:type="gramStart"/>
      <w:r w:rsidRPr="00136B21">
        <w:rPr>
          <w:lang w:val="en-US"/>
        </w:rPr>
        <w:t>heuristická</w:t>
      </w:r>
      <w:proofErr w:type="spellEnd"/>
      <w:proofErr w:type="gramEnd"/>
    </w:p>
    <w:p w:rsidR="00BC51D1" w:rsidRPr="00136B21" w:rsidRDefault="00BC51D1" w:rsidP="00BC51D1">
      <w:pPr>
        <w:autoSpaceDE w:val="0"/>
        <w:autoSpaceDN w:val="0"/>
        <w:adjustRightInd w:val="0"/>
        <w:ind w:left="360"/>
        <w:rPr>
          <w:lang w:val="en-US"/>
        </w:rPr>
      </w:pPr>
      <w:r w:rsidRPr="00136B21">
        <w:rPr>
          <w:bCs/>
          <w:lang w:val="en-US"/>
        </w:rPr>
        <w:t xml:space="preserve">5. </w:t>
      </w:r>
      <w:proofErr w:type="spellStart"/>
      <w:proofErr w:type="gramStart"/>
      <w:r w:rsidRPr="00136B21">
        <w:rPr>
          <w:lang w:val="en-US"/>
        </w:rPr>
        <w:t>výskumná</w:t>
      </w:r>
      <w:proofErr w:type="spellEnd"/>
      <w:proofErr w:type="gramEnd"/>
    </w:p>
    <w:p w:rsidR="00BC51D1" w:rsidRPr="00136B21" w:rsidRDefault="00BC51D1" w:rsidP="00BC51D1">
      <w:pPr>
        <w:autoSpaceDE w:val="0"/>
        <w:autoSpaceDN w:val="0"/>
        <w:adjustRightInd w:val="0"/>
        <w:ind w:left="360"/>
        <w:rPr>
          <w:lang w:val="en-US"/>
        </w:rPr>
      </w:pPr>
      <w:r w:rsidRPr="00136B21">
        <w:rPr>
          <w:bCs/>
          <w:lang w:val="en-US"/>
        </w:rPr>
        <w:t>6</w:t>
      </w:r>
      <w:r w:rsidRPr="00136B21">
        <w:rPr>
          <w:lang w:val="en-US"/>
        </w:rPr>
        <w:t xml:space="preserve">. </w:t>
      </w:r>
      <w:proofErr w:type="spellStart"/>
      <w:proofErr w:type="gramStart"/>
      <w:r w:rsidRPr="00136B21">
        <w:rPr>
          <w:lang w:val="en-US"/>
        </w:rPr>
        <w:t>dialóg</w:t>
      </w:r>
      <w:proofErr w:type="spellEnd"/>
      <w:proofErr w:type="gramEnd"/>
      <w:r w:rsidRPr="00136B21">
        <w:rPr>
          <w:lang w:val="en-US"/>
        </w:rPr>
        <w:t xml:space="preserve"> a </w:t>
      </w:r>
      <w:proofErr w:type="spellStart"/>
      <w:r w:rsidRPr="00136B21">
        <w:rPr>
          <w:lang w:val="en-US"/>
        </w:rPr>
        <w:t>diskusia</w:t>
      </w:r>
      <w:proofErr w:type="spellEnd"/>
    </w:p>
    <w:p w:rsidR="00BC51D1" w:rsidRPr="00136B21" w:rsidRDefault="00BC51D1" w:rsidP="00BC51D1">
      <w:pPr>
        <w:autoSpaceDE w:val="0"/>
        <w:autoSpaceDN w:val="0"/>
        <w:adjustRightInd w:val="0"/>
        <w:ind w:left="360"/>
        <w:rPr>
          <w:lang w:val="en-US"/>
        </w:rPr>
      </w:pPr>
      <w:proofErr w:type="gramStart"/>
      <w:r w:rsidRPr="00136B21">
        <w:rPr>
          <w:bCs/>
          <w:lang w:val="en-US"/>
        </w:rPr>
        <w:t>7</w:t>
      </w:r>
      <w:r w:rsidRPr="00136B21">
        <w:rPr>
          <w:lang w:val="en-US"/>
        </w:rPr>
        <w:t>.brainstorming</w:t>
      </w:r>
      <w:proofErr w:type="gramEnd"/>
    </w:p>
    <w:p w:rsidR="00BC51D1" w:rsidRPr="00136B21" w:rsidRDefault="00BC51D1" w:rsidP="00BC51D1">
      <w:pPr>
        <w:autoSpaceDE w:val="0"/>
        <w:autoSpaceDN w:val="0"/>
        <w:adjustRightInd w:val="0"/>
        <w:ind w:left="360"/>
        <w:rPr>
          <w:lang w:val="en-US"/>
        </w:rPr>
      </w:pPr>
      <w:r w:rsidRPr="00136B21">
        <w:rPr>
          <w:bCs/>
          <w:lang w:val="en-US"/>
        </w:rPr>
        <w:t xml:space="preserve">8. </w:t>
      </w:r>
      <w:proofErr w:type="spellStart"/>
      <w:proofErr w:type="gramStart"/>
      <w:r w:rsidRPr="00136B21">
        <w:rPr>
          <w:lang w:val="en-US"/>
        </w:rPr>
        <w:t>riadeného</w:t>
      </w:r>
      <w:proofErr w:type="spellEnd"/>
      <w:proofErr w:type="gramEnd"/>
      <w:r w:rsidRPr="00136B21">
        <w:rPr>
          <w:lang w:val="en-US"/>
        </w:rPr>
        <w:t xml:space="preserve"> </w:t>
      </w:r>
      <w:proofErr w:type="spellStart"/>
      <w:r w:rsidRPr="00136B21">
        <w:rPr>
          <w:lang w:val="en-US"/>
        </w:rPr>
        <w:t>objavovania</w:t>
      </w:r>
      <w:proofErr w:type="spellEnd"/>
    </w:p>
    <w:p w:rsidR="00BC51D1" w:rsidRPr="00136B21" w:rsidRDefault="00BC51D1" w:rsidP="00BC51D1">
      <w:pPr>
        <w:autoSpaceDE w:val="0"/>
        <w:autoSpaceDN w:val="0"/>
        <w:adjustRightInd w:val="0"/>
        <w:ind w:left="360"/>
        <w:rPr>
          <w:lang w:val="en-US"/>
        </w:rPr>
      </w:pPr>
      <w:r w:rsidRPr="00136B21">
        <w:rPr>
          <w:bCs/>
          <w:lang w:val="en-US"/>
        </w:rPr>
        <w:t>9</w:t>
      </w:r>
      <w:r w:rsidRPr="00136B21">
        <w:rPr>
          <w:lang w:val="en-US"/>
        </w:rPr>
        <w:t xml:space="preserve">. </w:t>
      </w:r>
      <w:proofErr w:type="spellStart"/>
      <w:proofErr w:type="gramStart"/>
      <w:r w:rsidRPr="00136B21">
        <w:rPr>
          <w:lang w:val="en-US"/>
        </w:rPr>
        <w:t>projektové</w:t>
      </w:r>
      <w:proofErr w:type="spellEnd"/>
      <w:proofErr w:type="gramEnd"/>
      <w:r w:rsidRPr="00136B21">
        <w:rPr>
          <w:lang w:val="en-US"/>
        </w:rPr>
        <w:t xml:space="preserve"> </w:t>
      </w:r>
      <w:proofErr w:type="spellStart"/>
      <w:r w:rsidRPr="00136B21">
        <w:rPr>
          <w:lang w:val="en-US"/>
        </w:rPr>
        <w:t>vyučovanie</w:t>
      </w:r>
      <w:proofErr w:type="spellEnd"/>
    </w:p>
    <w:p w:rsidR="00BC51D1" w:rsidRPr="00136B21" w:rsidRDefault="00BC51D1" w:rsidP="00BC51D1">
      <w:pPr>
        <w:autoSpaceDE w:val="0"/>
        <w:autoSpaceDN w:val="0"/>
        <w:adjustRightInd w:val="0"/>
        <w:ind w:left="360"/>
        <w:rPr>
          <w:lang w:val="en-US"/>
        </w:rPr>
      </w:pPr>
      <w:r w:rsidRPr="00136B21">
        <w:rPr>
          <w:bCs/>
          <w:lang w:val="en-US"/>
        </w:rPr>
        <w:t xml:space="preserve">10. </w:t>
      </w:r>
      <w:proofErr w:type="spellStart"/>
      <w:proofErr w:type="gramStart"/>
      <w:r w:rsidRPr="00136B21">
        <w:rPr>
          <w:lang w:val="en-US"/>
        </w:rPr>
        <w:t>hry</w:t>
      </w:r>
      <w:proofErr w:type="spellEnd"/>
      <w:proofErr w:type="gramEnd"/>
      <w:r w:rsidRPr="00136B21">
        <w:rPr>
          <w:lang w:val="en-US"/>
        </w:rPr>
        <w:t xml:space="preserve"> a </w:t>
      </w:r>
      <w:proofErr w:type="spellStart"/>
      <w:r w:rsidRPr="00136B21">
        <w:rPr>
          <w:lang w:val="en-US"/>
        </w:rPr>
        <w:t>simulácie</w:t>
      </w:r>
      <w:proofErr w:type="spellEnd"/>
      <w:r w:rsidRPr="00136B21">
        <w:rPr>
          <w:lang w:val="en-US"/>
        </w:rPr>
        <w:t xml:space="preserve"> -</w:t>
      </w:r>
      <w:proofErr w:type="spellStart"/>
      <w:r w:rsidRPr="00136B21">
        <w:rPr>
          <w:lang w:val="en-US"/>
        </w:rPr>
        <w:t>kvízy</w:t>
      </w:r>
      <w:proofErr w:type="spellEnd"/>
      <w:r w:rsidRPr="00136B21">
        <w:rPr>
          <w:lang w:val="en-US"/>
        </w:rPr>
        <w:t xml:space="preserve">, </w:t>
      </w:r>
      <w:proofErr w:type="spellStart"/>
      <w:r w:rsidRPr="00136B21">
        <w:rPr>
          <w:lang w:val="en-US"/>
        </w:rPr>
        <w:t>tajničky</w:t>
      </w:r>
      <w:proofErr w:type="spellEnd"/>
      <w:r w:rsidRPr="00136B21">
        <w:rPr>
          <w:lang w:val="en-US"/>
        </w:rPr>
        <w:t xml:space="preserve">,.. </w:t>
      </w:r>
    </w:p>
    <w:p w:rsidR="00BC51D1" w:rsidRPr="00136B21" w:rsidRDefault="00BC51D1" w:rsidP="00BC51D1">
      <w:pPr>
        <w:autoSpaceDE w:val="0"/>
        <w:autoSpaceDN w:val="0"/>
        <w:adjustRightInd w:val="0"/>
        <w:ind w:left="360"/>
        <w:rPr>
          <w:lang w:val="en-US"/>
        </w:rPr>
      </w:pPr>
      <w:r w:rsidRPr="00136B21">
        <w:rPr>
          <w:bCs/>
          <w:lang w:val="en-US"/>
        </w:rPr>
        <w:t>11</w:t>
      </w:r>
      <w:r w:rsidRPr="00136B21">
        <w:rPr>
          <w:lang w:val="en-US"/>
        </w:rPr>
        <w:t xml:space="preserve">. </w:t>
      </w:r>
      <w:proofErr w:type="spellStart"/>
      <w:proofErr w:type="gramStart"/>
      <w:r w:rsidRPr="00136B21">
        <w:rPr>
          <w:lang w:val="en-US"/>
        </w:rPr>
        <w:t>samoštúdium</w:t>
      </w:r>
      <w:proofErr w:type="spellEnd"/>
      <w:proofErr w:type="gramEnd"/>
      <w:r w:rsidRPr="00136B21">
        <w:rPr>
          <w:lang w:val="en-US"/>
        </w:rPr>
        <w:t xml:space="preserve">, </w:t>
      </w:r>
      <w:proofErr w:type="spellStart"/>
      <w:r w:rsidRPr="00136B21">
        <w:rPr>
          <w:lang w:val="en-US"/>
        </w:rPr>
        <w:t>učenie</w:t>
      </w:r>
      <w:proofErr w:type="spellEnd"/>
      <w:r w:rsidRPr="00136B21">
        <w:rPr>
          <w:lang w:val="en-US"/>
        </w:rPr>
        <w:t xml:space="preserve"> z </w:t>
      </w:r>
      <w:proofErr w:type="spellStart"/>
      <w:r w:rsidRPr="00136B21">
        <w:rPr>
          <w:lang w:val="en-US"/>
        </w:rPr>
        <w:t>textu</w:t>
      </w:r>
      <w:proofErr w:type="spellEnd"/>
    </w:p>
    <w:p w:rsidR="00BC51D1" w:rsidRPr="00136B21" w:rsidRDefault="00BC51D1" w:rsidP="00BC51D1">
      <w:pPr>
        <w:autoSpaceDE w:val="0"/>
        <w:autoSpaceDN w:val="0"/>
        <w:adjustRightInd w:val="0"/>
        <w:ind w:left="360"/>
        <w:rPr>
          <w:lang w:val="en-US"/>
        </w:rPr>
      </w:pPr>
      <w:r w:rsidRPr="00136B21">
        <w:rPr>
          <w:bCs/>
          <w:lang w:val="en-US"/>
        </w:rPr>
        <w:t xml:space="preserve">12. </w:t>
      </w:r>
      <w:proofErr w:type="spellStart"/>
      <w:proofErr w:type="gramStart"/>
      <w:r w:rsidRPr="00136B21">
        <w:rPr>
          <w:lang w:val="en-US"/>
        </w:rPr>
        <w:t>demonštračné</w:t>
      </w:r>
      <w:proofErr w:type="spellEnd"/>
      <w:proofErr w:type="gramEnd"/>
    </w:p>
    <w:p w:rsidR="00BC51D1" w:rsidRPr="00136B21" w:rsidRDefault="00BC51D1" w:rsidP="00BC51D1">
      <w:pPr>
        <w:ind w:left="360"/>
        <w:rPr>
          <w:lang w:val="en-US"/>
        </w:rPr>
      </w:pPr>
      <w:r w:rsidRPr="00136B21">
        <w:rPr>
          <w:lang w:val="en-US"/>
        </w:rPr>
        <w:t xml:space="preserve">13. </w:t>
      </w:r>
      <w:proofErr w:type="spellStart"/>
      <w:proofErr w:type="gramStart"/>
      <w:r w:rsidRPr="00136B21">
        <w:rPr>
          <w:lang w:val="en-US"/>
        </w:rPr>
        <w:t>spájanie</w:t>
      </w:r>
      <w:proofErr w:type="spellEnd"/>
      <w:proofErr w:type="gramEnd"/>
      <w:r w:rsidRPr="00136B21">
        <w:rPr>
          <w:lang w:val="en-US"/>
        </w:rPr>
        <w:t xml:space="preserve"> </w:t>
      </w:r>
      <w:proofErr w:type="spellStart"/>
      <w:r w:rsidRPr="00136B21">
        <w:rPr>
          <w:lang w:val="en-US"/>
        </w:rPr>
        <w:t>teórie</w:t>
      </w:r>
      <w:proofErr w:type="spellEnd"/>
      <w:r w:rsidRPr="00136B21">
        <w:rPr>
          <w:lang w:val="en-US"/>
        </w:rPr>
        <w:t xml:space="preserve"> s </w:t>
      </w:r>
      <w:proofErr w:type="spellStart"/>
      <w:r w:rsidRPr="00136B21">
        <w:rPr>
          <w:lang w:val="en-US"/>
        </w:rPr>
        <w:t>praxou</w:t>
      </w:r>
      <w:proofErr w:type="spellEnd"/>
    </w:p>
    <w:p w:rsidR="00BC51D1" w:rsidRPr="00136B21" w:rsidRDefault="00BC51D1" w:rsidP="00BC51D1">
      <w:pPr>
        <w:ind w:left="360"/>
        <w:rPr>
          <w:lang w:val="en-US"/>
        </w:rPr>
      </w:pPr>
    </w:p>
    <w:p w:rsidR="00BC51D1" w:rsidRPr="00136B21" w:rsidRDefault="00BC51D1" w:rsidP="00BC51D1">
      <w:pPr>
        <w:pStyle w:val="Bezmezer"/>
        <w:rPr>
          <w:rFonts w:ascii="Times New Roman" w:hAnsi="Times New Roman"/>
          <w:b/>
          <w:sz w:val="24"/>
          <w:szCs w:val="24"/>
          <w:u w:val="single"/>
        </w:rPr>
      </w:pPr>
      <w:r w:rsidRPr="00136B21">
        <w:rPr>
          <w:rFonts w:ascii="Times New Roman" w:hAnsi="Times New Roman"/>
          <w:b/>
          <w:sz w:val="24"/>
          <w:szCs w:val="24"/>
          <w:u w:val="single"/>
        </w:rPr>
        <w:t xml:space="preserve">2.10. </w:t>
      </w:r>
      <w:proofErr w:type="spellStart"/>
      <w:r w:rsidRPr="00136B21">
        <w:rPr>
          <w:rFonts w:ascii="Times New Roman" w:hAnsi="Times New Roman"/>
          <w:b/>
          <w:sz w:val="24"/>
          <w:szCs w:val="24"/>
          <w:u w:val="single"/>
        </w:rPr>
        <w:t>Formy</w:t>
      </w:r>
      <w:proofErr w:type="spellEnd"/>
      <w:r w:rsidRPr="00136B21">
        <w:rPr>
          <w:rFonts w:ascii="Times New Roman" w:hAnsi="Times New Roman"/>
          <w:b/>
          <w:sz w:val="24"/>
          <w:szCs w:val="24"/>
          <w:u w:val="single"/>
        </w:rPr>
        <w:t xml:space="preserve"> </w:t>
      </w:r>
      <w:proofErr w:type="spellStart"/>
      <w:r w:rsidRPr="00136B21">
        <w:rPr>
          <w:rFonts w:ascii="Times New Roman" w:hAnsi="Times New Roman"/>
          <w:b/>
          <w:sz w:val="24"/>
          <w:szCs w:val="24"/>
          <w:u w:val="single"/>
        </w:rPr>
        <w:t>práce</w:t>
      </w:r>
      <w:proofErr w:type="spellEnd"/>
      <w:r w:rsidRPr="00136B21">
        <w:rPr>
          <w:rFonts w:ascii="Times New Roman" w:hAnsi="Times New Roman"/>
          <w:b/>
          <w:sz w:val="24"/>
          <w:szCs w:val="24"/>
          <w:u w:val="single"/>
        </w:rPr>
        <w:t xml:space="preserve"> </w:t>
      </w:r>
      <w:proofErr w:type="spellStart"/>
      <w:proofErr w:type="gramStart"/>
      <w:r w:rsidRPr="00136B21">
        <w:rPr>
          <w:rFonts w:ascii="Times New Roman" w:hAnsi="Times New Roman"/>
          <w:b/>
          <w:sz w:val="24"/>
          <w:szCs w:val="24"/>
          <w:u w:val="single"/>
        </w:rPr>
        <w:t>na</w:t>
      </w:r>
      <w:proofErr w:type="spellEnd"/>
      <w:proofErr w:type="gramEnd"/>
      <w:r w:rsidRPr="00136B21">
        <w:rPr>
          <w:rFonts w:ascii="Times New Roman" w:hAnsi="Times New Roman"/>
          <w:b/>
          <w:sz w:val="24"/>
          <w:szCs w:val="24"/>
          <w:u w:val="single"/>
        </w:rPr>
        <w:t xml:space="preserve"> </w:t>
      </w:r>
      <w:proofErr w:type="spellStart"/>
      <w:r w:rsidRPr="00136B21">
        <w:rPr>
          <w:rFonts w:ascii="Times New Roman" w:hAnsi="Times New Roman"/>
          <w:b/>
          <w:sz w:val="24"/>
          <w:szCs w:val="24"/>
          <w:u w:val="single"/>
        </w:rPr>
        <w:t>vyučovaní</w:t>
      </w:r>
      <w:proofErr w:type="spellEnd"/>
    </w:p>
    <w:p w:rsidR="00BC51D1" w:rsidRPr="00136B21" w:rsidRDefault="00BC51D1" w:rsidP="00BC51D1">
      <w:pPr>
        <w:rPr>
          <w:u w:val="single"/>
        </w:rPr>
      </w:pPr>
    </w:p>
    <w:p w:rsidR="00BC51D1" w:rsidRPr="00136B21" w:rsidRDefault="00BC51D1" w:rsidP="00BC51D1">
      <w:pPr>
        <w:ind w:left="360"/>
        <w:rPr>
          <w:lang w:val="en-US"/>
        </w:rPr>
      </w:pPr>
      <w:proofErr w:type="gramStart"/>
      <w:r w:rsidRPr="00136B21">
        <w:rPr>
          <w:lang w:val="en-US"/>
        </w:rPr>
        <w:t>1.frontálna</w:t>
      </w:r>
      <w:proofErr w:type="gramEnd"/>
      <w:r w:rsidRPr="00136B21">
        <w:rPr>
          <w:lang w:val="en-US"/>
        </w:rPr>
        <w:t xml:space="preserve"> </w:t>
      </w:r>
      <w:proofErr w:type="spellStart"/>
      <w:r w:rsidRPr="00136B21">
        <w:rPr>
          <w:lang w:val="en-US"/>
        </w:rPr>
        <w:t>práca</w:t>
      </w:r>
      <w:proofErr w:type="spellEnd"/>
    </w:p>
    <w:p w:rsidR="00BC51D1" w:rsidRPr="00136B21" w:rsidRDefault="00BC51D1" w:rsidP="00BC51D1">
      <w:pPr>
        <w:ind w:left="360"/>
        <w:rPr>
          <w:lang w:val="en-US"/>
        </w:rPr>
      </w:pPr>
      <w:proofErr w:type="gramStart"/>
      <w:r w:rsidRPr="00136B21">
        <w:rPr>
          <w:lang w:val="en-US"/>
        </w:rPr>
        <w:t>2.individuálna</w:t>
      </w:r>
      <w:proofErr w:type="gramEnd"/>
      <w:r w:rsidRPr="00136B21">
        <w:rPr>
          <w:lang w:val="en-US"/>
        </w:rPr>
        <w:t xml:space="preserve"> </w:t>
      </w:r>
      <w:proofErr w:type="spellStart"/>
      <w:r w:rsidRPr="00136B21">
        <w:rPr>
          <w:lang w:val="en-US"/>
        </w:rPr>
        <w:t>práca</w:t>
      </w:r>
      <w:proofErr w:type="spellEnd"/>
    </w:p>
    <w:p w:rsidR="00BC51D1" w:rsidRPr="00136B21" w:rsidRDefault="00BC51D1" w:rsidP="00BC51D1">
      <w:pPr>
        <w:ind w:left="360"/>
        <w:rPr>
          <w:lang w:val="en-US"/>
        </w:rPr>
      </w:pPr>
      <w:r w:rsidRPr="00136B21">
        <w:rPr>
          <w:lang w:val="en-US"/>
        </w:rPr>
        <w:t xml:space="preserve">3. </w:t>
      </w:r>
      <w:proofErr w:type="spellStart"/>
      <w:proofErr w:type="gramStart"/>
      <w:r w:rsidRPr="00136B21">
        <w:rPr>
          <w:lang w:val="en-US"/>
        </w:rPr>
        <w:t>skupinová</w:t>
      </w:r>
      <w:proofErr w:type="spellEnd"/>
      <w:proofErr w:type="gramEnd"/>
      <w:r w:rsidRPr="00136B21">
        <w:rPr>
          <w:lang w:val="en-US"/>
        </w:rPr>
        <w:t xml:space="preserve"> </w:t>
      </w:r>
      <w:proofErr w:type="spellStart"/>
      <w:r w:rsidRPr="00136B21">
        <w:rPr>
          <w:lang w:val="en-US"/>
        </w:rPr>
        <w:t>práca</w:t>
      </w:r>
      <w:proofErr w:type="spellEnd"/>
    </w:p>
    <w:p w:rsidR="00BC51D1" w:rsidRPr="00136B21" w:rsidRDefault="00BC51D1" w:rsidP="00BC51D1">
      <w:pPr>
        <w:ind w:left="360"/>
        <w:rPr>
          <w:lang w:val="en-US"/>
        </w:rPr>
      </w:pPr>
      <w:r w:rsidRPr="00136B21">
        <w:rPr>
          <w:lang w:val="en-US"/>
        </w:rPr>
        <w:t xml:space="preserve">4. </w:t>
      </w:r>
      <w:proofErr w:type="spellStart"/>
      <w:proofErr w:type="gramStart"/>
      <w:r w:rsidRPr="00136B21">
        <w:rPr>
          <w:lang w:val="en-US"/>
        </w:rPr>
        <w:t>práca</w:t>
      </w:r>
      <w:proofErr w:type="spellEnd"/>
      <w:proofErr w:type="gramEnd"/>
      <w:r w:rsidRPr="00136B21">
        <w:rPr>
          <w:lang w:val="en-US"/>
        </w:rPr>
        <w:t xml:space="preserve"> s </w:t>
      </w:r>
      <w:proofErr w:type="spellStart"/>
      <w:r w:rsidRPr="00136B21">
        <w:rPr>
          <w:lang w:val="en-US"/>
        </w:rPr>
        <w:t>knihou</w:t>
      </w:r>
      <w:proofErr w:type="spellEnd"/>
      <w:r w:rsidRPr="00136B21">
        <w:rPr>
          <w:lang w:val="en-US"/>
        </w:rPr>
        <w:t xml:space="preserve">, </w:t>
      </w:r>
      <w:proofErr w:type="spellStart"/>
      <w:r w:rsidRPr="00136B21">
        <w:rPr>
          <w:lang w:val="en-US"/>
        </w:rPr>
        <w:t>odbornou</w:t>
      </w:r>
      <w:proofErr w:type="spellEnd"/>
      <w:r w:rsidRPr="00136B21">
        <w:rPr>
          <w:lang w:val="en-US"/>
        </w:rPr>
        <w:t xml:space="preserve"> </w:t>
      </w:r>
      <w:proofErr w:type="spellStart"/>
      <w:r w:rsidRPr="00136B21">
        <w:rPr>
          <w:lang w:val="en-US"/>
        </w:rPr>
        <w:t>literatúrou</w:t>
      </w:r>
      <w:proofErr w:type="spellEnd"/>
      <w:r w:rsidRPr="00136B21">
        <w:rPr>
          <w:lang w:val="en-US"/>
        </w:rPr>
        <w:t xml:space="preserve">, </w:t>
      </w:r>
      <w:proofErr w:type="spellStart"/>
      <w:r w:rsidRPr="00136B21">
        <w:rPr>
          <w:lang w:val="en-US"/>
        </w:rPr>
        <w:t>textom</w:t>
      </w:r>
      <w:proofErr w:type="spellEnd"/>
    </w:p>
    <w:p w:rsidR="00BC51D1" w:rsidRPr="00136B21" w:rsidRDefault="00BC51D1" w:rsidP="00BC51D1">
      <w:pPr>
        <w:ind w:left="360"/>
        <w:rPr>
          <w:lang w:val="en-US"/>
        </w:rPr>
      </w:pPr>
      <w:r w:rsidRPr="00136B21">
        <w:rPr>
          <w:lang w:val="en-US"/>
        </w:rPr>
        <w:t xml:space="preserve">5. </w:t>
      </w:r>
      <w:proofErr w:type="spellStart"/>
      <w:proofErr w:type="gramStart"/>
      <w:r w:rsidRPr="00136B21">
        <w:rPr>
          <w:lang w:val="en-US"/>
        </w:rPr>
        <w:t>exkurzia</w:t>
      </w:r>
      <w:proofErr w:type="spellEnd"/>
      <w:proofErr w:type="gramEnd"/>
    </w:p>
    <w:p w:rsidR="00BC51D1" w:rsidRPr="00136B21" w:rsidRDefault="00BC51D1" w:rsidP="00BC51D1">
      <w:pPr>
        <w:ind w:left="360"/>
        <w:rPr>
          <w:lang w:val="en-US"/>
        </w:rPr>
      </w:pPr>
      <w:r w:rsidRPr="00136B21">
        <w:rPr>
          <w:lang w:val="en-US"/>
        </w:rPr>
        <w:t xml:space="preserve">6. </w:t>
      </w:r>
      <w:proofErr w:type="spellStart"/>
      <w:proofErr w:type="gramStart"/>
      <w:r w:rsidRPr="00136B21">
        <w:rPr>
          <w:lang w:val="en-US"/>
        </w:rPr>
        <w:t>domáca</w:t>
      </w:r>
      <w:proofErr w:type="spellEnd"/>
      <w:proofErr w:type="gramEnd"/>
      <w:r w:rsidRPr="00136B21">
        <w:rPr>
          <w:lang w:val="en-US"/>
        </w:rPr>
        <w:t xml:space="preserve"> </w:t>
      </w:r>
      <w:proofErr w:type="spellStart"/>
      <w:r w:rsidRPr="00136B21">
        <w:rPr>
          <w:lang w:val="en-US"/>
        </w:rPr>
        <w:t>práca</w:t>
      </w:r>
      <w:proofErr w:type="spellEnd"/>
    </w:p>
    <w:p w:rsidR="00BC51D1" w:rsidRPr="00136B21" w:rsidRDefault="00BC51D1" w:rsidP="00BC51D1">
      <w:pPr>
        <w:ind w:left="360"/>
        <w:rPr>
          <w:lang w:val="en-US"/>
        </w:rPr>
      </w:pPr>
      <w:r w:rsidRPr="00136B21">
        <w:rPr>
          <w:lang w:val="en-US"/>
        </w:rPr>
        <w:t xml:space="preserve">7. </w:t>
      </w:r>
      <w:proofErr w:type="spellStart"/>
      <w:proofErr w:type="gramStart"/>
      <w:r w:rsidRPr="00136B21">
        <w:rPr>
          <w:lang w:val="en-US"/>
        </w:rPr>
        <w:t>vychádzka</w:t>
      </w:r>
      <w:proofErr w:type="spellEnd"/>
      <w:proofErr w:type="gramEnd"/>
    </w:p>
    <w:p w:rsidR="00BC51D1" w:rsidRPr="00136B21" w:rsidRDefault="00BC51D1" w:rsidP="00BC51D1">
      <w:pPr>
        <w:ind w:left="360"/>
        <w:rPr>
          <w:lang w:val="en-US"/>
        </w:rPr>
      </w:pPr>
      <w:r w:rsidRPr="00136B21">
        <w:rPr>
          <w:lang w:val="en-US"/>
        </w:rPr>
        <w:t xml:space="preserve">8. </w:t>
      </w:r>
      <w:proofErr w:type="spellStart"/>
      <w:proofErr w:type="gramStart"/>
      <w:r w:rsidRPr="00136B21">
        <w:rPr>
          <w:lang w:val="en-US"/>
        </w:rPr>
        <w:t>projekt</w:t>
      </w:r>
      <w:proofErr w:type="spellEnd"/>
      <w:proofErr w:type="gramEnd"/>
    </w:p>
    <w:p w:rsidR="00BC51D1" w:rsidRPr="00136B21" w:rsidRDefault="00BC51D1" w:rsidP="00BC51D1">
      <w:pPr>
        <w:tabs>
          <w:tab w:val="left" w:pos="709"/>
        </w:tabs>
        <w:autoSpaceDE w:val="0"/>
        <w:autoSpaceDN w:val="0"/>
        <w:adjustRightInd w:val="0"/>
        <w:ind w:left="360"/>
        <w:rPr>
          <w:lang w:val="en-US"/>
        </w:rPr>
      </w:pPr>
      <w:proofErr w:type="gramStart"/>
      <w:r w:rsidRPr="00136B21">
        <w:rPr>
          <w:lang w:val="en-US"/>
        </w:rPr>
        <w:t>9.beseda</w:t>
      </w:r>
      <w:proofErr w:type="gramEnd"/>
    </w:p>
    <w:p w:rsidR="00BC51D1" w:rsidRPr="00136B21" w:rsidRDefault="00BC51D1" w:rsidP="00BC51D1">
      <w:pPr>
        <w:tabs>
          <w:tab w:val="left" w:pos="709"/>
        </w:tabs>
        <w:rPr>
          <w:lang w:val="en-US"/>
        </w:rPr>
      </w:pPr>
      <w:r w:rsidRPr="00136B21">
        <w:rPr>
          <w:lang w:val="en-US"/>
        </w:rPr>
        <w:t xml:space="preserve">     10. </w:t>
      </w:r>
      <w:proofErr w:type="spellStart"/>
      <w:proofErr w:type="gramStart"/>
      <w:r w:rsidRPr="00136B21">
        <w:rPr>
          <w:lang w:val="en-US"/>
        </w:rPr>
        <w:t>riešenie</w:t>
      </w:r>
      <w:proofErr w:type="spellEnd"/>
      <w:proofErr w:type="gramEnd"/>
      <w:r w:rsidRPr="00136B21">
        <w:rPr>
          <w:lang w:val="en-US"/>
        </w:rPr>
        <w:t xml:space="preserve"> </w:t>
      </w:r>
      <w:proofErr w:type="spellStart"/>
      <w:r w:rsidRPr="00136B21">
        <w:rPr>
          <w:lang w:val="en-US"/>
        </w:rPr>
        <w:t>testu</w:t>
      </w:r>
      <w:proofErr w:type="spellEnd"/>
      <w:r w:rsidRPr="00136B21">
        <w:rPr>
          <w:lang w:val="en-US"/>
        </w:rPr>
        <w:t xml:space="preserve">, </w:t>
      </w:r>
      <w:proofErr w:type="spellStart"/>
      <w:r w:rsidRPr="00136B21">
        <w:rPr>
          <w:lang w:val="en-US"/>
        </w:rPr>
        <w:t>príkladov</w:t>
      </w:r>
      <w:proofErr w:type="spellEnd"/>
    </w:p>
    <w:p w:rsidR="00BC51D1" w:rsidRPr="00136B21" w:rsidRDefault="00BC51D1" w:rsidP="00BC51D1">
      <w:pPr>
        <w:tabs>
          <w:tab w:val="left" w:pos="709"/>
        </w:tabs>
        <w:rPr>
          <w:lang w:val="en-US"/>
        </w:rPr>
      </w:pPr>
      <w:r w:rsidRPr="00136B21">
        <w:rPr>
          <w:lang w:val="en-US"/>
        </w:rPr>
        <w:t xml:space="preserve">     11. </w:t>
      </w:r>
      <w:proofErr w:type="spellStart"/>
      <w:proofErr w:type="gramStart"/>
      <w:r w:rsidRPr="00136B21">
        <w:rPr>
          <w:lang w:val="en-US"/>
        </w:rPr>
        <w:t>demonštrácia</w:t>
      </w:r>
      <w:proofErr w:type="spellEnd"/>
      <w:proofErr w:type="gramEnd"/>
      <w:r w:rsidRPr="00136B21">
        <w:rPr>
          <w:lang w:val="en-US"/>
        </w:rPr>
        <w:t xml:space="preserve"> a </w:t>
      </w:r>
      <w:proofErr w:type="spellStart"/>
      <w:r w:rsidRPr="00136B21">
        <w:rPr>
          <w:lang w:val="en-US"/>
        </w:rPr>
        <w:t>pozorovanie</w:t>
      </w:r>
      <w:proofErr w:type="spellEnd"/>
    </w:p>
    <w:p w:rsidR="00BC51D1" w:rsidRPr="00136B21" w:rsidRDefault="00BC51D1" w:rsidP="00BC51D1">
      <w:pPr>
        <w:tabs>
          <w:tab w:val="left" w:pos="709"/>
        </w:tabs>
        <w:rPr>
          <w:lang w:val="en-US"/>
        </w:rPr>
      </w:pPr>
      <w:r w:rsidRPr="00136B21">
        <w:rPr>
          <w:lang w:val="en-US"/>
        </w:rPr>
        <w:t xml:space="preserve">     12</w:t>
      </w:r>
      <w:proofErr w:type="gramStart"/>
      <w:r w:rsidRPr="00136B21">
        <w:rPr>
          <w:lang w:val="en-US"/>
        </w:rPr>
        <w:t>.laboratórne</w:t>
      </w:r>
      <w:proofErr w:type="gramEnd"/>
      <w:r w:rsidRPr="00136B21">
        <w:rPr>
          <w:lang w:val="en-US"/>
        </w:rPr>
        <w:t xml:space="preserve"> </w:t>
      </w:r>
      <w:proofErr w:type="spellStart"/>
      <w:r w:rsidRPr="00136B21">
        <w:rPr>
          <w:lang w:val="en-US"/>
        </w:rPr>
        <w:t>práce</w:t>
      </w:r>
      <w:proofErr w:type="spellEnd"/>
      <w:r w:rsidRPr="00136B21">
        <w:rPr>
          <w:lang w:val="en-US"/>
        </w:rPr>
        <w:t xml:space="preserve">, </w:t>
      </w:r>
      <w:proofErr w:type="spellStart"/>
      <w:r w:rsidRPr="00136B21">
        <w:rPr>
          <w:lang w:val="en-US"/>
        </w:rPr>
        <w:t>domáce</w:t>
      </w:r>
      <w:proofErr w:type="spellEnd"/>
      <w:r w:rsidRPr="00136B21">
        <w:rPr>
          <w:lang w:val="en-US"/>
        </w:rPr>
        <w:t xml:space="preserve"> </w:t>
      </w:r>
      <w:proofErr w:type="spellStart"/>
      <w:r w:rsidRPr="00136B21">
        <w:rPr>
          <w:lang w:val="en-US"/>
        </w:rPr>
        <w:t>laboratórne</w:t>
      </w:r>
      <w:proofErr w:type="spellEnd"/>
      <w:r w:rsidRPr="00136B21">
        <w:rPr>
          <w:lang w:val="en-US"/>
        </w:rPr>
        <w:t xml:space="preserve"> </w:t>
      </w:r>
      <w:proofErr w:type="spellStart"/>
      <w:r w:rsidRPr="00136B21">
        <w:rPr>
          <w:lang w:val="en-US"/>
        </w:rPr>
        <w:t>práce</w:t>
      </w:r>
      <w:proofErr w:type="spellEnd"/>
    </w:p>
    <w:p w:rsidR="00BC51D1" w:rsidRPr="00136B21" w:rsidRDefault="00BC51D1" w:rsidP="00BC51D1">
      <w:pPr>
        <w:tabs>
          <w:tab w:val="left" w:pos="709"/>
        </w:tabs>
        <w:autoSpaceDE w:val="0"/>
        <w:autoSpaceDN w:val="0"/>
        <w:adjustRightInd w:val="0"/>
        <w:rPr>
          <w:lang w:val="en-US"/>
        </w:rPr>
      </w:pPr>
      <w:r w:rsidRPr="00136B21">
        <w:rPr>
          <w:lang w:val="en-US"/>
        </w:rPr>
        <w:t xml:space="preserve">     13. </w:t>
      </w:r>
      <w:proofErr w:type="spellStart"/>
      <w:proofErr w:type="gramStart"/>
      <w:r w:rsidRPr="00136B21">
        <w:rPr>
          <w:lang w:val="en-US"/>
        </w:rPr>
        <w:t>referát</w:t>
      </w:r>
      <w:proofErr w:type="spellEnd"/>
      <w:proofErr w:type="gramEnd"/>
      <w:r w:rsidRPr="00136B21">
        <w:rPr>
          <w:lang w:val="en-US"/>
        </w:rPr>
        <w:t xml:space="preserve"> ,</w:t>
      </w:r>
      <w:proofErr w:type="spellStart"/>
      <w:r w:rsidRPr="00136B21">
        <w:rPr>
          <w:lang w:val="en-US"/>
        </w:rPr>
        <w:t>opis</w:t>
      </w:r>
      <w:proofErr w:type="spellEnd"/>
      <w:r w:rsidRPr="00136B21">
        <w:rPr>
          <w:lang w:val="en-US"/>
        </w:rPr>
        <w:t xml:space="preserve">, </w:t>
      </w:r>
    </w:p>
    <w:p w:rsidR="00BC51D1" w:rsidRPr="00136B21" w:rsidRDefault="00BC51D1" w:rsidP="00BC51D1">
      <w:pPr>
        <w:tabs>
          <w:tab w:val="left" w:pos="709"/>
        </w:tabs>
        <w:autoSpaceDE w:val="0"/>
        <w:autoSpaceDN w:val="0"/>
        <w:adjustRightInd w:val="0"/>
        <w:rPr>
          <w:lang w:val="en-US"/>
        </w:rPr>
      </w:pPr>
      <w:r w:rsidRPr="00136B21">
        <w:rPr>
          <w:lang w:val="en-US"/>
        </w:rPr>
        <w:t xml:space="preserve">     14</w:t>
      </w:r>
      <w:proofErr w:type="gramStart"/>
      <w:r w:rsidRPr="00136B21">
        <w:rPr>
          <w:lang w:val="en-US"/>
        </w:rPr>
        <w:t>.počítačová</w:t>
      </w:r>
      <w:proofErr w:type="gramEnd"/>
      <w:r w:rsidRPr="00136B21">
        <w:rPr>
          <w:lang w:val="en-US"/>
        </w:rPr>
        <w:t xml:space="preserve"> </w:t>
      </w:r>
      <w:proofErr w:type="spellStart"/>
      <w:r w:rsidRPr="00136B21">
        <w:rPr>
          <w:lang w:val="en-US"/>
        </w:rPr>
        <w:t>prezentácia</w:t>
      </w:r>
      <w:proofErr w:type="spellEnd"/>
    </w:p>
    <w:p w:rsidR="00BC51D1" w:rsidRPr="00136B21" w:rsidRDefault="00BC51D1" w:rsidP="00BC51D1">
      <w:pPr>
        <w:tabs>
          <w:tab w:val="left" w:pos="709"/>
        </w:tabs>
        <w:autoSpaceDE w:val="0"/>
        <w:autoSpaceDN w:val="0"/>
        <w:adjustRightInd w:val="0"/>
        <w:rPr>
          <w:lang w:val="en-US"/>
        </w:rPr>
      </w:pPr>
      <w:r w:rsidRPr="00136B21">
        <w:rPr>
          <w:lang w:val="en-US"/>
        </w:rPr>
        <w:t xml:space="preserve">     15. </w:t>
      </w:r>
      <w:proofErr w:type="spellStart"/>
      <w:proofErr w:type="gramStart"/>
      <w:r w:rsidRPr="00136B21">
        <w:rPr>
          <w:lang w:val="en-US"/>
        </w:rPr>
        <w:t>písomné</w:t>
      </w:r>
      <w:proofErr w:type="spellEnd"/>
      <w:proofErr w:type="gramEnd"/>
      <w:r w:rsidRPr="00136B21">
        <w:rPr>
          <w:lang w:val="en-US"/>
        </w:rPr>
        <w:t xml:space="preserve"> a </w:t>
      </w:r>
      <w:proofErr w:type="spellStart"/>
      <w:r w:rsidRPr="00136B21">
        <w:rPr>
          <w:lang w:val="en-US"/>
        </w:rPr>
        <w:t>graficképráce</w:t>
      </w:r>
      <w:proofErr w:type="spellEnd"/>
    </w:p>
    <w:p w:rsidR="00BC51D1" w:rsidRPr="00136B21" w:rsidRDefault="00BC51D1" w:rsidP="00BC51D1">
      <w:pPr>
        <w:tabs>
          <w:tab w:val="left" w:pos="709"/>
        </w:tabs>
        <w:autoSpaceDE w:val="0"/>
        <w:autoSpaceDN w:val="0"/>
        <w:adjustRightInd w:val="0"/>
        <w:rPr>
          <w:lang w:val="en-US"/>
        </w:rPr>
      </w:pPr>
      <w:r w:rsidRPr="00136B21">
        <w:rPr>
          <w:lang w:val="en-US"/>
        </w:rPr>
        <w:lastRenderedPageBreak/>
        <w:t xml:space="preserve">     16. </w:t>
      </w:r>
      <w:proofErr w:type="spellStart"/>
      <w:proofErr w:type="gramStart"/>
      <w:r w:rsidRPr="00136B21">
        <w:rPr>
          <w:lang w:val="en-US"/>
        </w:rPr>
        <w:t>dramatizácia</w:t>
      </w:r>
      <w:proofErr w:type="spellEnd"/>
      <w:proofErr w:type="gramEnd"/>
    </w:p>
    <w:p w:rsidR="00BC51D1" w:rsidRPr="00136B21" w:rsidRDefault="00BC51D1" w:rsidP="00BC51D1">
      <w:pPr>
        <w:rPr>
          <w:b/>
          <w:lang w:val="en-US"/>
        </w:rPr>
      </w:pPr>
    </w:p>
    <w:p w:rsidR="00BC51D1" w:rsidRPr="00136B21" w:rsidRDefault="00BC51D1" w:rsidP="00BC51D1">
      <w:pPr>
        <w:jc w:val="both"/>
      </w:pPr>
    </w:p>
    <w:p w:rsidR="00BC51D1" w:rsidRPr="00136B21" w:rsidRDefault="00BC51D1" w:rsidP="00BC51D1">
      <w:pPr>
        <w:rPr>
          <w:b/>
          <w:u w:val="single"/>
        </w:rPr>
      </w:pPr>
      <w:r w:rsidRPr="00136B21">
        <w:rPr>
          <w:b/>
          <w:u w:val="single"/>
        </w:rPr>
        <w:t>3. Vnútorný systém kontroly a hodnotenia</w:t>
      </w:r>
    </w:p>
    <w:p w:rsidR="00BC51D1" w:rsidRPr="00136B21" w:rsidRDefault="00BC51D1" w:rsidP="00BC51D1">
      <w:pPr>
        <w:autoSpaceDE w:val="0"/>
        <w:jc w:val="both"/>
        <w:rPr>
          <w:i/>
          <w:iCs/>
          <w:u w:val="single"/>
        </w:rPr>
      </w:pPr>
    </w:p>
    <w:p w:rsidR="00BC51D1" w:rsidRPr="00136B21" w:rsidRDefault="00BC51D1" w:rsidP="00BC51D1">
      <w:pPr>
        <w:autoSpaceDE w:val="0"/>
        <w:jc w:val="both"/>
      </w:pPr>
      <w:r w:rsidRPr="00136B21">
        <w:t>Vnútorný systém hodnotenia kvality zameriame na 3 oblasti:</w:t>
      </w:r>
    </w:p>
    <w:p w:rsidR="00BC51D1" w:rsidRPr="00136B21" w:rsidRDefault="00BC51D1" w:rsidP="00BC51D1">
      <w:pPr>
        <w:autoSpaceDE w:val="0"/>
        <w:jc w:val="both"/>
      </w:pPr>
      <w:r w:rsidRPr="00136B21">
        <w:t>1. Hodnotenie žiakov</w:t>
      </w:r>
    </w:p>
    <w:p w:rsidR="00BC51D1" w:rsidRPr="00136B21" w:rsidRDefault="00BC51D1" w:rsidP="00BC51D1">
      <w:pPr>
        <w:autoSpaceDE w:val="0"/>
        <w:jc w:val="both"/>
      </w:pPr>
      <w:r w:rsidRPr="00136B21">
        <w:t>2. Hodnotenie pedagogických zamestnancov</w:t>
      </w:r>
    </w:p>
    <w:p w:rsidR="00BC51D1" w:rsidRPr="00136B21" w:rsidRDefault="00BC51D1" w:rsidP="00BC51D1">
      <w:pPr>
        <w:autoSpaceDE w:val="0"/>
        <w:jc w:val="both"/>
      </w:pPr>
      <w:r w:rsidRPr="00136B21">
        <w:t>3. Hodnotenie školy</w:t>
      </w:r>
    </w:p>
    <w:p w:rsidR="00BC51D1" w:rsidRPr="00136B21" w:rsidRDefault="00BC51D1" w:rsidP="00BC51D1">
      <w:pPr>
        <w:autoSpaceDE w:val="0"/>
        <w:jc w:val="both"/>
        <w:rPr>
          <w:b/>
          <w:bCs/>
          <w:u w:val="single"/>
        </w:rPr>
      </w:pPr>
    </w:p>
    <w:p w:rsidR="00BC51D1" w:rsidRPr="00136B21" w:rsidRDefault="00BC51D1" w:rsidP="00BC51D1">
      <w:pPr>
        <w:autoSpaceDE w:val="0"/>
        <w:jc w:val="both"/>
        <w:rPr>
          <w:b/>
          <w:bCs/>
          <w:u w:val="single"/>
        </w:rPr>
      </w:pPr>
      <w:r w:rsidRPr="00136B21">
        <w:rPr>
          <w:b/>
          <w:bCs/>
          <w:u w:val="single"/>
        </w:rPr>
        <w:t>3.1. Hodnotenie vzdelávacích výsledkov práce žiakov</w:t>
      </w:r>
    </w:p>
    <w:p w:rsidR="00BC51D1" w:rsidRPr="00136B21" w:rsidRDefault="00BC51D1" w:rsidP="00BC51D1">
      <w:pPr>
        <w:autoSpaceDE w:val="0"/>
        <w:jc w:val="both"/>
        <w:rPr>
          <w:b/>
          <w:bCs/>
          <w:u w:val="single"/>
        </w:rPr>
      </w:pPr>
    </w:p>
    <w:p w:rsidR="00BC51D1" w:rsidRPr="00136B21" w:rsidRDefault="00BC51D1" w:rsidP="00BC51D1">
      <w:pPr>
        <w:spacing w:before="120"/>
        <w:jc w:val="both"/>
      </w:pPr>
      <w:r w:rsidRPr="00136B21">
        <w:t>Vnútorný systém hodnotenia kvality zameriame na 3 oblasti:</w:t>
      </w:r>
    </w:p>
    <w:p w:rsidR="00BC51D1" w:rsidRPr="00136B21" w:rsidRDefault="00BC51D1" w:rsidP="00BC51D1">
      <w:pPr>
        <w:spacing w:before="120"/>
        <w:jc w:val="both"/>
      </w:pPr>
      <w:r w:rsidRPr="00136B21">
        <w:t>1. Hodnotenie žiakov a detí</w:t>
      </w:r>
    </w:p>
    <w:p w:rsidR="00BC51D1" w:rsidRPr="00136B21" w:rsidRDefault="00BC51D1" w:rsidP="00BC51D1">
      <w:pPr>
        <w:spacing w:before="120"/>
        <w:jc w:val="both"/>
      </w:pPr>
      <w:r w:rsidRPr="00136B21">
        <w:t>2. Hodnotenie pedagogických zamestnancov</w:t>
      </w:r>
    </w:p>
    <w:p w:rsidR="00BC51D1" w:rsidRPr="00136B21" w:rsidRDefault="00BC51D1" w:rsidP="00BC51D1">
      <w:pPr>
        <w:spacing w:before="120"/>
        <w:jc w:val="both"/>
      </w:pPr>
      <w:r w:rsidRPr="00136B21">
        <w:t xml:space="preserve">3. Hodnotenie školy </w:t>
      </w:r>
    </w:p>
    <w:p w:rsidR="00BC51D1" w:rsidRPr="00136B21" w:rsidRDefault="00BC51D1" w:rsidP="00BC51D1">
      <w:pPr>
        <w:autoSpaceDE w:val="0"/>
        <w:jc w:val="both"/>
        <w:rPr>
          <w:b/>
          <w:bCs/>
          <w:u w:val="single"/>
        </w:rPr>
      </w:pPr>
    </w:p>
    <w:p w:rsidR="00BC51D1" w:rsidRPr="00136B21" w:rsidRDefault="00BC51D1" w:rsidP="00BC51D1">
      <w:pPr>
        <w:pStyle w:val="Nadpis1"/>
        <w:spacing w:before="0" w:after="0"/>
        <w:ind w:left="431" w:hanging="431"/>
        <w:rPr>
          <w:rFonts w:ascii="Times New Roman" w:hAnsi="Times New Roman" w:cs="Times New Roman"/>
          <w:i/>
          <w:sz w:val="24"/>
          <w:szCs w:val="24"/>
          <w:u w:val="single"/>
        </w:rPr>
      </w:pPr>
      <w:r w:rsidRPr="00136B21">
        <w:rPr>
          <w:rFonts w:ascii="Times New Roman" w:hAnsi="Times New Roman" w:cs="Times New Roman"/>
          <w:i/>
          <w:sz w:val="24"/>
          <w:szCs w:val="24"/>
          <w:u w:val="single"/>
        </w:rPr>
        <w:t>Materská škola</w:t>
      </w:r>
    </w:p>
    <w:p w:rsidR="00BC51D1" w:rsidRPr="00136B21" w:rsidRDefault="00BC51D1" w:rsidP="00BC51D1">
      <w:pPr>
        <w:tabs>
          <w:tab w:val="left" w:pos="3060"/>
          <w:tab w:val="left" w:pos="7740"/>
        </w:tabs>
        <w:jc w:val="both"/>
      </w:pPr>
      <w:r w:rsidRPr="00136B21">
        <w:t xml:space="preserve">Hodnotenie detí sa bude realizovať prostredníctvom: </w:t>
      </w:r>
    </w:p>
    <w:p w:rsidR="00BC51D1" w:rsidRPr="00136B21" w:rsidRDefault="00BC51D1" w:rsidP="00BC51D1">
      <w:pPr>
        <w:tabs>
          <w:tab w:val="left" w:pos="3060"/>
          <w:tab w:val="left" w:pos="7740"/>
        </w:tabs>
        <w:jc w:val="both"/>
      </w:pPr>
      <w:r w:rsidRPr="00136B21">
        <w:t xml:space="preserve">- pedagogickej </w:t>
      </w:r>
      <w:proofErr w:type="spellStart"/>
      <w:r w:rsidRPr="00136B21">
        <w:t>diagnostiky,zaznamenávame</w:t>
      </w:r>
      <w:proofErr w:type="spellEnd"/>
      <w:r w:rsidRPr="00136B21">
        <w:t xml:space="preserve"> úroveň detských schopností, vedomostí a spôsobilosti ,</w:t>
      </w:r>
    </w:p>
    <w:p w:rsidR="00BC51D1" w:rsidRPr="00136B21" w:rsidRDefault="00BC51D1" w:rsidP="00BC51D1">
      <w:pPr>
        <w:tabs>
          <w:tab w:val="left" w:pos="3060"/>
          <w:tab w:val="left" w:pos="7740"/>
        </w:tabs>
        <w:jc w:val="both"/>
      </w:pPr>
      <w:r w:rsidRPr="00136B21">
        <w:t>- spätnej väzby / ako dieťa zvládlo danú problematiku, v čom má nedostatky /,</w:t>
      </w:r>
    </w:p>
    <w:p w:rsidR="00BC51D1" w:rsidRPr="00136B21" w:rsidRDefault="00BC51D1" w:rsidP="00BC51D1">
      <w:pPr>
        <w:tabs>
          <w:tab w:val="left" w:pos="3060"/>
          <w:tab w:val="left" w:pos="7740"/>
        </w:tabs>
        <w:jc w:val="both"/>
      </w:pPr>
      <w:r w:rsidRPr="00136B21">
        <w:t>- odborného poradenstva smerom k rodičom,</w:t>
      </w:r>
    </w:p>
    <w:p w:rsidR="00BC51D1" w:rsidRPr="00136B21" w:rsidRDefault="00BC51D1" w:rsidP="00BC51D1">
      <w:pPr>
        <w:tabs>
          <w:tab w:val="left" w:pos="3060"/>
          <w:tab w:val="left" w:pos="7740"/>
        </w:tabs>
        <w:jc w:val="both"/>
      </w:pPr>
      <w:r w:rsidRPr="00136B21">
        <w:t>- prezentácia výtvorov detí pre rodičov,</w:t>
      </w:r>
    </w:p>
    <w:p w:rsidR="00BC51D1" w:rsidRPr="00136B21" w:rsidRDefault="00BC51D1" w:rsidP="00BC51D1">
      <w:pPr>
        <w:tabs>
          <w:tab w:val="left" w:pos="3060"/>
          <w:tab w:val="left" w:pos="7740"/>
        </w:tabs>
        <w:jc w:val="both"/>
      </w:pPr>
      <w:r w:rsidRPr="00136B21">
        <w:t>- výzdoby tried prostredníctvom detí,</w:t>
      </w:r>
    </w:p>
    <w:p w:rsidR="00BC51D1" w:rsidRPr="00136B21" w:rsidRDefault="00BC51D1" w:rsidP="00BC51D1">
      <w:pPr>
        <w:tabs>
          <w:tab w:val="left" w:pos="3060"/>
          <w:tab w:val="left" w:pos="7740"/>
        </w:tabs>
        <w:jc w:val="both"/>
      </w:pPr>
      <w:r w:rsidRPr="00136B21">
        <w:t>- kultúrno-spoločenský program detí pre rodičov a verejnosť,</w:t>
      </w:r>
    </w:p>
    <w:p w:rsidR="00BC51D1" w:rsidRPr="00136B21" w:rsidRDefault="00BC51D1" w:rsidP="00BC51D1">
      <w:pPr>
        <w:tabs>
          <w:tab w:val="left" w:pos="3060"/>
          <w:tab w:val="left" w:pos="7740"/>
        </w:tabs>
        <w:jc w:val="both"/>
      </w:pPr>
      <w:r w:rsidRPr="00136B21">
        <w:t>- Dni otvorených dverí,</w:t>
      </w:r>
    </w:p>
    <w:p w:rsidR="00BC51D1" w:rsidRPr="00136B21" w:rsidRDefault="00BC51D1" w:rsidP="00BC51D1">
      <w:pPr>
        <w:tabs>
          <w:tab w:val="left" w:pos="3060"/>
          <w:tab w:val="left" w:pos="7740"/>
        </w:tabs>
        <w:jc w:val="both"/>
      </w:pPr>
      <w:r w:rsidRPr="00136B21">
        <w:t>- hodnotiace správy</w:t>
      </w:r>
    </w:p>
    <w:p w:rsidR="00BC51D1" w:rsidRPr="00136B21" w:rsidRDefault="00BC51D1" w:rsidP="00BC51D1">
      <w:pPr>
        <w:tabs>
          <w:tab w:val="left" w:pos="3060"/>
          <w:tab w:val="left" w:pos="7740"/>
        </w:tabs>
        <w:jc w:val="both"/>
      </w:pPr>
    </w:p>
    <w:p w:rsidR="00BC51D1" w:rsidRPr="00136B21" w:rsidRDefault="00BC51D1" w:rsidP="00BC51D1">
      <w:pPr>
        <w:pStyle w:val="Zkladntext"/>
        <w:rPr>
          <w:rFonts w:ascii="Times New Roman" w:hAnsi="Times New Roman" w:cs="Times New Roman"/>
          <w:b/>
          <w:i/>
          <w:color w:val="auto"/>
          <w:sz w:val="24"/>
          <w:szCs w:val="24"/>
          <w:u w:val="single"/>
        </w:rPr>
      </w:pPr>
      <w:r w:rsidRPr="00136B21">
        <w:rPr>
          <w:rFonts w:ascii="Times New Roman" w:hAnsi="Times New Roman" w:cs="Times New Roman"/>
          <w:b/>
          <w:i/>
          <w:color w:val="auto"/>
          <w:sz w:val="24"/>
          <w:szCs w:val="24"/>
          <w:u w:val="single"/>
        </w:rPr>
        <w:t xml:space="preserve">Základná škola </w:t>
      </w:r>
    </w:p>
    <w:p w:rsidR="00BC51D1" w:rsidRPr="00136B21" w:rsidRDefault="00BC51D1" w:rsidP="00BC51D1">
      <w:pPr>
        <w:pStyle w:val="Zkladntextodsazen"/>
        <w:spacing w:before="120" w:after="0"/>
        <w:ind w:left="0" w:firstLine="708"/>
        <w:jc w:val="both"/>
        <w:rPr>
          <w:i/>
          <w:iCs/>
          <w:szCs w:val="20"/>
        </w:rPr>
      </w:pPr>
      <w:r w:rsidRPr="00136B21">
        <w:rPr>
          <w:szCs w:val="20"/>
        </w:rPr>
        <w:t xml:space="preserve">Cieľom </w:t>
      </w:r>
      <w:r w:rsidRPr="00136B21">
        <w:rPr>
          <w:bCs/>
          <w:szCs w:val="20"/>
        </w:rPr>
        <w:t>hodnotenia vzdelávacích výsledkov žiakov v škole je poskytnúť žiakovi a jeho rodičom spätnú väzbu o tom, ako žiak zvládol danú problematiku, v čom</w:t>
      </w:r>
      <w:r w:rsidRPr="00136B21">
        <w:rPr>
          <w:szCs w:val="20"/>
        </w:rPr>
        <w:t xml:space="preserve"> má nedostatky, kde má rezervy, aké sú jeho pokroky. Súčasťou hodnotenia je tiež povzbudenie do ďalšej práce.</w:t>
      </w:r>
    </w:p>
    <w:p w:rsidR="00BC51D1" w:rsidRPr="00136B21" w:rsidRDefault="00BC51D1" w:rsidP="00BC51D1">
      <w:pPr>
        <w:pStyle w:val="Zkladntext2"/>
        <w:spacing w:before="120" w:after="0" w:line="240" w:lineRule="auto"/>
        <w:ind w:firstLine="708"/>
        <w:jc w:val="both"/>
        <w:rPr>
          <w:szCs w:val="20"/>
        </w:rPr>
      </w:pPr>
      <w:r w:rsidRPr="00136B21">
        <w:rPr>
          <w:rFonts w:eastAsia="Calibri"/>
          <w:szCs w:val="20"/>
          <w:lang w:eastAsia="en-US"/>
        </w:rPr>
        <w:t xml:space="preserve">Pri hodnotení a klasifikácii výsledkov žiakov budeme vychádzať z metodických pokynov </w:t>
      </w:r>
      <w:r w:rsidRPr="00136B21">
        <w:t>č. 22/2011 na hodnotenie žiakov základnej školy</w:t>
      </w:r>
      <w:r w:rsidRPr="00136B21">
        <w:rPr>
          <w:rFonts w:eastAsia="Calibri"/>
          <w:szCs w:val="20"/>
          <w:lang w:eastAsia="en-US"/>
        </w:rPr>
        <w:t xml:space="preserve">. </w:t>
      </w:r>
      <w:r w:rsidRPr="00136B21">
        <w:rPr>
          <w:szCs w:val="20"/>
        </w:rPr>
        <w:t>Pri hodnotení učebných výsledkov ž</w:t>
      </w:r>
      <w:r w:rsidRPr="00136B21">
        <w:rPr>
          <w:bCs/>
          <w:szCs w:val="20"/>
        </w:rPr>
        <w:t xml:space="preserve">iakov </w:t>
      </w:r>
      <w:r w:rsidRPr="00136B21">
        <w:rPr>
          <w:szCs w:val="20"/>
        </w:rPr>
        <w:t>so špeciálnymi výchovno-vzdelávacími potrebami sa bude brať do úvahy možný vplyv zdravotného znevýhodnenia žiaka na jeho školský výkon.</w:t>
      </w:r>
    </w:p>
    <w:p w:rsidR="00BC51D1" w:rsidRPr="00136B21" w:rsidRDefault="00BC51D1" w:rsidP="00BC51D1">
      <w:pPr>
        <w:pStyle w:val="Zkladntext2"/>
        <w:spacing w:before="120" w:after="0" w:line="240" w:lineRule="auto"/>
        <w:ind w:firstLine="708"/>
        <w:jc w:val="both"/>
        <w:rPr>
          <w:szCs w:val="20"/>
        </w:rPr>
      </w:pPr>
      <w:r w:rsidRPr="00136B21">
        <w:rPr>
          <w:szCs w:val="20"/>
        </w:rPr>
        <w:t>Budeme odlišovať hodnotenie spôsobilostí a  vedomostí od hodnotenia správania.</w:t>
      </w:r>
    </w:p>
    <w:p w:rsidR="00BC51D1" w:rsidRPr="00136B21" w:rsidRDefault="00BC51D1" w:rsidP="00BC51D1">
      <w:pPr>
        <w:pStyle w:val="Zkladntext"/>
        <w:rPr>
          <w:rFonts w:ascii="Times New Roman" w:hAnsi="Times New Roman" w:cs="Times New Roman"/>
          <w:color w:val="auto"/>
          <w:sz w:val="24"/>
          <w:szCs w:val="24"/>
        </w:rPr>
      </w:pPr>
      <w:r w:rsidRPr="00136B21">
        <w:rPr>
          <w:rFonts w:ascii="Times New Roman" w:hAnsi="Times New Roman" w:cs="Times New Roman"/>
          <w:color w:val="auto"/>
          <w:sz w:val="24"/>
          <w:szCs w:val="24"/>
        </w:rPr>
        <w:t>Zohľadňovať budeme okrem predpísaných písomných prác a ústnych odpovedí aj:</w:t>
      </w:r>
    </w:p>
    <w:p w:rsidR="00BC51D1" w:rsidRPr="00136B21" w:rsidRDefault="00BC51D1" w:rsidP="00BC51D1">
      <w:pPr>
        <w:tabs>
          <w:tab w:val="left" w:pos="3060"/>
          <w:tab w:val="left" w:pos="7740"/>
        </w:tabs>
        <w:jc w:val="both"/>
      </w:pPr>
      <w:r w:rsidRPr="00136B21">
        <w:t>- prezentáciu prác detí pre rodičov,</w:t>
      </w:r>
    </w:p>
    <w:p w:rsidR="00BC51D1" w:rsidRPr="00136B21" w:rsidRDefault="00BC51D1" w:rsidP="00BC51D1">
      <w:pPr>
        <w:tabs>
          <w:tab w:val="left" w:pos="3060"/>
          <w:tab w:val="left" w:pos="7740"/>
        </w:tabs>
        <w:jc w:val="both"/>
      </w:pPr>
      <w:r w:rsidRPr="00136B21">
        <w:t>- výzdobu tried prostredníctvom detí,</w:t>
      </w:r>
    </w:p>
    <w:p w:rsidR="00BC51D1" w:rsidRPr="00136B21" w:rsidRDefault="00BC51D1" w:rsidP="00BC51D1">
      <w:pPr>
        <w:tabs>
          <w:tab w:val="left" w:pos="3060"/>
          <w:tab w:val="left" w:pos="7740"/>
        </w:tabs>
        <w:jc w:val="both"/>
      </w:pPr>
      <w:r w:rsidRPr="00136B21">
        <w:t>- kultúrno-spoločenský program detí pre rodičov a verejnosť,</w:t>
      </w:r>
    </w:p>
    <w:p w:rsidR="00BC51D1" w:rsidRPr="00136B21" w:rsidRDefault="00BC51D1" w:rsidP="00BC51D1">
      <w:pPr>
        <w:tabs>
          <w:tab w:val="left" w:pos="3060"/>
          <w:tab w:val="left" w:pos="7740"/>
        </w:tabs>
        <w:jc w:val="both"/>
      </w:pPr>
      <w:r w:rsidRPr="00136B21">
        <w:t>- realizáciu projektov</w:t>
      </w:r>
    </w:p>
    <w:p w:rsidR="00BC51D1" w:rsidRPr="00136B21" w:rsidRDefault="00BC51D1" w:rsidP="00BC51D1">
      <w:pPr>
        <w:tabs>
          <w:tab w:val="left" w:pos="3060"/>
          <w:tab w:val="left" w:pos="7740"/>
        </w:tabs>
        <w:jc w:val="both"/>
      </w:pPr>
      <w:r w:rsidRPr="00136B21">
        <w:t>- výsledky v súťažiach</w:t>
      </w:r>
    </w:p>
    <w:p w:rsidR="00BC51D1" w:rsidRPr="00136B21" w:rsidRDefault="00BC51D1" w:rsidP="00BC51D1">
      <w:pPr>
        <w:tabs>
          <w:tab w:val="left" w:pos="3060"/>
          <w:tab w:val="left" w:pos="7740"/>
        </w:tabs>
        <w:jc w:val="both"/>
      </w:pPr>
      <w:r w:rsidRPr="00136B21">
        <w:t>-domácu prípravu na vyučovanie</w:t>
      </w:r>
    </w:p>
    <w:p w:rsidR="00BC51D1" w:rsidRPr="00136B21" w:rsidRDefault="00BC51D1" w:rsidP="00BC51D1">
      <w:pPr>
        <w:tabs>
          <w:tab w:val="left" w:pos="3060"/>
          <w:tab w:val="left" w:pos="7740"/>
        </w:tabs>
        <w:jc w:val="both"/>
      </w:pPr>
      <w:r w:rsidRPr="00136B21">
        <w:t>-prístup k práci ( nosenie pomôcok, kvalita DÚ  a pod. )</w:t>
      </w:r>
    </w:p>
    <w:p w:rsidR="00BC51D1" w:rsidRDefault="00BC51D1" w:rsidP="00BC51D1">
      <w:pPr>
        <w:autoSpaceDE w:val="0"/>
        <w:jc w:val="both"/>
        <w:rPr>
          <w:b/>
          <w:bCs/>
          <w:u w:val="single"/>
        </w:rPr>
      </w:pPr>
    </w:p>
    <w:p w:rsidR="00B635C5" w:rsidRDefault="00B635C5" w:rsidP="00BC51D1">
      <w:pPr>
        <w:autoSpaceDE w:val="0"/>
        <w:jc w:val="both"/>
        <w:rPr>
          <w:b/>
          <w:bCs/>
          <w:u w:val="single"/>
        </w:rPr>
      </w:pPr>
    </w:p>
    <w:p w:rsidR="00B635C5" w:rsidRPr="00136B21" w:rsidRDefault="00B635C5" w:rsidP="00BC51D1">
      <w:pPr>
        <w:autoSpaceDE w:val="0"/>
        <w:jc w:val="both"/>
        <w:rPr>
          <w:b/>
          <w:bCs/>
          <w:u w:val="single"/>
        </w:rPr>
      </w:pPr>
    </w:p>
    <w:p w:rsidR="00BC51D1" w:rsidRPr="00136B21" w:rsidRDefault="00BC51D1" w:rsidP="00BC51D1">
      <w:pPr>
        <w:autoSpaceDE w:val="0"/>
        <w:jc w:val="both"/>
        <w:rPr>
          <w:b/>
          <w:bCs/>
          <w:u w:val="single"/>
        </w:rPr>
      </w:pPr>
      <w:r w:rsidRPr="00136B21">
        <w:rPr>
          <w:b/>
          <w:bCs/>
          <w:u w:val="single"/>
        </w:rPr>
        <w:lastRenderedPageBreak/>
        <w:t>3.2. Vnútorný systém kontroly a hodnotenia zamestnancov</w:t>
      </w:r>
    </w:p>
    <w:p w:rsidR="00BC51D1" w:rsidRPr="00136B21" w:rsidRDefault="00BC51D1" w:rsidP="00BC51D1">
      <w:pPr>
        <w:autoSpaceDE w:val="0"/>
        <w:jc w:val="both"/>
      </w:pPr>
    </w:p>
    <w:p w:rsidR="00BC51D1" w:rsidRPr="00136B21" w:rsidRDefault="00BC51D1" w:rsidP="00BC51D1">
      <w:pPr>
        <w:autoSpaceDE w:val="0"/>
        <w:jc w:val="both"/>
      </w:pPr>
    </w:p>
    <w:p w:rsidR="00BC51D1" w:rsidRPr="00556EC1" w:rsidRDefault="00BC51D1" w:rsidP="00BC51D1">
      <w:pPr>
        <w:pStyle w:val="Standard"/>
        <w:rPr>
          <w:rFonts w:cs="Times New Roman"/>
        </w:rPr>
      </w:pPr>
      <w:r w:rsidRPr="00136B21">
        <w:rPr>
          <w:rFonts w:cs="Times New Roman"/>
        </w:rPr>
        <w:t xml:space="preserve">Plán kontroly  vychádza zo Zákona 10/1996 </w:t>
      </w:r>
      <w:proofErr w:type="spellStart"/>
      <w:r w:rsidRPr="00136B21">
        <w:rPr>
          <w:rFonts w:cs="Times New Roman"/>
        </w:rPr>
        <w:t>Z.z</w:t>
      </w:r>
      <w:proofErr w:type="spellEnd"/>
      <w:r w:rsidRPr="00136B21">
        <w:rPr>
          <w:rFonts w:cs="Times New Roman"/>
        </w:rPr>
        <w:t xml:space="preserve">.  o kontrole v štátnej správe v znení zákona  NR SR 245/2008 </w:t>
      </w:r>
      <w:proofErr w:type="spellStart"/>
      <w:r w:rsidRPr="00136B21">
        <w:rPr>
          <w:rFonts w:cs="Times New Roman"/>
        </w:rPr>
        <w:t>Z.z</w:t>
      </w:r>
      <w:proofErr w:type="spellEnd"/>
      <w:r w:rsidRPr="00136B21">
        <w:rPr>
          <w:rFonts w:cs="Times New Roman"/>
        </w:rPr>
        <w:t xml:space="preserve">. o výchove a vzdelávania /školský zákon/z 22.5.2008, vyhlášky  </w:t>
      </w:r>
      <w:r w:rsidRPr="00136B21">
        <w:rPr>
          <w:rStyle w:val="Predvolenpsmoodseku1"/>
          <w:rFonts w:cs="Times New Roman"/>
        </w:rPr>
        <w:t>224/2011 o základnej</w:t>
      </w:r>
      <w:r w:rsidRPr="00556EC1">
        <w:rPr>
          <w:rStyle w:val="Predvolenpsmoodseku1"/>
          <w:rFonts w:cs="Times New Roman"/>
        </w:rPr>
        <w:t xml:space="preserve"> škole , </w:t>
      </w:r>
      <w:r>
        <w:rPr>
          <w:rStyle w:val="Predvolenpsmoodseku1"/>
          <w:rFonts w:cs="Times New Roman"/>
        </w:rPr>
        <w:t>je súčasťou  </w:t>
      </w:r>
      <w:r w:rsidRPr="00DD48B7">
        <w:rPr>
          <w:rStyle w:val="Predvolenpsmoodseku1"/>
          <w:rFonts w:cs="Times New Roman"/>
          <w:bCs/>
        </w:rPr>
        <w:t>plánu práce školy</w:t>
      </w:r>
      <w:r>
        <w:rPr>
          <w:rStyle w:val="Predvolenpsmoodseku1"/>
          <w:rFonts w:cs="Times New Roman"/>
          <w:b/>
          <w:bCs/>
        </w:rPr>
        <w:t xml:space="preserve"> .</w:t>
      </w:r>
    </w:p>
    <w:p w:rsidR="00BC51D1" w:rsidRPr="00DD48B7" w:rsidRDefault="00BC51D1" w:rsidP="00BC51D1">
      <w:pPr>
        <w:spacing w:before="120"/>
        <w:ind w:firstLine="708"/>
        <w:jc w:val="both"/>
      </w:pPr>
      <w:r w:rsidRPr="00DD48B7">
        <w:t xml:space="preserve">Hodnotenie zamestnancov sa bude zakladať na pracovnom audite, ktorí pedagogickí zamestnanci absolvujú raz, podľa potreby aj dvakrát ročne. Pre audit sú vypracované podklady, ktoré budú vždy v období </w:t>
      </w:r>
      <w:proofErr w:type="spellStart"/>
      <w:r w:rsidRPr="00DD48B7">
        <w:t>september-október</w:t>
      </w:r>
      <w:proofErr w:type="spellEnd"/>
      <w:r w:rsidRPr="00DD48B7">
        <w:t xml:space="preserve"> revidované a aktualizované. Audit odovzdajú zamestnanci svojmu priamemu nadriadenému v termíne, ktorý na to určí, spravidla ku koncu školského roka, resp. ku koncu kalendárneho roka. Následne priame nadriadené vykonajú pracovný pohovor a spracujú zápis. Riaditeľka školy sa podľa potreby zúčastní všetkých, alebo vybraných pracovných hodnotiacich pohovorov. Významnou súčasťou auditu budú : </w:t>
      </w:r>
    </w:p>
    <w:p w:rsidR="00BC51D1" w:rsidRPr="00DD48B7" w:rsidRDefault="00BC51D1" w:rsidP="00BC51D1">
      <w:pPr>
        <w:numPr>
          <w:ilvl w:val="0"/>
          <w:numId w:val="9"/>
        </w:numPr>
        <w:suppressAutoHyphens w:val="0"/>
        <w:spacing w:before="120"/>
        <w:jc w:val="both"/>
      </w:pPr>
      <w:r w:rsidRPr="00DD48B7">
        <w:t>Pozorovania vedenia školy a hospitačná činnosť</w:t>
      </w:r>
      <w:r>
        <w:t>, otvorené hodiny</w:t>
      </w:r>
    </w:p>
    <w:p w:rsidR="00BC51D1" w:rsidRPr="00DD48B7" w:rsidRDefault="00BC51D1" w:rsidP="00BC51D1">
      <w:pPr>
        <w:numPr>
          <w:ilvl w:val="0"/>
          <w:numId w:val="9"/>
        </w:numPr>
        <w:suppressAutoHyphens w:val="0"/>
        <w:spacing w:before="120"/>
        <w:jc w:val="both"/>
      </w:pPr>
      <w:r w:rsidRPr="00DD48B7">
        <w:t>Rozhovor s priamymi nadriadenými</w:t>
      </w:r>
    </w:p>
    <w:p w:rsidR="00BC51D1" w:rsidRPr="00DD48B7" w:rsidRDefault="00BC51D1" w:rsidP="00BC51D1">
      <w:pPr>
        <w:pStyle w:val="Seznamsodrkami"/>
        <w:numPr>
          <w:ilvl w:val="0"/>
          <w:numId w:val="9"/>
        </w:numPr>
        <w:rPr>
          <w:i w:val="0"/>
          <w:iCs w:val="0"/>
          <w:szCs w:val="24"/>
        </w:rPr>
      </w:pPr>
      <w:r w:rsidRPr="00DD48B7">
        <w:rPr>
          <w:i w:val="0"/>
          <w:iCs w:val="0"/>
          <w:szCs w:val="24"/>
        </w:rPr>
        <w:t>Výsledky žiakov, ktorých učiteľ vyučuje (prospech, žiacke súťaže, testy úspešnosť prijatia žiakov na vyšší stupeň školy, náročnosť práce v triede a pod.)</w:t>
      </w:r>
    </w:p>
    <w:p w:rsidR="00BC51D1" w:rsidRPr="00DD48B7" w:rsidRDefault="00BC51D1" w:rsidP="00BC51D1">
      <w:pPr>
        <w:pStyle w:val="Seznamsodrkami"/>
        <w:numPr>
          <w:ilvl w:val="0"/>
          <w:numId w:val="9"/>
        </w:numPr>
        <w:rPr>
          <w:i w:val="0"/>
          <w:iCs w:val="0"/>
          <w:szCs w:val="24"/>
        </w:rPr>
      </w:pPr>
      <w:r w:rsidRPr="00DD48B7">
        <w:rPr>
          <w:i w:val="0"/>
          <w:iCs w:val="0"/>
          <w:szCs w:val="24"/>
        </w:rPr>
        <w:t>Hodnotenie výsledkov pedagogických zamestnancov v oblasti ďalšieho vzdelávania, tvorby učebných pomôcok, mimoškolskej činnosti realizácii projektov a pod.</w:t>
      </w:r>
    </w:p>
    <w:p w:rsidR="00BC51D1" w:rsidRPr="00DD48B7" w:rsidRDefault="00BC51D1" w:rsidP="00BC51D1">
      <w:pPr>
        <w:pStyle w:val="Seznamsodrkami"/>
        <w:numPr>
          <w:ilvl w:val="0"/>
          <w:numId w:val="9"/>
        </w:numPr>
        <w:rPr>
          <w:i w:val="0"/>
          <w:iCs w:val="0"/>
          <w:szCs w:val="24"/>
        </w:rPr>
      </w:pPr>
      <w:r w:rsidRPr="00DD48B7">
        <w:rPr>
          <w:i w:val="0"/>
          <w:iCs w:val="0"/>
          <w:szCs w:val="24"/>
        </w:rPr>
        <w:t>Vzájomné hodnotenie učiteľov (čo si vyžaduje aj vzájomné hospitácie a „otvorené hodiny“)</w:t>
      </w:r>
    </w:p>
    <w:p w:rsidR="00BC51D1" w:rsidRPr="00DD48B7" w:rsidRDefault="00BC51D1" w:rsidP="00BC51D1">
      <w:pPr>
        <w:pStyle w:val="Seznamsodrkami"/>
        <w:numPr>
          <w:ilvl w:val="0"/>
          <w:numId w:val="9"/>
        </w:numPr>
        <w:rPr>
          <w:i w:val="0"/>
          <w:iCs w:val="0"/>
          <w:szCs w:val="24"/>
        </w:rPr>
      </w:pPr>
      <w:r w:rsidRPr="00DD48B7">
        <w:rPr>
          <w:i w:val="0"/>
          <w:iCs w:val="0"/>
          <w:szCs w:val="24"/>
        </w:rPr>
        <w:t>Včasná dochádzka, odovzdávanie termínovaných úloh v stanovenom časovom limite,</w:t>
      </w:r>
      <w:r>
        <w:rPr>
          <w:i w:val="0"/>
          <w:iCs w:val="0"/>
          <w:szCs w:val="24"/>
        </w:rPr>
        <w:t xml:space="preserve"> </w:t>
      </w:r>
      <w:r w:rsidRPr="00DD48B7">
        <w:rPr>
          <w:i w:val="0"/>
          <w:iCs w:val="0"/>
          <w:szCs w:val="24"/>
        </w:rPr>
        <w:t xml:space="preserve">úroveň pedagogickej dokumentácie </w:t>
      </w:r>
    </w:p>
    <w:p w:rsidR="00BC51D1" w:rsidRPr="00F333AC" w:rsidRDefault="00BC51D1" w:rsidP="00BC51D1">
      <w:pPr>
        <w:rPr>
          <w:i/>
          <w:iCs/>
          <w:color w:val="FF0000"/>
        </w:rPr>
      </w:pPr>
    </w:p>
    <w:p w:rsidR="00BC51D1" w:rsidRPr="00F333AC" w:rsidRDefault="00BC51D1" w:rsidP="00BC51D1">
      <w:pPr>
        <w:autoSpaceDE w:val="0"/>
        <w:jc w:val="both"/>
        <w:rPr>
          <w:b/>
          <w:u w:val="single"/>
        </w:rPr>
      </w:pPr>
      <w:r>
        <w:rPr>
          <w:b/>
          <w:u w:val="single"/>
        </w:rPr>
        <w:t>3.</w:t>
      </w:r>
      <w:r w:rsidRPr="00F333AC">
        <w:rPr>
          <w:b/>
          <w:u w:val="single"/>
        </w:rPr>
        <w:t>3. Požiadavky na kontinuálne vzdelávanie pedagogických zamestnancov</w:t>
      </w:r>
    </w:p>
    <w:p w:rsidR="00BC51D1" w:rsidRPr="00F333AC" w:rsidRDefault="00BC51D1" w:rsidP="00BC51D1">
      <w:pPr>
        <w:autoSpaceDE w:val="0"/>
        <w:jc w:val="both"/>
        <w:rPr>
          <w:b/>
          <w:u w:val="single"/>
        </w:rPr>
      </w:pPr>
    </w:p>
    <w:p w:rsidR="00BC51D1" w:rsidRPr="00F333AC" w:rsidRDefault="00BC51D1" w:rsidP="00BC51D1">
      <w:pPr>
        <w:autoSpaceDE w:val="0"/>
        <w:jc w:val="both"/>
      </w:pPr>
      <w:r w:rsidRPr="00F333AC">
        <w:t xml:space="preserve">Každoročne je vypracovaný </w:t>
      </w:r>
      <w:r>
        <w:t xml:space="preserve"> P</w:t>
      </w:r>
      <w:r w:rsidRPr="00F333AC">
        <w:t>lán kontinuálneho vzdelávania pedagogických zamestnancov a každý pedagogický zamestnanec bude mať vypracovaný Osobný plán profesijného rastu.</w:t>
      </w:r>
    </w:p>
    <w:p w:rsidR="00BC51D1" w:rsidRPr="00F333AC" w:rsidRDefault="00BC51D1" w:rsidP="00BC51D1">
      <w:pPr>
        <w:tabs>
          <w:tab w:val="left" w:pos="3060"/>
          <w:tab w:val="left" w:pos="7740"/>
        </w:tabs>
        <w:jc w:val="both"/>
      </w:pPr>
      <w:r w:rsidRPr="00F333AC">
        <w:t xml:space="preserve">Ďalšie vzdelávanie tvorí súčasť celoživotného vzdelávania a uskutočňovať sa bude: </w:t>
      </w:r>
    </w:p>
    <w:p w:rsidR="00BC51D1" w:rsidRDefault="00BC51D1" w:rsidP="00BC51D1">
      <w:pPr>
        <w:tabs>
          <w:tab w:val="left" w:pos="3060"/>
          <w:tab w:val="left" w:pos="7740"/>
        </w:tabs>
        <w:jc w:val="both"/>
      </w:pPr>
      <w:r w:rsidRPr="00F333AC">
        <w:t xml:space="preserve">- pravidelným </w:t>
      </w:r>
      <w:proofErr w:type="spellStart"/>
      <w:r w:rsidRPr="00F333AC">
        <w:t>samoštúdiom</w:t>
      </w:r>
      <w:proofErr w:type="spellEnd"/>
      <w:r w:rsidRPr="00F333AC">
        <w:t xml:space="preserve"> odbornej pedagogickej literatúry,</w:t>
      </w:r>
    </w:p>
    <w:p w:rsidR="00BC51D1" w:rsidRDefault="00BC51D1" w:rsidP="00BC51D1">
      <w:pPr>
        <w:tabs>
          <w:tab w:val="left" w:pos="3060"/>
          <w:tab w:val="left" w:pos="7740"/>
        </w:tabs>
        <w:jc w:val="both"/>
      </w:pPr>
      <w:r>
        <w:t>-prípravou a uskutočnením otvorených hodín podľa pokynov nadriadených</w:t>
      </w:r>
    </w:p>
    <w:p w:rsidR="00BC51D1" w:rsidRPr="00F333AC" w:rsidRDefault="00BC51D1" w:rsidP="00BC51D1">
      <w:pPr>
        <w:tabs>
          <w:tab w:val="left" w:pos="3060"/>
          <w:tab w:val="left" w:pos="7740"/>
        </w:tabs>
        <w:jc w:val="both"/>
      </w:pPr>
      <w:r>
        <w:t xml:space="preserve">- </w:t>
      </w:r>
      <w:r w:rsidRPr="00F333AC">
        <w:t xml:space="preserve">- účasťou na aktuálnych školeniach, kurzoch, seminároch </w:t>
      </w:r>
      <w:r w:rsidRPr="00F333AC">
        <w:rPr>
          <w:color w:val="000000"/>
          <w:lang w:eastAsia="sk-SK"/>
        </w:rPr>
        <w:t>organizované</w:t>
      </w:r>
      <w:r w:rsidRPr="00F333AC">
        <w:t xml:space="preserve"> </w:t>
      </w:r>
      <w:proofErr w:type="spellStart"/>
      <w:r w:rsidRPr="00F333AC">
        <w:t>MPC-Bratislava</w:t>
      </w:r>
      <w:proofErr w:type="spellEnd"/>
      <w:r w:rsidRPr="00F333AC">
        <w:t xml:space="preserve"> , </w:t>
      </w:r>
      <w:proofErr w:type="spellStart"/>
      <w:r w:rsidRPr="00F333AC">
        <w:t>CPPPaP</w:t>
      </w:r>
      <w:proofErr w:type="spellEnd"/>
      <w:r w:rsidRPr="00F333AC">
        <w:t xml:space="preserve">, </w:t>
      </w:r>
      <w:r>
        <w:t>resp. vlastných</w:t>
      </w:r>
      <w:r w:rsidRPr="00F333AC">
        <w:t xml:space="preserve">  </w:t>
      </w:r>
      <w:r>
        <w:t>školských</w:t>
      </w:r>
    </w:p>
    <w:p w:rsidR="00BC51D1" w:rsidRPr="00F333AC" w:rsidRDefault="00BC51D1" w:rsidP="00BC51D1">
      <w:pPr>
        <w:tabs>
          <w:tab w:val="left" w:pos="3060"/>
          <w:tab w:val="left" w:pos="7740"/>
        </w:tabs>
        <w:jc w:val="both"/>
      </w:pPr>
      <w:r w:rsidRPr="00F333AC">
        <w:t>- rozširujúcim štúdiom,</w:t>
      </w:r>
    </w:p>
    <w:p w:rsidR="00BC51D1" w:rsidRPr="00F333AC" w:rsidRDefault="00BC51D1" w:rsidP="00BC51D1">
      <w:pPr>
        <w:autoSpaceDE w:val="0"/>
        <w:jc w:val="both"/>
      </w:pPr>
      <w:r w:rsidRPr="00F333AC">
        <w:t>- prostredníctvom sledovania relevantných  internetových stránok</w:t>
      </w:r>
      <w:r>
        <w:t xml:space="preserve"> a učiteľských platforiem</w:t>
      </w:r>
    </w:p>
    <w:p w:rsidR="00BC51D1" w:rsidRPr="00F333AC" w:rsidRDefault="00BC51D1" w:rsidP="00BC51D1">
      <w:pPr>
        <w:autoSpaceDE w:val="0"/>
        <w:jc w:val="both"/>
        <w:rPr>
          <w:b/>
          <w:bCs/>
          <w:u w:val="single"/>
        </w:rPr>
      </w:pPr>
    </w:p>
    <w:p w:rsidR="00BC51D1" w:rsidRPr="00F333AC" w:rsidRDefault="00BC51D1" w:rsidP="00BC51D1">
      <w:pPr>
        <w:autoSpaceDE w:val="0"/>
        <w:jc w:val="both"/>
        <w:rPr>
          <w:b/>
          <w:bCs/>
          <w:u w:val="single"/>
        </w:rPr>
      </w:pPr>
      <w:r>
        <w:rPr>
          <w:b/>
          <w:bCs/>
          <w:u w:val="single"/>
        </w:rPr>
        <w:t>3.</w:t>
      </w:r>
      <w:r w:rsidRPr="00F333AC">
        <w:rPr>
          <w:b/>
          <w:bCs/>
          <w:u w:val="single"/>
        </w:rPr>
        <w:t>4. Hodnotenie školy</w:t>
      </w:r>
    </w:p>
    <w:p w:rsidR="00BC51D1" w:rsidRPr="00F333AC" w:rsidRDefault="00BC51D1" w:rsidP="00BC51D1">
      <w:pPr>
        <w:autoSpaceDE w:val="0"/>
        <w:jc w:val="both"/>
        <w:rPr>
          <w:b/>
          <w:bCs/>
          <w:u w:val="single"/>
        </w:rPr>
      </w:pPr>
    </w:p>
    <w:p w:rsidR="00BC51D1" w:rsidRPr="00402355" w:rsidRDefault="00BC51D1" w:rsidP="00BC51D1">
      <w:pPr>
        <w:jc w:val="both"/>
      </w:pPr>
      <w:r w:rsidRPr="00402355">
        <w:t>Cieľom hodnotenia je:</w:t>
      </w:r>
    </w:p>
    <w:p w:rsidR="00BC51D1" w:rsidRPr="00402355" w:rsidRDefault="00BC51D1" w:rsidP="00BC51D1">
      <w:pPr>
        <w:ind w:firstLine="708"/>
        <w:jc w:val="both"/>
      </w:pPr>
      <w:r w:rsidRPr="00402355">
        <w:t>- aby žiaci a ich rodičia získali dostatočné a hodnoverné informácie o tom, ako zvládajú požiadavky na ne kladené,</w:t>
      </w:r>
    </w:p>
    <w:p w:rsidR="00BC51D1" w:rsidRPr="00402355" w:rsidRDefault="00BC51D1" w:rsidP="00BC51D1">
      <w:pPr>
        <w:ind w:firstLine="708"/>
        <w:jc w:val="both"/>
      </w:pPr>
      <w:r w:rsidRPr="00402355">
        <w:t xml:space="preserve">-  aby aj verejnosť vedela, ako škola dosahuje ciele, ktoré sú na žiakov kladené v ŠVP. </w:t>
      </w:r>
    </w:p>
    <w:p w:rsidR="00BC51D1" w:rsidRPr="00402355" w:rsidRDefault="00BC51D1" w:rsidP="00BC51D1">
      <w:pPr>
        <w:jc w:val="both"/>
      </w:pPr>
      <w:r w:rsidRPr="00402355">
        <w:t>Dôraz je kladený na:</w:t>
      </w:r>
    </w:p>
    <w:p w:rsidR="00BC51D1" w:rsidRPr="00402355" w:rsidRDefault="00BC51D1" w:rsidP="00BC51D1">
      <w:pPr>
        <w:numPr>
          <w:ilvl w:val="0"/>
          <w:numId w:val="10"/>
        </w:numPr>
        <w:suppressAutoHyphens w:val="0"/>
        <w:jc w:val="both"/>
      </w:pPr>
      <w:r w:rsidRPr="00402355">
        <w:t>konštatovanie úrovne stavu,</w:t>
      </w:r>
    </w:p>
    <w:p w:rsidR="00BC51D1" w:rsidRPr="00402355" w:rsidRDefault="00BC51D1" w:rsidP="00BC51D1">
      <w:pPr>
        <w:ind w:firstLine="360"/>
      </w:pPr>
      <w:r w:rsidRPr="00402355">
        <w:t>-     zisťovanie súvislostí a okolností, ktoré výsledný stav ovplyvňujú.</w:t>
      </w:r>
    </w:p>
    <w:p w:rsidR="00BC51D1" w:rsidRPr="00402355" w:rsidRDefault="00BC51D1" w:rsidP="00BC51D1">
      <w:r w:rsidRPr="00402355">
        <w:t xml:space="preserve">Vlastné hodnotenie školy je zamerané na: </w:t>
      </w:r>
    </w:p>
    <w:p w:rsidR="00BC51D1" w:rsidRPr="00402355" w:rsidRDefault="00BC51D1" w:rsidP="00BC51D1">
      <w:pPr>
        <w:numPr>
          <w:ilvl w:val="0"/>
          <w:numId w:val="11"/>
        </w:numPr>
        <w:suppressAutoHyphens w:val="0"/>
      </w:pPr>
      <w:r w:rsidRPr="00402355">
        <w:t>Ciele, ktoré si škola stanovila, najmä v  ich reálnosť a stupeň dôležitosti</w:t>
      </w:r>
    </w:p>
    <w:p w:rsidR="00BC51D1" w:rsidRPr="00402355" w:rsidRDefault="00BC51D1" w:rsidP="00BC51D1">
      <w:pPr>
        <w:numPr>
          <w:ilvl w:val="0"/>
          <w:numId w:val="11"/>
        </w:numPr>
        <w:suppressAutoHyphens w:val="0"/>
      </w:pPr>
      <w:r w:rsidRPr="00402355">
        <w:t xml:space="preserve">Posúdenie toho, ako škola spĺňa ciele, ktoré sú v Štátnom vzdelávacom programe </w:t>
      </w:r>
    </w:p>
    <w:p w:rsidR="00BC51D1" w:rsidRPr="00402355" w:rsidRDefault="00BC51D1" w:rsidP="00BC51D1">
      <w:pPr>
        <w:numPr>
          <w:ilvl w:val="0"/>
          <w:numId w:val="11"/>
        </w:numPr>
        <w:suppressAutoHyphens w:val="0"/>
      </w:pPr>
      <w:r w:rsidRPr="00402355">
        <w:t>Oblasti, v ktorých škola dosahuje dobré výsledky, oblasti, v ktorých škola dosahuje slabšie výsledky, vrátane návrhov a opatrení.</w:t>
      </w:r>
    </w:p>
    <w:p w:rsidR="00BC51D1" w:rsidRPr="00402355" w:rsidRDefault="00BC51D1" w:rsidP="00BC51D1">
      <w:pPr>
        <w:ind w:firstLine="360"/>
      </w:pPr>
      <w:r w:rsidRPr="00402355">
        <w:lastRenderedPageBreak/>
        <w:t>Za týmto účelom bude vypracovaná správa o </w:t>
      </w:r>
      <w:proofErr w:type="spellStart"/>
      <w:r w:rsidRPr="00402355">
        <w:t>výchovno</w:t>
      </w:r>
      <w:proofErr w:type="spellEnd"/>
      <w:r w:rsidRPr="00402355">
        <w:t xml:space="preserve"> – vzdelávacej činnosti. Nástroje na zisťovanie úrovne stavu školy sú:</w:t>
      </w:r>
      <w:r w:rsidRPr="00402355">
        <w:rPr>
          <w:bCs/>
        </w:rPr>
        <w:t xml:space="preserve"> Analýza úspešnosti žiakov na súťažiach, olympiádach a SWOT analýza</w:t>
      </w:r>
      <w:r>
        <w:rPr>
          <w:bCs/>
        </w:rPr>
        <w:t>, postrehy zamestnancov, rodičov, detí a žiakov, sťažnosti a podnety</w:t>
      </w:r>
      <w:r w:rsidRPr="00402355">
        <w:rPr>
          <w:bCs/>
        </w:rPr>
        <w:t xml:space="preserve"> .</w:t>
      </w:r>
    </w:p>
    <w:p w:rsidR="00BC51D1" w:rsidRPr="00402355" w:rsidRDefault="00BC51D1" w:rsidP="00BC51D1">
      <w:pPr>
        <w:pStyle w:val="Odstavecseseznamem"/>
        <w:spacing w:after="0" w:line="240" w:lineRule="auto"/>
        <w:ind w:left="0"/>
        <w:rPr>
          <w:rFonts w:ascii="Times New Roman" w:hAnsi="Times New Roman"/>
          <w:sz w:val="24"/>
          <w:szCs w:val="24"/>
        </w:rPr>
      </w:pPr>
      <w:r w:rsidRPr="00402355">
        <w:rPr>
          <w:rFonts w:ascii="Times New Roman" w:hAnsi="Times New Roman"/>
          <w:bCs/>
          <w:sz w:val="24"/>
          <w:szCs w:val="24"/>
        </w:rPr>
        <w:t>Budeme monitorovať</w:t>
      </w:r>
      <w:r w:rsidRPr="00402355">
        <w:rPr>
          <w:rFonts w:ascii="Times New Roman" w:hAnsi="Times New Roman"/>
          <w:sz w:val="24"/>
          <w:szCs w:val="24"/>
        </w:rPr>
        <w:t xml:space="preserve"> prostredie – klímu školy, priebeh vzdelávania – vyučovací proces - metódy a formy vyučovania ,úroveň podpory žiakov so špeciálnymi výchovno-vzdelávacími potrebami, výsledky vzdelávania , riadenie školy a úroveň výsledkov práce školy</w:t>
      </w:r>
    </w:p>
    <w:p w:rsidR="00BC51D1" w:rsidRDefault="00BC51D1" w:rsidP="00BC51D1">
      <w:pPr>
        <w:jc w:val="both"/>
        <w:rPr>
          <w:i/>
          <w:iCs/>
        </w:rPr>
      </w:pPr>
    </w:p>
    <w:p w:rsidR="00BC51D1" w:rsidRPr="00AB1F99" w:rsidRDefault="00B635C5" w:rsidP="00BC51D1">
      <w:pPr>
        <w:ind w:left="360" w:hanging="360"/>
        <w:jc w:val="both"/>
        <w:rPr>
          <w:b/>
          <w:color w:val="222222"/>
          <w:sz w:val="22"/>
          <w:szCs w:val="22"/>
          <w:u w:val="single"/>
          <w:lang w:eastAsia="sk-SK"/>
        </w:rPr>
      </w:pPr>
      <w:r>
        <w:rPr>
          <w:b/>
          <w:color w:val="222222"/>
          <w:sz w:val="22"/>
          <w:szCs w:val="22"/>
          <w:u w:val="single"/>
          <w:lang w:eastAsia="sk-SK"/>
        </w:rPr>
        <w:t>S</w:t>
      </w:r>
      <w:r w:rsidR="00BC51D1" w:rsidRPr="00AB1F99">
        <w:rPr>
          <w:b/>
          <w:color w:val="222222"/>
          <w:sz w:val="22"/>
          <w:szCs w:val="22"/>
          <w:u w:val="single"/>
          <w:lang w:eastAsia="sk-SK"/>
        </w:rPr>
        <w:t>WOT analýza:</w:t>
      </w:r>
    </w:p>
    <w:p w:rsidR="00BC51D1" w:rsidRPr="00B635C5" w:rsidRDefault="00BC51D1" w:rsidP="00BC51D1">
      <w:pPr>
        <w:pStyle w:val="Bezmezer"/>
        <w:rPr>
          <w:rFonts w:ascii="Times New Roman" w:hAnsi="Times New Roman"/>
          <w:b/>
          <w:sz w:val="24"/>
          <w:szCs w:val="24"/>
        </w:rPr>
      </w:pPr>
      <w:proofErr w:type="spellStart"/>
      <w:r w:rsidRPr="00B635C5">
        <w:rPr>
          <w:rFonts w:ascii="Times New Roman" w:hAnsi="Times New Roman"/>
          <w:b/>
          <w:sz w:val="24"/>
          <w:szCs w:val="24"/>
        </w:rPr>
        <w:t>Silnéstránkyškoly</w:t>
      </w:r>
      <w:proofErr w:type="spellEnd"/>
      <w:r w:rsidRPr="00B635C5">
        <w:rPr>
          <w:rFonts w:ascii="Times New Roman" w:hAnsi="Times New Roman"/>
          <w:b/>
          <w:sz w:val="24"/>
          <w:szCs w:val="24"/>
        </w:rPr>
        <w:t>:</w:t>
      </w:r>
    </w:p>
    <w:p w:rsidR="00BC51D1" w:rsidRPr="00B635C5" w:rsidRDefault="00BC51D1" w:rsidP="00BC51D1">
      <w:pPr>
        <w:numPr>
          <w:ilvl w:val="0"/>
          <w:numId w:val="6"/>
        </w:numPr>
        <w:tabs>
          <w:tab w:val="left" w:pos="6120"/>
        </w:tabs>
        <w:suppressAutoHyphens w:val="0"/>
        <w:jc w:val="both"/>
      </w:pPr>
      <w:r w:rsidRPr="00B635C5">
        <w:t xml:space="preserve">kvalitná príprava žiakov </w:t>
      </w:r>
    </w:p>
    <w:p w:rsidR="00BC51D1" w:rsidRPr="00B635C5" w:rsidRDefault="00BC51D1" w:rsidP="00BC51D1">
      <w:pPr>
        <w:numPr>
          <w:ilvl w:val="0"/>
          <w:numId w:val="6"/>
        </w:numPr>
        <w:tabs>
          <w:tab w:val="left" w:pos="6120"/>
        </w:tabs>
        <w:suppressAutoHyphens w:val="0"/>
        <w:jc w:val="both"/>
      </w:pPr>
      <w:r w:rsidRPr="00B635C5">
        <w:t>pozitívna klíma školy,</w:t>
      </w:r>
    </w:p>
    <w:p w:rsidR="00BC51D1" w:rsidRPr="00B635C5" w:rsidRDefault="00BC51D1" w:rsidP="00BC51D1">
      <w:pPr>
        <w:numPr>
          <w:ilvl w:val="0"/>
          <w:numId w:val="6"/>
        </w:numPr>
        <w:tabs>
          <w:tab w:val="left" w:pos="6120"/>
        </w:tabs>
        <w:suppressAutoHyphens w:val="0"/>
        <w:jc w:val="both"/>
      </w:pPr>
      <w:r w:rsidRPr="00B635C5">
        <w:t>priateľské vzťahy, ľudský a zároveň zodpovedný prístup učiteľov k žiakom, snaha učiteľov pomáhať žiakom pri riešení ich problémov a ťažkostí, byť im nablízku,</w:t>
      </w:r>
    </w:p>
    <w:p w:rsidR="00BC51D1" w:rsidRPr="00B635C5" w:rsidRDefault="00BC51D1" w:rsidP="00BC51D1">
      <w:pPr>
        <w:numPr>
          <w:ilvl w:val="0"/>
          <w:numId w:val="6"/>
        </w:numPr>
        <w:tabs>
          <w:tab w:val="left" w:pos="6120"/>
        </w:tabs>
        <w:suppressAutoHyphens w:val="0"/>
        <w:jc w:val="both"/>
      </w:pPr>
      <w:r w:rsidRPr="00B635C5">
        <w:t>rešpektovanie individuality žiaka,</w:t>
      </w:r>
    </w:p>
    <w:p w:rsidR="00BC51D1" w:rsidRPr="00B635C5" w:rsidRDefault="00BC51D1" w:rsidP="00BC51D1">
      <w:pPr>
        <w:tabs>
          <w:tab w:val="left" w:pos="6120"/>
        </w:tabs>
        <w:suppressAutoHyphens w:val="0"/>
        <w:ind w:left="360"/>
        <w:jc w:val="both"/>
      </w:pPr>
      <w:r w:rsidRPr="00B635C5">
        <w:t>-    možnosť stravovania sa v školskej jedálni</w:t>
      </w:r>
    </w:p>
    <w:p w:rsidR="00BC51D1" w:rsidRPr="00B635C5" w:rsidRDefault="00BC51D1" w:rsidP="00BC51D1">
      <w:pPr>
        <w:numPr>
          <w:ilvl w:val="0"/>
          <w:numId w:val="6"/>
        </w:numPr>
        <w:tabs>
          <w:tab w:val="left" w:pos="6120"/>
        </w:tabs>
        <w:suppressAutoHyphens w:val="0"/>
        <w:jc w:val="both"/>
      </w:pPr>
      <w:r w:rsidRPr="00B635C5">
        <w:t>záujem učiteľov o ďalšie vzdelávanie a odborný rast;</w:t>
      </w:r>
    </w:p>
    <w:p w:rsidR="00BC51D1" w:rsidRPr="00B635C5" w:rsidRDefault="00BC51D1" w:rsidP="00BC51D1">
      <w:pPr>
        <w:numPr>
          <w:ilvl w:val="0"/>
          <w:numId w:val="6"/>
        </w:numPr>
        <w:tabs>
          <w:tab w:val="left" w:pos="6120"/>
        </w:tabs>
        <w:suppressAutoHyphens w:val="0"/>
        <w:jc w:val="both"/>
        <w:rPr>
          <w:b/>
          <w:lang w:val="en-US"/>
        </w:rPr>
      </w:pPr>
      <w:r w:rsidRPr="00B635C5">
        <w:t xml:space="preserve">žiacka knižnica </w:t>
      </w:r>
    </w:p>
    <w:p w:rsidR="00BC51D1" w:rsidRPr="00B635C5" w:rsidRDefault="00BC51D1" w:rsidP="00BC51D1">
      <w:pPr>
        <w:numPr>
          <w:ilvl w:val="0"/>
          <w:numId w:val="6"/>
        </w:numPr>
        <w:tabs>
          <w:tab w:val="left" w:pos="6120"/>
        </w:tabs>
        <w:suppressAutoHyphens w:val="0"/>
        <w:jc w:val="both"/>
        <w:rPr>
          <w:b/>
          <w:lang w:val="en-US"/>
        </w:rPr>
      </w:pPr>
      <w:r w:rsidRPr="00B635C5">
        <w:t>pokojný školský areál s hracími prvkami</w:t>
      </w:r>
    </w:p>
    <w:p w:rsidR="00BC51D1" w:rsidRPr="00B635C5" w:rsidRDefault="00BC51D1" w:rsidP="00BC51D1">
      <w:pPr>
        <w:tabs>
          <w:tab w:val="left" w:pos="6120"/>
        </w:tabs>
        <w:jc w:val="both"/>
        <w:rPr>
          <w:b/>
          <w:lang w:val="de-DE"/>
        </w:rPr>
      </w:pPr>
      <w:r w:rsidRPr="00B635C5">
        <w:rPr>
          <w:b/>
        </w:rPr>
        <w:t>Slabé stránky školy:</w:t>
      </w:r>
    </w:p>
    <w:p w:rsidR="00BC51D1" w:rsidRPr="00B635C5" w:rsidRDefault="00BC51D1" w:rsidP="00BC51D1">
      <w:pPr>
        <w:tabs>
          <w:tab w:val="left" w:pos="2085"/>
        </w:tabs>
        <w:jc w:val="both"/>
        <w:rPr>
          <w:lang w:val="en-US"/>
        </w:rPr>
      </w:pPr>
      <w:r w:rsidRPr="00B635C5">
        <w:rPr>
          <w:lang w:val="en-US"/>
        </w:rPr>
        <w:t xml:space="preserve">       -    </w:t>
      </w:r>
      <w:proofErr w:type="spellStart"/>
      <w:proofErr w:type="gramStart"/>
      <w:r w:rsidRPr="00B635C5">
        <w:rPr>
          <w:lang w:val="en-US"/>
        </w:rPr>
        <w:t>nedostačujúca</w:t>
      </w:r>
      <w:proofErr w:type="spellEnd"/>
      <w:proofErr w:type="gramEnd"/>
      <w:r w:rsidRPr="00B635C5">
        <w:rPr>
          <w:lang w:val="en-US"/>
        </w:rPr>
        <w:t xml:space="preserve"> </w:t>
      </w:r>
      <w:proofErr w:type="spellStart"/>
      <w:r w:rsidRPr="00B635C5">
        <w:rPr>
          <w:lang w:val="en-US"/>
        </w:rPr>
        <w:t>kapacita</w:t>
      </w:r>
      <w:proofErr w:type="spellEnd"/>
      <w:r w:rsidRPr="00B635C5">
        <w:rPr>
          <w:lang w:val="en-US"/>
        </w:rPr>
        <w:t xml:space="preserve"> ZŠ </w:t>
      </w:r>
    </w:p>
    <w:p w:rsidR="00BC51D1" w:rsidRPr="00B635C5" w:rsidRDefault="00BC51D1" w:rsidP="00BC51D1">
      <w:pPr>
        <w:tabs>
          <w:tab w:val="left" w:pos="2085"/>
        </w:tabs>
        <w:jc w:val="both"/>
      </w:pPr>
      <w:r w:rsidRPr="00B635C5">
        <w:rPr>
          <w:lang w:val="en-US"/>
        </w:rPr>
        <w:t xml:space="preserve">      -    </w:t>
      </w:r>
      <w:proofErr w:type="gramStart"/>
      <w:r w:rsidRPr="00B635C5">
        <w:t>nedostatok</w:t>
      </w:r>
      <w:proofErr w:type="gramEnd"/>
      <w:r w:rsidRPr="00B635C5">
        <w:t xml:space="preserve"> priestorov – málo učební, </w:t>
      </w:r>
    </w:p>
    <w:p w:rsidR="00BC51D1" w:rsidRPr="00B635C5" w:rsidRDefault="00BC51D1" w:rsidP="00BC51D1">
      <w:pPr>
        <w:numPr>
          <w:ilvl w:val="0"/>
          <w:numId w:val="6"/>
        </w:numPr>
        <w:tabs>
          <w:tab w:val="left" w:pos="6120"/>
        </w:tabs>
        <w:suppressAutoHyphens w:val="0"/>
        <w:jc w:val="both"/>
      </w:pPr>
      <w:r w:rsidRPr="00B635C5">
        <w:t xml:space="preserve">chýbajúce kabinety, </w:t>
      </w:r>
    </w:p>
    <w:p w:rsidR="00BC51D1" w:rsidRPr="00B635C5" w:rsidRDefault="00BC51D1" w:rsidP="00BC51D1">
      <w:pPr>
        <w:numPr>
          <w:ilvl w:val="0"/>
          <w:numId w:val="6"/>
        </w:numPr>
        <w:tabs>
          <w:tab w:val="left" w:pos="6120"/>
        </w:tabs>
        <w:suppressAutoHyphens w:val="0"/>
        <w:jc w:val="both"/>
      </w:pPr>
      <w:r w:rsidRPr="00B635C5">
        <w:t>žiadne šatne</w:t>
      </w:r>
    </w:p>
    <w:p w:rsidR="00BC51D1" w:rsidRPr="00B635C5" w:rsidRDefault="00BC51D1" w:rsidP="00BC51D1">
      <w:pPr>
        <w:numPr>
          <w:ilvl w:val="0"/>
          <w:numId w:val="6"/>
        </w:numPr>
        <w:tabs>
          <w:tab w:val="left" w:pos="6120"/>
        </w:tabs>
        <w:suppressAutoHyphens w:val="0"/>
        <w:jc w:val="both"/>
      </w:pPr>
      <w:r w:rsidRPr="00B635C5">
        <w:t>nevyhovujúca  telocvičňa , ktorá nepostačuje pokryť potreby ZŠ aj MŠ</w:t>
      </w:r>
    </w:p>
    <w:p w:rsidR="00BC51D1" w:rsidRPr="00B635C5" w:rsidRDefault="00BC51D1" w:rsidP="00BC51D1">
      <w:pPr>
        <w:numPr>
          <w:ilvl w:val="0"/>
          <w:numId w:val="6"/>
        </w:numPr>
        <w:tabs>
          <w:tab w:val="left" w:pos="6120"/>
        </w:tabs>
        <w:suppressAutoHyphens w:val="0"/>
        <w:jc w:val="both"/>
      </w:pPr>
      <w:proofErr w:type="spellStart"/>
      <w:r w:rsidRPr="00B635C5">
        <w:t>elokované</w:t>
      </w:r>
      <w:proofErr w:type="spellEnd"/>
      <w:r w:rsidRPr="00B635C5">
        <w:t xml:space="preserve"> pracoviská</w:t>
      </w:r>
    </w:p>
    <w:p w:rsidR="00BC51D1" w:rsidRPr="00B635C5" w:rsidRDefault="00BC51D1" w:rsidP="00BC51D1">
      <w:pPr>
        <w:numPr>
          <w:ilvl w:val="0"/>
          <w:numId w:val="6"/>
        </w:numPr>
        <w:tabs>
          <w:tab w:val="left" w:pos="6120"/>
        </w:tabs>
        <w:suppressAutoHyphens w:val="0"/>
        <w:jc w:val="both"/>
      </w:pPr>
      <w:r w:rsidRPr="00B635C5">
        <w:t>nemožnosť prezentovať školu veľkými školskými podujatiami z kapacitných dôvodov</w:t>
      </w:r>
    </w:p>
    <w:p w:rsidR="00BC51D1" w:rsidRPr="00B635C5" w:rsidRDefault="00BC51D1" w:rsidP="00BC51D1">
      <w:pPr>
        <w:numPr>
          <w:ilvl w:val="0"/>
          <w:numId w:val="6"/>
        </w:numPr>
        <w:tabs>
          <w:tab w:val="left" w:pos="6120"/>
        </w:tabs>
        <w:suppressAutoHyphens w:val="0"/>
        <w:jc w:val="both"/>
      </w:pPr>
      <w:r w:rsidRPr="00B635C5">
        <w:t>pokles záujmu rodičov o spoluprácu so školou z dôvodu zaneprázdnenosti rodičov;</w:t>
      </w:r>
    </w:p>
    <w:p w:rsidR="00BC51D1" w:rsidRPr="00B635C5" w:rsidRDefault="00BC51D1" w:rsidP="00BC51D1">
      <w:pPr>
        <w:pStyle w:val="Bezmezer"/>
        <w:rPr>
          <w:rFonts w:ascii="Times New Roman" w:hAnsi="Times New Roman"/>
          <w:b/>
          <w:sz w:val="24"/>
          <w:szCs w:val="24"/>
        </w:rPr>
      </w:pPr>
      <w:proofErr w:type="spellStart"/>
      <w:r w:rsidRPr="00B635C5">
        <w:rPr>
          <w:rFonts w:ascii="Times New Roman" w:hAnsi="Times New Roman"/>
          <w:b/>
          <w:sz w:val="24"/>
          <w:szCs w:val="24"/>
        </w:rPr>
        <w:t>Ohrozenia</w:t>
      </w:r>
      <w:proofErr w:type="spellEnd"/>
      <w:r w:rsidRPr="00B635C5">
        <w:rPr>
          <w:rFonts w:ascii="Times New Roman" w:hAnsi="Times New Roman"/>
          <w:b/>
          <w:sz w:val="24"/>
          <w:szCs w:val="24"/>
        </w:rPr>
        <w:t>:</w:t>
      </w:r>
    </w:p>
    <w:p w:rsidR="00BC51D1" w:rsidRPr="00B635C5" w:rsidRDefault="00BC51D1" w:rsidP="00BC51D1">
      <w:pPr>
        <w:numPr>
          <w:ilvl w:val="0"/>
          <w:numId w:val="6"/>
        </w:numPr>
        <w:tabs>
          <w:tab w:val="left" w:pos="6120"/>
        </w:tabs>
        <w:suppressAutoHyphens w:val="0"/>
        <w:jc w:val="both"/>
      </w:pPr>
      <w:r w:rsidRPr="00B635C5">
        <w:t xml:space="preserve">odliv žiakov základnej školy do iných </w:t>
      </w:r>
      <w:proofErr w:type="spellStart"/>
      <w:r w:rsidRPr="00B635C5">
        <w:t>plnoorganizovaných</w:t>
      </w:r>
      <w:proofErr w:type="spellEnd"/>
      <w:r w:rsidRPr="00B635C5">
        <w:t xml:space="preserve"> škôl hlavne v Bratislave z dôvodu nízkej kapacity a neexistencie plnohodnotného 2. stupňa</w:t>
      </w:r>
    </w:p>
    <w:p w:rsidR="00BC51D1" w:rsidRPr="00B635C5" w:rsidRDefault="00BC51D1" w:rsidP="00BC51D1">
      <w:pPr>
        <w:numPr>
          <w:ilvl w:val="0"/>
          <w:numId w:val="6"/>
        </w:numPr>
        <w:tabs>
          <w:tab w:val="left" w:pos="6120"/>
        </w:tabs>
        <w:suppressAutoHyphens w:val="0"/>
        <w:jc w:val="both"/>
      </w:pPr>
      <w:r w:rsidRPr="00B635C5">
        <w:t>problémy so zabezpečením zamestnancov vzhľadom na lokalitu ( práca v blízkej Bratislave je atraktívnejšia, ubytovacie možnosti priamo v obci nevyhovujúce, pri nižšom úväzku veľmi nízky plat.)</w:t>
      </w:r>
    </w:p>
    <w:p w:rsidR="00BC51D1" w:rsidRPr="00B635C5" w:rsidRDefault="00BC51D1" w:rsidP="00BC51D1">
      <w:pPr>
        <w:pStyle w:val="Bezmezer"/>
        <w:rPr>
          <w:rFonts w:ascii="Times New Roman" w:hAnsi="Times New Roman"/>
          <w:b/>
          <w:sz w:val="24"/>
          <w:szCs w:val="24"/>
        </w:rPr>
      </w:pPr>
      <w:proofErr w:type="spellStart"/>
      <w:r w:rsidRPr="00B635C5">
        <w:rPr>
          <w:rFonts w:ascii="Times New Roman" w:hAnsi="Times New Roman"/>
          <w:b/>
          <w:sz w:val="24"/>
          <w:szCs w:val="24"/>
        </w:rPr>
        <w:t>Možnosti</w:t>
      </w:r>
      <w:proofErr w:type="spellEnd"/>
      <w:r w:rsidRPr="00B635C5">
        <w:rPr>
          <w:rFonts w:ascii="Times New Roman" w:hAnsi="Times New Roman"/>
          <w:b/>
          <w:sz w:val="24"/>
          <w:szCs w:val="24"/>
        </w:rPr>
        <w:t xml:space="preserve"> </w:t>
      </w:r>
      <w:proofErr w:type="spellStart"/>
      <w:r w:rsidRPr="00B635C5">
        <w:rPr>
          <w:rFonts w:ascii="Times New Roman" w:hAnsi="Times New Roman"/>
          <w:b/>
          <w:sz w:val="24"/>
          <w:szCs w:val="24"/>
        </w:rPr>
        <w:t>rozvoja</w:t>
      </w:r>
      <w:proofErr w:type="spellEnd"/>
      <w:r w:rsidRPr="00B635C5">
        <w:rPr>
          <w:rFonts w:ascii="Times New Roman" w:hAnsi="Times New Roman"/>
          <w:b/>
          <w:sz w:val="24"/>
          <w:szCs w:val="24"/>
        </w:rPr>
        <w:t>:</w:t>
      </w:r>
    </w:p>
    <w:p w:rsidR="00BC51D1" w:rsidRPr="00B635C5" w:rsidRDefault="00BC51D1" w:rsidP="00BC51D1">
      <w:pPr>
        <w:numPr>
          <w:ilvl w:val="0"/>
          <w:numId w:val="6"/>
        </w:numPr>
        <w:tabs>
          <w:tab w:val="left" w:pos="6120"/>
        </w:tabs>
        <w:suppressAutoHyphens w:val="0"/>
        <w:jc w:val="both"/>
      </w:pPr>
      <w:r w:rsidRPr="00B635C5">
        <w:t xml:space="preserve">skvalitňovať spoluprácu žiakov a učiteľov základnej školy s deťmi MŠ organizovaním spoločných podujatí – tvorivé dielne, deň detí... </w:t>
      </w:r>
    </w:p>
    <w:p w:rsidR="00BC51D1" w:rsidRPr="00B635C5" w:rsidRDefault="00BC51D1" w:rsidP="00BC51D1">
      <w:pPr>
        <w:numPr>
          <w:ilvl w:val="0"/>
          <w:numId w:val="6"/>
        </w:numPr>
        <w:tabs>
          <w:tab w:val="left" w:pos="6120"/>
        </w:tabs>
        <w:suppressAutoHyphens w:val="0"/>
        <w:jc w:val="both"/>
        <w:rPr>
          <w:lang w:val="de-DE"/>
        </w:rPr>
      </w:pPr>
      <w:r w:rsidRPr="00B635C5">
        <w:t>viac podporovať talentovaných žiakov, viac času venovať objavovaniu talentov;</w:t>
      </w:r>
    </w:p>
    <w:p w:rsidR="00BC51D1" w:rsidRPr="00B635C5" w:rsidRDefault="00BC51D1" w:rsidP="00BC51D1">
      <w:pPr>
        <w:numPr>
          <w:ilvl w:val="0"/>
          <w:numId w:val="6"/>
        </w:numPr>
        <w:tabs>
          <w:tab w:val="left" w:pos="6120"/>
        </w:tabs>
        <w:suppressAutoHyphens w:val="0"/>
        <w:jc w:val="both"/>
      </w:pPr>
      <w:r w:rsidRPr="00B635C5">
        <w:t>skvalitňovať výchovu a vzdelávanie začlenených, slabších a problémových žiakov, hľadať nové možnosti ich rozvoja, rozšíriť spoluprácu s inými inštitúciami (</w:t>
      </w:r>
      <w:proofErr w:type="spellStart"/>
      <w:r w:rsidRPr="00B635C5">
        <w:t>CPPPaP</w:t>
      </w:r>
      <w:proofErr w:type="spellEnd"/>
      <w:r w:rsidRPr="00B635C5">
        <w:t>);</w:t>
      </w:r>
    </w:p>
    <w:p w:rsidR="00BC51D1" w:rsidRPr="00B635C5" w:rsidRDefault="00BC51D1" w:rsidP="00BC51D1">
      <w:pPr>
        <w:numPr>
          <w:ilvl w:val="0"/>
          <w:numId w:val="6"/>
        </w:numPr>
        <w:tabs>
          <w:tab w:val="left" w:pos="6120"/>
        </w:tabs>
        <w:suppressAutoHyphens w:val="0"/>
        <w:jc w:val="both"/>
      </w:pPr>
      <w:r w:rsidRPr="00B635C5">
        <w:t>lepšie využívanie IKT na vyučovaní;</w:t>
      </w:r>
    </w:p>
    <w:p w:rsidR="00BC51D1" w:rsidRPr="00B635C5" w:rsidRDefault="00BC51D1" w:rsidP="00BC51D1">
      <w:pPr>
        <w:numPr>
          <w:ilvl w:val="0"/>
          <w:numId w:val="6"/>
        </w:numPr>
        <w:tabs>
          <w:tab w:val="left" w:pos="6120"/>
        </w:tabs>
        <w:suppressAutoHyphens w:val="0"/>
        <w:jc w:val="both"/>
      </w:pPr>
      <w:r w:rsidRPr="00B635C5">
        <w:t>podporovať tvorivosť žiakov mimo vyučovania v rámci krúžkovej činnosti</w:t>
      </w:r>
    </w:p>
    <w:p w:rsidR="00BC51D1" w:rsidRPr="00B635C5" w:rsidRDefault="00BC51D1" w:rsidP="00BC51D1">
      <w:pPr>
        <w:numPr>
          <w:ilvl w:val="0"/>
          <w:numId w:val="6"/>
        </w:numPr>
        <w:tabs>
          <w:tab w:val="left" w:pos="6120"/>
        </w:tabs>
        <w:suppressAutoHyphens w:val="0"/>
        <w:jc w:val="both"/>
      </w:pPr>
      <w:r w:rsidRPr="00B635C5">
        <w:t xml:space="preserve">podporovať rodinného ducha skvalitňovaním informovanosti o dianí na škole prostredníctvom pružnej aktualizácie webovej stránky </w:t>
      </w:r>
    </w:p>
    <w:p w:rsidR="00BC51D1" w:rsidRPr="00B635C5" w:rsidRDefault="00BC51D1" w:rsidP="00BC51D1">
      <w:pPr>
        <w:numPr>
          <w:ilvl w:val="0"/>
          <w:numId w:val="6"/>
        </w:numPr>
        <w:tabs>
          <w:tab w:val="left" w:pos="6120"/>
        </w:tabs>
        <w:suppressAutoHyphens w:val="0"/>
        <w:jc w:val="both"/>
      </w:pPr>
      <w:r w:rsidRPr="00B635C5">
        <w:t>neustále zlepšovať materiálne vybavenie školy, dopĺňať učebné pomôcky a tak utvárať podmienky pre čo najefektívnejšie vzdelávanie žiakov;</w:t>
      </w:r>
    </w:p>
    <w:p w:rsidR="00BC51D1" w:rsidRPr="00B635C5" w:rsidRDefault="00BC51D1" w:rsidP="00BC51D1">
      <w:pPr>
        <w:numPr>
          <w:ilvl w:val="0"/>
          <w:numId w:val="6"/>
        </w:numPr>
        <w:tabs>
          <w:tab w:val="left" w:pos="6120"/>
        </w:tabs>
        <w:suppressAutoHyphens w:val="0"/>
      </w:pPr>
      <w:r w:rsidRPr="00B635C5">
        <w:t>lepšia prezentácia školy na verejnosti;</w:t>
      </w:r>
    </w:p>
    <w:p w:rsidR="00BC51D1" w:rsidRPr="00B635C5" w:rsidRDefault="00BC51D1" w:rsidP="00BC51D1">
      <w:pPr>
        <w:numPr>
          <w:ilvl w:val="0"/>
          <w:numId w:val="6"/>
        </w:numPr>
        <w:tabs>
          <w:tab w:val="left" w:pos="6120"/>
        </w:tabs>
        <w:suppressAutoHyphens w:val="0"/>
      </w:pPr>
      <w:r w:rsidRPr="00B635C5">
        <w:t xml:space="preserve">realizácia školských projektov ( </w:t>
      </w:r>
      <w:proofErr w:type="spellStart"/>
      <w:r w:rsidRPr="00B635C5">
        <w:t>e-twinning</w:t>
      </w:r>
      <w:proofErr w:type="spellEnd"/>
      <w:r w:rsidRPr="00B635C5">
        <w:t xml:space="preserve">, </w:t>
      </w:r>
      <w:proofErr w:type="spellStart"/>
      <w:r w:rsidRPr="00B635C5">
        <w:t>Erasmus</w:t>
      </w:r>
      <w:proofErr w:type="spellEnd"/>
      <w:r w:rsidRPr="00B635C5">
        <w:t>+)</w:t>
      </w:r>
    </w:p>
    <w:p w:rsidR="00BC51D1" w:rsidRPr="00B635C5" w:rsidRDefault="00BC51D1" w:rsidP="00BC51D1">
      <w:pPr>
        <w:numPr>
          <w:ilvl w:val="0"/>
          <w:numId w:val="6"/>
        </w:numPr>
        <w:tabs>
          <w:tab w:val="left" w:pos="6120"/>
        </w:tabs>
        <w:suppressAutoHyphens w:val="0"/>
      </w:pPr>
      <w:r w:rsidRPr="00B635C5">
        <w:t>vypracovávať projekty na získanie fin.  prostriedkov na ďalší rozvoj školy</w:t>
      </w:r>
    </w:p>
    <w:p w:rsidR="00BC51D1" w:rsidRPr="00B635C5" w:rsidRDefault="00BC51D1" w:rsidP="00BC51D1">
      <w:pPr>
        <w:jc w:val="both"/>
        <w:rPr>
          <w:color w:val="FF0000"/>
        </w:rPr>
      </w:pPr>
    </w:p>
    <w:p w:rsidR="00B635C5" w:rsidRDefault="00B635C5" w:rsidP="00BC51D1">
      <w:pPr>
        <w:jc w:val="both"/>
        <w:rPr>
          <w:color w:val="FF0000"/>
        </w:rPr>
      </w:pPr>
    </w:p>
    <w:p w:rsidR="00B635C5" w:rsidRDefault="00B635C5" w:rsidP="00BC51D1">
      <w:pPr>
        <w:jc w:val="both"/>
        <w:rPr>
          <w:color w:val="FF0000"/>
        </w:rPr>
      </w:pPr>
    </w:p>
    <w:p w:rsidR="00BC51D1" w:rsidRPr="00F333AC" w:rsidRDefault="00BC51D1" w:rsidP="00BC51D1">
      <w:pPr>
        <w:autoSpaceDE w:val="0"/>
        <w:ind w:left="-993" w:firstLine="436"/>
        <w:rPr>
          <w:b/>
          <w:bCs/>
        </w:rPr>
      </w:pPr>
      <w:r>
        <w:rPr>
          <w:b/>
          <w:bCs/>
          <w:u w:val="single"/>
        </w:rPr>
        <w:lastRenderedPageBreak/>
        <w:t>3.</w:t>
      </w:r>
      <w:r w:rsidRPr="00F333AC">
        <w:rPr>
          <w:b/>
          <w:bCs/>
          <w:u w:val="single"/>
        </w:rPr>
        <w:t>5.Organizácia vyučovania:</w:t>
      </w:r>
    </w:p>
    <w:p w:rsidR="00BC51D1" w:rsidRDefault="00BC51D1" w:rsidP="00BC51D1"/>
    <w:p w:rsidR="00BC51D1" w:rsidRPr="00C34B08" w:rsidRDefault="00BC51D1" w:rsidP="00BC51D1">
      <w:r w:rsidRPr="00C34B08">
        <w:t xml:space="preserve">Školský rok 2016/2017sa začína 1. septembra 2016. </w:t>
      </w:r>
    </w:p>
    <w:p w:rsidR="00BC51D1" w:rsidRPr="00C34B08" w:rsidRDefault="00BC51D1" w:rsidP="00BC51D1">
      <w:r w:rsidRPr="00C34B08">
        <w:t xml:space="preserve">Školské vyučovanie sa začína 5. septembra 2016. </w:t>
      </w:r>
    </w:p>
    <w:p w:rsidR="00BC51D1" w:rsidRPr="00C34B08" w:rsidRDefault="00BC51D1" w:rsidP="00BC51D1">
      <w:r w:rsidRPr="00C34B08">
        <w:t xml:space="preserve">Vyučovanie podľa rozvrhu hodín sa začne 8. septembra 2016. </w:t>
      </w:r>
    </w:p>
    <w:p w:rsidR="00BC51D1" w:rsidRPr="00C34B08" w:rsidRDefault="00BC51D1" w:rsidP="00BC51D1">
      <w:pPr>
        <w:ind w:hanging="360"/>
        <w:jc w:val="both"/>
        <w:rPr>
          <w:b/>
          <w:color w:val="222222"/>
          <w:u w:val="single"/>
          <w:lang w:eastAsia="sk-SK"/>
        </w:rPr>
      </w:pPr>
      <w:r w:rsidRPr="00C34B08">
        <w:rPr>
          <w:b/>
          <w:color w:val="222222"/>
          <w:u w:val="single"/>
          <w:lang w:eastAsia="sk-SK"/>
        </w:rPr>
        <w:t>Rozvrh vyučovania:</w:t>
      </w:r>
    </w:p>
    <w:p w:rsidR="00BC51D1" w:rsidRPr="00C34B08" w:rsidRDefault="00BC51D1" w:rsidP="00BC51D1">
      <w:pPr>
        <w:ind w:hanging="360"/>
        <w:jc w:val="both"/>
        <w:rPr>
          <w:color w:val="222222"/>
          <w:lang w:eastAsia="sk-SK"/>
        </w:rPr>
      </w:pPr>
      <w:r w:rsidRPr="00C34B08">
        <w:rPr>
          <w:color w:val="222222"/>
          <w:lang w:eastAsia="sk-SK"/>
        </w:rPr>
        <w:t>      1.hodina       8,00 -   8,45  prestávka  10 min.</w:t>
      </w:r>
    </w:p>
    <w:p w:rsidR="00BC51D1" w:rsidRPr="00C34B08" w:rsidRDefault="00BC51D1" w:rsidP="00BC51D1">
      <w:pPr>
        <w:ind w:hanging="360"/>
        <w:jc w:val="both"/>
        <w:rPr>
          <w:color w:val="222222"/>
          <w:lang w:eastAsia="sk-SK"/>
        </w:rPr>
      </w:pPr>
      <w:r w:rsidRPr="00C34B08">
        <w:rPr>
          <w:color w:val="222222"/>
          <w:lang w:eastAsia="sk-SK"/>
        </w:rPr>
        <w:t>      2.hodina       8,55 -   9,40  prestávka  15min. - desiatová</w:t>
      </w:r>
    </w:p>
    <w:p w:rsidR="00BC51D1" w:rsidRPr="00C34B08" w:rsidRDefault="00BC51D1" w:rsidP="00BC51D1">
      <w:pPr>
        <w:ind w:hanging="360"/>
        <w:jc w:val="both"/>
        <w:rPr>
          <w:color w:val="222222"/>
          <w:lang w:eastAsia="sk-SK"/>
        </w:rPr>
      </w:pPr>
      <w:r w:rsidRPr="00C34B08">
        <w:rPr>
          <w:color w:val="222222"/>
          <w:lang w:eastAsia="sk-SK"/>
        </w:rPr>
        <w:t>      3.hodina       9,55-   10,40 prestávka   20min. - veľká</w:t>
      </w:r>
    </w:p>
    <w:p w:rsidR="00BC51D1" w:rsidRPr="00C34B08" w:rsidRDefault="00BC51D1" w:rsidP="00BC51D1">
      <w:pPr>
        <w:ind w:hanging="360"/>
        <w:jc w:val="both"/>
        <w:rPr>
          <w:color w:val="222222"/>
          <w:lang w:eastAsia="sk-SK"/>
        </w:rPr>
      </w:pPr>
      <w:r w:rsidRPr="00C34B08">
        <w:rPr>
          <w:color w:val="222222"/>
          <w:lang w:eastAsia="sk-SK"/>
        </w:rPr>
        <w:t>      4.hodina     11,00-   11,45  prestávka 10  min.</w:t>
      </w:r>
    </w:p>
    <w:p w:rsidR="00BC51D1" w:rsidRPr="00C34B08" w:rsidRDefault="00BC51D1" w:rsidP="00BC51D1">
      <w:pPr>
        <w:ind w:hanging="360"/>
        <w:jc w:val="both"/>
        <w:rPr>
          <w:color w:val="222222"/>
          <w:lang w:eastAsia="sk-SK"/>
        </w:rPr>
      </w:pPr>
      <w:r w:rsidRPr="00C34B08">
        <w:rPr>
          <w:color w:val="222222"/>
          <w:lang w:eastAsia="sk-SK"/>
        </w:rPr>
        <w:t>      5.hodina     11,55  - 12,40  prestávka  10 min.</w:t>
      </w:r>
    </w:p>
    <w:p w:rsidR="00BC51D1" w:rsidRPr="00C34B08" w:rsidRDefault="00BC51D1" w:rsidP="00BC51D1">
      <w:pPr>
        <w:ind w:hanging="360"/>
        <w:jc w:val="both"/>
        <w:rPr>
          <w:color w:val="222222"/>
          <w:lang w:eastAsia="sk-SK"/>
        </w:rPr>
      </w:pPr>
      <w:r w:rsidRPr="00C34B08">
        <w:rPr>
          <w:color w:val="222222"/>
          <w:lang w:eastAsia="sk-SK"/>
        </w:rPr>
        <w:t>      6.hodina     12,45-   13,30</w:t>
      </w:r>
    </w:p>
    <w:p w:rsidR="00BC51D1" w:rsidRPr="00C34B08" w:rsidRDefault="00BC51D1" w:rsidP="00BC51D1">
      <w:pPr>
        <w:ind w:hanging="360"/>
        <w:jc w:val="both"/>
        <w:rPr>
          <w:color w:val="222222"/>
          <w:lang w:eastAsia="sk-SK"/>
        </w:rPr>
      </w:pPr>
    </w:p>
    <w:p w:rsidR="00BC51D1" w:rsidRPr="00F333AC" w:rsidRDefault="00BC51D1" w:rsidP="00BC51D1">
      <w:pPr>
        <w:ind w:hanging="360"/>
        <w:jc w:val="both"/>
        <w:rPr>
          <w:color w:val="222222"/>
          <w:lang w:eastAsia="sk-SK"/>
        </w:rPr>
      </w:pPr>
    </w:p>
    <w:p w:rsidR="00BC51D1" w:rsidRPr="00AB1F99" w:rsidRDefault="00BC51D1" w:rsidP="00BC51D1">
      <w:pPr>
        <w:rPr>
          <w:sz w:val="20"/>
          <w:szCs w:val="20"/>
        </w:rPr>
      </w:pPr>
      <w:r w:rsidRPr="00AB1F99">
        <w:rPr>
          <w:sz w:val="20"/>
          <w:szCs w:val="20"/>
        </w:rPr>
        <w:t>Termíny prázdnin</w:t>
      </w:r>
    </w:p>
    <w:p w:rsidR="00BC51D1" w:rsidRPr="00AB1F99" w:rsidRDefault="00BC51D1" w:rsidP="00BC51D1">
      <w:pPr>
        <w:jc w:val="center"/>
        <w:rPr>
          <w:b/>
          <w:sz w:val="20"/>
          <w:szCs w:val="20"/>
        </w:rPr>
      </w:pPr>
      <w:r w:rsidRPr="00AB1F99">
        <w:rPr>
          <w:b/>
          <w:sz w:val="20"/>
          <w:szCs w:val="20"/>
        </w:rPr>
        <w:t>Termíny školských prázdnin na školský rok 2016/2017</w:t>
      </w:r>
    </w:p>
    <w:p w:rsidR="00BC51D1" w:rsidRPr="00AB1F99" w:rsidRDefault="00BC51D1" w:rsidP="00BC51D1">
      <w:pPr>
        <w:jc w:val="center"/>
        <w:rPr>
          <w:b/>
          <w:sz w:val="20"/>
          <w:szCs w:val="20"/>
        </w:rPr>
      </w:pPr>
    </w:p>
    <w:tbl>
      <w:tblPr>
        <w:tblW w:w="939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8"/>
        <w:gridCol w:w="2357"/>
        <w:gridCol w:w="2126"/>
        <w:gridCol w:w="2268"/>
        <w:gridCol w:w="2013"/>
      </w:tblGrid>
      <w:tr w:rsidR="00BC51D1" w:rsidRPr="00AB1F99" w:rsidTr="00BC51D1">
        <w:trPr>
          <w:trHeight w:val="727"/>
        </w:trPr>
        <w:tc>
          <w:tcPr>
            <w:tcW w:w="2985" w:type="dxa"/>
            <w:gridSpan w:val="2"/>
          </w:tcPr>
          <w:p w:rsidR="00BC51D1" w:rsidRPr="00C34B08" w:rsidRDefault="00BC51D1" w:rsidP="00BC51D1">
            <w:pPr>
              <w:ind w:left="8"/>
              <w:rPr>
                <w:b/>
                <w:color w:val="000000"/>
              </w:rPr>
            </w:pPr>
            <w:r w:rsidRPr="00C34B08">
              <w:rPr>
                <w:b/>
                <w:color w:val="000000"/>
              </w:rPr>
              <w:t>Prázdniny</w:t>
            </w:r>
          </w:p>
          <w:p w:rsidR="00BC51D1" w:rsidRPr="00C34B08" w:rsidRDefault="00BC51D1" w:rsidP="00BC51D1">
            <w:pPr>
              <w:ind w:left="8"/>
              <w:rPr>
                <w:b/>
                <w:color w:val="000000"/>
              </w:rPr>
            </w:pPr>
          </w:p>
        </w:tc>
        <w:tc>
          <w:tcPr>
            <w:tcW w:w="2126" w:type="dxa"/>
            <w:hideMark/>
          </w:tcPr>
          <w:p w:rsidR="00BC51D1" w:rsidRPr="00C34B08" w:rsidRDefault="00BC51D1" w:rsidP="00BC51D1">
            <w:pPr>
              <w:rPr>
                <w:b/>
                <w:color w:val="000000"/>
              </w:rPr>
            </w:pPr>
            <w:r w:rsidRPr="00C34B08">
              <w:rPr>
                <w:b/>
                <w:color w:val="000000"/>
              </w:rPr>
              <w:t>Posledný deň</w:t>
            </w:r>
          </w:p>
          <w:p w:rsidR="00BC51D1" w:rsidRPr="00C34B08" w:rsidRDefault="00BC51D1" w:rsidP="00BC51D1">
            <w:pPr>
              <w:rPr>
                <w:b/>
                <w:color w:val="000000"/>
              </w:rPr>
            </w:pPr>
            <w:r w:rsidRPr="00C34B08">
              <w:rPr>
                <w:b/>
                <w:color w:val="000000"/>
              </w:rPr>
              <w:t>vyučovania pred začiatkom prázdnin</w:t>
            </w:r>
          </w:p>
        </w:tc>
        <w:tc>
          <w:tcPr>
            <w:tcW w:w="2268" w:type="dxa"/>
          </w:tcPr>
          <w:p w:rsidR="00BC51D1" w:rsidRPr="00C34B08" w:rsidRDefault="00BC51D1" w:rsidP="00BC51D1">
            <w:pPr>
              <w:rPr>
                <w:b/>
                <w:color w:val="000000"/>
              </w:rPr>
            </w:pPr>
            <w:r w:rsidRPr="00C34B08">
              <w:rPr>
                <w:b/>
                <w:color w:val="000000"/>
              </w:rPr>
              <w:t>Termín prázdnin</w:t>
            </w:r>
          </w:p>
          <w:p w:rsidR="00BC51D1" w:rsidRPr="00C34B08" w:rsidRDefault="00BC51D1" w:rsidP="00BC51D1">
            <w:pPr>
              <w:rPr>
                <w:b/>
                <w:color w:val="000000"/>
              </w:rPr>
            </w:pPr>
          </w:p>
          <w:p w:rsidR="00BC51D1" w:rsidRPr="00C34B08" w:rsidRDefault="00BC51D1" w:rsidP="00BC51D1">
            <w:pPr>
              <w:rPr>
                <w:b/>
                <w:color w:val="000000"/>
              </w:rPr>
            </w:pPr>
          </w:p>
        </w:tc>
        <w:tc>
          <w:tcPr>
            <w:tcW w:w="2013" w:type="dxa"/>
          </w:tcPr>
          <w:p w:rsidR="00BC51D1" w:rsidRPr="00C34B08" w:rsidRDefault="00BC51D1" w:rsidP="00BC51D1">
            <w:pPr>
              <w:rPr>
                <w:b/>
                <w:color w:val="000000"/>
              </w:rPr>
            </w:pPr>
            <w:r w:rsidRPr="00C34B08">
              <w:rPr>
                <w:b/>
                <w:color w:val="000000"/>
              </w:rPr>
              <w:t xml:space="preserve">Začiatok vyučovania </w:t>
            </w:r>
          </w:p>
          <w:p w:rsidR="00BC51D1" w:rsidRPr="00C34B08" w:rsidRDefault="00BC51D1" w:rsidP="00BC51D1">
            <w:pPr>
              <w:rPr>
                <w:b/>
                <w:color w:val="000000"/>
              </w:rPr>
            </w:pPr>
            <w:r w:rsidRPr="00C34B08">
              <w:rPr>
                <w:b/>
                <w:color w:val="000000"/>
              </w:rPr>
              <w:t>po prázdninách</w:t>
            </w:r>
          </w:p>
          <w:p w:rsidR="00BC51D1" w:rsidRPr="00C34B08" w:rsidRDefault="00BC51D1" w:rsidP="00BC51D1">
            <w:pPr>
              <w:rPr>
                <w:b/>
                <w:color w:val="000000"/>
              </w:rPr>
            </w:pPr>
          </w:p>
        </w:tc>
      </w:tr>
      <w:tr w:rsidR="00BC51D1" w:rsidRPr="00AB1F99" w:rsidTr="00BC51D1">
        <w:trPr>
          <w:trHeight w:hRule="exact" w:val="567"/>
        </w:trPr>
        <w:tc>
          <w:tcPr>
            <w:tcW w:w="2985" w:type="dxa"/>
            <w:gridSpan w:val="2"/>
            <w:vAlign w:val="center"/>
            <w:hideMark/>
          </w:tcPr>
          <w:p w:rsidR="00BC51D1" w:rsidRPr="00C34B08" w:rsidRDefault="00BC51D1" w:rsidP="00BC51D1">
            <w:pPr>
              <w:ind w:left="8"/>
              <w:rPr>
                <w:b/>
                <w:color w:val="000000"/>
              </w:rPr>
            </w:pPr>
            <w:r w:rsidRPr="00C34B08">
              <w:rPr>
                <w:color w:val="000000"/>
              </w:rPr>
              <w:t>jesenné</w:t>
            </w:r>
          </w:p>
        </w:tc>
        <w:tc>
          <w:tcPr>
            <w:tcW w:w="2126" w:type="dxa"/>
            <w:hideMark/>
          </w:tcPr>
          <w:p w:rsidR="00BC51D1" w:rsidRPr="00C34B08" w:rsidRDefault="00BC51D1" w:rsidP="00BC51D1">
            <w:pPr>
              <w:pStyle w:val="Default"/>
            </w:pPr>
            <w:r w:rsidRPr="00C34B08">
              <w:t xml:space="preserve">27. október 2016 </w:t>
            </w:r>
          </w:p>
          <w:p w:rsidR="00BC51D1" w:rsidRPr="00C34B08" w:rsidRDefault="00BC51D1" w:rsidP="00BC51D1">
            <w:pPr>
              <w:rPr>
                <w:i/>
                <w:color w:val="000000"/>
              </w:rPr>
            </w:pPr>
            <w:r w:rsidRPr="00C34B08">
              <w:rPr>
                <w:i/>
                <w:iCs/>
              </w:rPr>
              <w:t>(štvrtok)</w:t>
            </w:r>
          </w:p>
        </w:tc>
        <w:tc>
          <w:tcPr>
            <w:tcW w:w="2268" w:type="dxa"/>
            <w:hideMark/>
          </w:tcPr>
          <w:p w:rsidR="00BC51D1" w:rsidRPr="00C34B08" w:rsidRDefault="00BC51D1" w:rsidP="00BC51D1">
            <w:pPr>
              <w:pStyle w:val="Default"/>
            </w:pPr>
            <w:r w:rsidRPr="00C34B08">
              <w:t xml:space="preserve">28. október – </w:t>
            </w:r>
          </w:p>
          <w:p w:rsidR="00BC51D1" w:rsidRPr="00C34B08" w:rsidRDefault="00BC51D1" w:rsidP="00BC51D1">
            <w:pPr>
              <w:rPr>
                <w:color w:val="000000"/>
              </w:rPr>
            </w:pPr>
            <w:r w:rsidRPr="00C34B08">
              <w:t xml:space="preserve">31. október 2016 </w:t>
            </w:r>
            <w:r w:rsidRPr="00C34B08">
              <w:rPr>
                <w:color w:val="000000"/>
              </w:rPr>
              <w:t>2014piatok</w:t>
            </w:r>
          </w:p>
        </w:tc>
        <w:tc>
          <w:tcPr>
            <w:tcW w:w="2013" w:type="dxa"/>
            <w:hideMark/>
          </w:tcPr>
          <w:p w:rsidR="00BC51D1" w:rsidRPr="00C34B08" w:rsidRDefault="00BC51D1" w:rsidP="00BC51D1">
            <w:pPr>
              <w:pStyle w:val="Default"/>
            </w:pPr>
            <w:r w:rsidRPr="00C34B08">
              <w:t xml:space="preserve">2. november 2016 </w:t>
            </w:r>
          </w:p>
          <w:p w:rsidR="00BC51D1" w:rsidRPr="00C34B08" w:rsidRDefault="00BC51D1" w:rsidP="00BC51D1">
            <w:pPr>
              <w:rPr>
                <w:i/>
                <w:color w:val="000000"/>
              </w:rPr>
            </w:pPr>
            <w:r w:rsidRPr="00C34B08">
              <w:rPr>
                <w:i/>
                <w:iCs/>
              </w:rPr>
              <w:t>(streda)</w:t>
            </w:r>
          </w:p>
        </w:tc>
      </w:tr>
      <w:tr w:rsidR="00BC51D1" w:rsidRPr="00AB1F99" w:rsidTr="00BC51D1">
        <w:trPr>
          <w:trHeight w:hRule="exact" w:val="567"/>
        </w:trPr>
        <w:tc>
          <w:tcPr>
            <w:tcW w:w="2985" w:type="dxa"/>
            <w:gridSpan w:val="2"/>
            <w:vAlign w:val="center"/>
            <w:hideMark/>
          </w:tcPr>
          <w:p w:rsidR="00BC51D1" w:rsidRPr="00C34B08" w:rsidRDefault="00BC51D1" w:rsidP="00BC51D1">
            <w:pPr>
              <w:ind w:left="8"/>
              <w:rPr>
                <w:color w:val="000000"/>
              </w:rPr>
            </w:pPr>
            <w:r w:rsidRPr="00C34B08">
              <w:rPr>
                <w:color w:val="000000"/>
              </w:rPr>
              <w:t>vianočné</w:t>
            </w:r>
          </w:p>
        </w:tc>
        <w:tc>
          <w:tcPr>
            <w:tcW w:w="2126" w:type="dxa"/>
            <w:hideMark/>
          </w:tcPr>
          <w:p w:rsidR="00BC51D1" w:rsidRPr="00C34B08" w:rsidRDefault="00BC51D1" w:rsidP="00BC51D1">
            <w:pPr>
              <w:pStyle w:val="Default"/>
            </w:pPr>
            <w:r w:rsidRPr="00C34B08">
              <w:t xml:space="preserve">22. december 2016 </w:t>
            </w:r>
          </w:p>
          <w:p w:rsidR="00BC51D1" w:rsidRPr="00C34B08" w:rsidRDefault="00BC51D1" w:rsidP="00BC51D1">
            <w:pPr>
              <w:rPr>
                <w:color w:val="000000"/>
              </w:rPr>
            </w:pPr>
            <w:r w:rsidRPr="00C34B08">
              <w:rPr>
                <w:i/>
                <w:iCs/>
              </w:rPr>
              <w:t>(štvrtok)</w:t>
            </w:r>
          </w:p>
        </w:tc>
        <w:tc>
          <w:tcPr>
            <w:tcW w:w="2268" w:type="dxa"/>
            <w:hideMark/>
          </w:tcPr>
          <w:p w:rsidR="00BC51D1" w:rsidRPr="00C34B08" w:rsidRDefault="00BC51D1" w:rsidP="00BC51D1">
            <w:pPr>
              <w:pStyle w:val="Default"/>
            </w:pPr>
            <w:r w:rsidRPr="00C34B08">
              <w:t xml:space="preserve">23. december 2016 </w:t>
            </w:r>
          </w:p>
          <w:p w:rsidR="00BC51D1" w:rsidRPr="00C34B08" w:rsidRDefault="00BC51D1" w:rsidP="00BC51D1">
            <w:pPr>
              <w:rPr>
                <w:color w:val="000000"/>
              </w:rPr>
            </w:pPr>
            <w:r w:rsidRPr="00C34B08">
              <w:t>– 5. január 2017</w:t>
            </w:r>
          </w:p>
        </w:tc>
        <w:tc>
          <w:tcPr>
            <w:tcW w:w="2013" w:type="dxa"/>
            <w:hideMark/>
          </w:tcPr>
          <w:p w:rsidR="00BC51D1" w:rsidRPr="00C34B08" w:rsidRDefault="00BC51D1" w:rsidP="00BC51D1">
            <w:pPr>
              <w:pStyle w:val="Default"/>
            </w:pPr>
            <w:r w:rsidRPr="00C34B08">
              <w:t xml:space="preserve">9. január 2017 </w:t>
            </w:r>
          </w:p>
          <w:p w:rsidR="00BC51D1" w:rsidRPr="00C34B08" w:rsidRDefault="00BC51D1" w:rsidP="00BC51D1">
            <w:pPr>
              <w:rPr>
                <w:i/>
                <w:color w:val="000000"/>
              </w:rPr>
            </w:pPr>
            <w:r w:rsidRPr="00C34B08">
              <w:rPr>
                <w:i/>
                <w:iCs/>
              </w:rPr>
              <w:t>(pondelok)</w:t>
            </w:r>
          </w:p>
        </w:tc>
      </w:tr>
      <w:tr w:rsidR="00BC51D1" w:rsidRPr="00AB1F99" w:rsidTr="00BC51D1">
        <w:trPr>
          <w:trHeight w:hRule="exact" w:val="567"/>
        </w:trPr>
        <w:tc>
          <w:tcPr>
            <w:tcW w:w="2985" w:type="dxa"/>
            <w:gridSpan w:val="2"/>
            <w:vAlign w:val="center"/>
            <w:hideMark/>
          </w:tcPr>
          <w:p w:rsidR="00BC51D1" w:rsidRPr="00C34B08" w:rsidRDefault="00BC51D1" w:rsidP="00BC51D1">
            <w:pPr>
              <w:ind w:left="8"/>
              <w:rPr>
                <w:color w:val="000000"/>
              </w:rPr>
            </w:pPr>
            <w:r w:rsidRPr="00C34B08">
              <w:rPr>
                <w:color w:val="000000"/>
              </w:rPr>
              <w:t>polročné</w:t>
            </w:r>
          </w:p>
        </w:tc>
        <w:tc>
          <w:tcPr>
            <w:tcW w:w="2126" w:type="dxa"/>
            <w:hideMark/>
          </w:tcPr>
          <w:p w:rsidR="00BC51D1" w:rsidRPr="00C34B08" w:rsidRDefault="00BC51D1" w:rsidP="00BC51D1">
            <w:pPr>
              <w:pStyle w:val="Default"/>
            </w:pPr>
            <w:r w:rsidRPr="00C34B08">
              <w:t xml:space="preserve">2. február 2017 </w:t>
            </w:r>
          </w:p>
          <w:p w:rsidR="00BC51D1" w:rsidRPr="00C34B08" w:rsidRDefault="00BC51D1" w:rsidP="00BC51D1">
            <w:pPr>
              <w:rPr>
                <w:i/>
                <w:color w:val="000000"/>
              </w:rPr>
            </w:pPr>
            <w:r w:rsidRPr="00C34B08">
              <w:rPr>
                <w:i/>
                <w:iCs/>
              </w:rPr>
              <w:t>(štvrtok)</w:t>
            </w:r>
          </w:p>
        </w:tc>
        <w:tc>
          <w:tcPr>
            <w:tcW w:w="2268" w:type="dxa"/>
            <w:hideMark/>
          </w:tcPr>
          <w:p w:rsidR="00BC51D1" w:rsidRPr="00C34B08" w:rsidRDefault="00BC51D1" w:rsidP="00BC51D1">
            <w:pPr>
              <w:pStyle w:val="Default"/>
            </w:pPr>
            <w:r w:rsidRPr="00C34B08">
              <w:t xml:space="preserve">3. február 2017 </w:t>
            </w:r>
          </w:p>
          <w:p w:rsidR="00BC51D1" w:rsidRPr="00C34B08" w:rsidRDefault="00BC51D1" w:rsidP="00BC51D1">
            <w:pPr>
              <w:rPr>
                <w:i/>
                <w:color w:val="000000"/>
              </w:rPr>
            </w:pPr>
            <w:r w:rsidRPr="00C34B08">
              <w:rPr>
                <w:i/>
                <w:iCs/>
              </w:rPr>
              <w:t>(piatok)</w:t>
            </w:r>
          </w:p>
        </w:tc>
        <w:tc>
          <w:tcPr>
            <w:tcW w:w="2013" w:type="dxa"/>
            <w:hideMark/>
          </w:tcPr>
          <w:p w:rsidR="00BC51D1" w:rsidRPr="00C34B08" w:rsidRDefault="00BC51D1" w:rsidP="00BC51D1">
            <w:pPr>
              <w:pStyle w:val="Default"/>
            </w:pPr>
            <w:r w:rsidRPr="00C34B08">
              <w:t xml:space="preserve">6. február 2017 </w:t>
            </w:r>
          </w:p>
          <w:p w:rsidR="00BC51D1" w:rsidRPr="00C34B08" w:rsidRDefault="00BC51D1" w:rsidP="00BC51D1">
            <w:pPr>
              <w:rPr>
                <w:i/>
                <w:color w:val="000000"/>
              </w:rPr>
            </w:pPr>
            <w:r w:rsidRPr="00C34B08">
              <w:rPr>
                <w:i/>
                <w:iCs/>
              </w:rPr>
              <w:t>(pondelok)</w:t>
            </w:r>
          </w:p>
        </w:tc>
      </w:tr>
      <w:tr w:rsidR="00BC51D1" w:rsidRPr="00AB1F99" w:rsidTr="00BC51D1">
        <w:trPr>
          <w:trHeight w:hRule="exact" w:val="941"/>
        </w:trPr>
        <w:tc>
          <w:tcPr>
            <w:tcW w:w="628" w:type="dxa"/>
            <w:vAlign w:val="center"/>
          </w:tcPr>
          <w:p w:rsidR="00BC51D1" w:rsidRPr="00C34B08" w:rsidRDefault="00BC51D1" w:rsidP="00BC51D1">
            <w:pPr>
              <w:ind w:left="8"/>
              <w:rPr>
                <w:b/>
                <w:color w:val="000000"/>
              </w:rPr>
            </w:pPr>
          </w:p>
          <w:p w:rsidR="00BC51D1" w:rsidRPr="00C34B08" w:rsidRDefault="00BC51D1" w:rsidP="00BC51D1">
            <w:pPr>
              <w:ind w:left="8"/>
              <w:rPr>
                <w:b/>
                <w:color w:val="000000"/>
              </w:rPr>
            </w:pPr>
          </w:p>
          <w:p w:rsidR="00BC51D1" w:rsidRPr="00C34B08" w:rsidRDefault="00BC51D1" w:rsidP="00BC51D1">
            <w:pPr>
              <w:ind w:left="8"/>
              <w:rPr>
                <w:b/>
                <w:color w:val="000000"/>
              </w:rPr>
            </w:pPr>
          </w:p>
          <w:p w:rsidR="00BC51D1" w:rsidRPr="00C34B08" w:rsidRDefault="00BC51D1" w:rsidP="00BC51D1">
            <w:pPr>
              <w:ind w:left="8"/>
              <w:rPr>
                <w:color w:val="000000"/>
              </w:rPr>
            </w:pPr>
            <w:r w:rsidRPr="00C34B08">
              <w:rPr>
                <w:color w:val="000000"/>
              </w:rPr>
              <w:t>jarné</w:t>
            </w:r>
          </w:p>
          <w:p w:rsidR="00BC51D1" w:rsidRPr="00C34B08" w:rsidRDefault="00BC51D1" w:rsidP="00BC51D1">
            <w:pPr>
              <w:ind w:left="8"/>
              <w:rPr>
                <w:b/>
                <w:color w:val="000000"/>
              </w:rPr>
            </w:pPr>
          </w:p>
          <w:p w:rsidR="00BC51D1" w:rsidRPr="00C34B08" w:rsidRDefault="00BC51D1" w:rsidP="00BC51D1">
            <w:pPr>
              <w:ind w:left="8"/>
              <w:rPr>
                <w:b/>
                <w:color w:val="000000"/>
              </w:rPr>
            </w:pPr>
          </w:p>
          <w:p w:rsidR="00BC51D1" w:rsidRPr="00C34B08" w:rsidRDefault="00BC51D1" w:rsidP="00BC51D1">
            <w:pPr>
              <w:ind w:left="8"/>
              <w:rPr>
                <w:b/>
                <w:color w:val="000000"/>
              </w:rPr>
            </w:pPr>
          </w:p>
        </w:tc>
        <w:tc>
          <w:tcPr>
            <w:tcW w:w="2357" w:type="dxa"/>
            <w:vAlign w:val="center"/>
            <w:hideMark/>
          </w:tcPr>
          <w:p w:rsidR="00BC51D1" w:rsidRPr="00C34B08" w:rsidRDefault="00BC51D1" w:rsidP="00BC51D1">
            <w:pPr>
              <w:ind w:left="-16"/>
              <w:rPr>
                <w:color w:val="000000"/>
              </w:rPr>
            </w:pPr>
            <w:r w:rsidRPr="00C34B08">
              <w:t>Bratislavský kraj, Nitriansky kraj Trnavský kraj</w:t>
            </w:r>
          </w:p>
        </w:tc>
        <w:tc>
          <w:tcPr>
            <w:tcW w:w="2126" w:type="dxa"/>
            <w:hideMark/>
          </w:tcPr>
          <w:p w:rsidR="00BC51D1" w:rsidRPr="00C34B08" w:rsidRDefault="00BC51D1" w:rsidP="00BC51D1">
            <w:pPr>
              <w:pStyle w:val="Default"/>
            </w:pPr>
            <w:r w:rsidRPr="00C34B08">
              <w:t xml:space="preserve">17. február 2017 </w:t>
            </w:r>
          </w:p>
          <w:p w:rsidR="00BC51D1" w:rsidRPr="00C34B08" w:rsidRDefault="00BC51D1" w:rsidP="00BC51D1">
            <w:pPr>
              <w:rPr>
                <w:i/>
                <w:color w:val="000000"/>
              </w:rPr>
            </w:pPr>
            <w:r w:rsidRPr="00C34B08">
              <w:rPr>
                <w:i/>
                <w:iCs/>
              </w:rPr>
              <w:t>(piatok)</w:t>
            </w:r>
          </w:p>
        </w:tc>
        <w:tc>
          <w:tcPr>
            <w:tcW w:w="2268" w:type="dxa"/>
            <w:hideMark/>
          </w:tcPr>
          <w:p w:rsidR="00BC51D1" w:rsidRPr="00C34B08" w:rsidRDefault="00BC51D1" w:rsidP="00BC51D1">
            <w:pPr>
              <w:pStyle w:val="Default"/>
            </w:pPr>
            <w:r w:rsidRPr="00C34B08">
              <w:t xml:space="preserve">20. február – </w:t>
            </w:r>
          </w:p>
          <w:p w:rsidR="00BC51D1" w:rsidRPr="00C34B08" w:rsidRDefault="00BC51D1" w:rsidP="00BC51D1">
            <w:pPr>
              <w:rPr>
                <w:color w:val="000000"/>
              </w:rPr>
            </w:pPr>
            <w:r w:rsidRPr="00C34B08">
              <w:t>24. február 2017</w:t>
            </w:r>
          </w:p>
        </w:tc>
        <w:tc>
          <w:tcPr>
            <w:tcW w:w="2013" w:type="dxa"/>
            <w:hideMark/>
          </w:tcPr>
          <w:p w:rsidR="00BC51D1" w:rsidRPr="00C34B08" w:rsidRDefault="00BC51D1" w:rsidP="00BC51D1">
            <w:pPr>
              <w:pStyle w:val="Default"/>
            </w:pPr>
            <w:r w:rsidRPr="00C34B08">
              <w:t xml:space="preserve">27. február 2017 </w:t>
            </w:r>
          </w:p>
          <w:p w:rsidR="00BC51D1" w:rsidRPr="00C34B08" w:rsidRDefault="00BC51D1" w:rsidP="00BC51D1">
            <w:pPr>
              <w:rPr>
                <w:i/>
                <w:color w:val="000000"/>
              </w:rPr>
            </w:pPr>
            <w:r w:rsidRPr="00C34B08">
              <w:rPr>
                <w:i/>
                <w:iCs/>
              </w:rPr>
              <w:t>(pondelok)</w:t>
            </w:r>
          </w:p>
        </w:tc>
      </w:tr>
      <w:tr w:rsidR="00BC51D1" w:rsidRPr="00AB1F99" w:rsidTr="00BC51D1">
        <w:trPr>
          <w:trHeight w:hRule="exact" w:val="567"/>
        </w:trPr>
        <w:tc>
          <w:tcPr>
            <w:tcW w:w="2985" w:type="dxa"/>
            <w:gridSpan w:val="2"/>
            <w:vAlign w:val="center"/>
            <w:hideMark/>
          </w:tcPr>
          <w:p w:rsidR="00BC51D1" w:rsidRPr="00C34B08" w:rsidRDefault="00BC51D1" w:rsidP="00BC51D1">
            <w:pPr>
              <w:ind w:left="8"/>
              <w:rPr>
                <w:color w:val="000000"/>
              </w:rPr>
            </w:pPr>
            <w:r w:rsidRPr="00C34B08">
              <w:rPr>
                <w:color w:val="000000"/>
              </w:rPr>
              <w:t>veľkonočné</w:t>
            </w:r>
          </w:p>
        </w:tc>
        <w:tc>
          <w:tcPr>
            <w:tcW w:w="2126" w:type="dxa"/>
            <w:hideMark/>
          </w:tcPr>
          <w:p w:rsidR="00BC51D1" w:rsidRPr="00C34B08" w:rsidRDefault="00BC51D1" w:rsidP="00BC51D1">
            <w:pPr>
              <w:pStyle w:val="Default"/>
            </w:pPr>
            <w:r w:rsidRPr="00C34B08">
              <w:t xml:space="preserve">12. apríl 2017 </w:t>
            </w:r>
          </w:p>
          <w:p w:rsidR="00BC51D1" w:rsidRPr="00C34B08" w:rsidRDefault="00BC51D1" w:rsidP="00BC51D1">
            <w:pPr>
              <w:rPr>
                <w:i/>
                <w:color w:val="000000"/>
              </w:rPr>
            </w:pPr>
            <w:r w:rsidRPr="00C34B08">
              <w:rPr>
                <w:i/>
                <w:iCs/>
              </w:rPr>
              <w:t>(streda)</w:t>
            </w:r>
          </w:p>
        </w:tc>
        <w:tc>
          <w:tcPr>
            <w:tcW w:w="2268" w:type="dxa"/>
            <w:hideMark/>
          </w:tcPr>
          <w:p w:rsidR="00BC51D1" w:rsidRPr="00C34B08" w:rsidRDefault="00BC51D1" w:rsidP="00BC51D1">
            <w:pPr>
              <w:pStyle w:val="Default"/>
            </w:pPr>
            <w:r w:rsidRPr="00C34B08">
              <w:t xml:space="preserve">13. apríl – </w:t>
            </w:r>
          </w:p>
          <w:p w:rsidR="00BC51D1" w:rsidRPr="00C34B08" w:rsidRDefault="00BC51D1" w:rsidP="00BC51D1">
            <w:pPr>
              <w:rPr>
                <w:color w:val="000000"/>
              </w:rPr>
            </w:pPr>
            <w:r w:rsidRPr="00C34B08">
              <w:t>18. apríl 2017</w:t>
            </w:r>
          </w:p>
        </w:tc>
        <w:tc>
          <w:tcPr>
            <w:tcW w:w="2013" w:type="dxa"/>
            <w:hideMark/>
          </w:tcPr>
          <w:p w:rsidR="00BC51D1" w:rsidRPr="00C34B08" w:rsidRDefault="00BC51D1" w:rsidP="00BC51D1">
            <w:pPr>
              <w:pStyle w:val="Default"/>
            </w:pPr>
            <w:r w:rsidRPr="00C34B08">
              <w:t xml:space="preserve">19. apríl 2017 </w:t>
            </w:r>
          </w:p>
          <w:p w:rsidR="00BC51D1" w:rsidRPr="00C34B08" w:rsidRDefault="00BC51D1" w:rsidP="00BC51D1">
            <w:pPr>
              <w:pStyle w:val="Default"/>
            </w:pPr>
            <w:r w:rsidRPr="00C34B08">
              <w:rPr>
                <w:i/>
                <w:iCs/>
              </w:rPr>
              <w:t xml:space="preserve">(streda) </w:t>
            </w:r>
          </w:p>
        </w:tc>
      </w:tr>
      <w:tr w:rsidR="00BC51D1" w:rsidRPr="00AB1F99" w:rsidTr="00BC51D1">
        <w:trPr>
          <w:trHeight w:hRule="exact" w:val="567"/>
        </w:trPr>
        <w:tc>
          <w:tcPr>
            <w:tcW w:w="2985" w:type="dxa"/>
            <w:gridSpan w:val="2"/>
            <w:vAlign w:val="center"/>
            <w:hideMark/>
          </w:tcPr>
          <w:p w:rsidR="00BC51D1" w:rsidRPr="00C34B08" w:rsidRDefault="00BC51D1" w:rsidP="00BC51D1">
            <w:pPr>
              <w:ind w:left="8"/>
              <w:rPr>
                <w:color w:val="000000"/>
              </w:rPr>
            </w:pPr>
            <w:r w:rsidRPr="00C34B08">
              <w:rPr>
                <w:color w:val="000000"/>
              </w:rPr>
              <w:t>letné</w:t>
            </w:r>
          </w:p>
        </w:tc>
        <w:tc>
          <w:tcPr>
            <w:tcW w:w="2126" w:type="dxa"/>
            <w:hideMark/>
          </w:tcPr>
          <w:p w:rsidR="00BC51D1" w:rsidRPr="00C34B08" w:rsidRDefault="00BC51D1" w:rsidP="00BC51D1">
            <w:pPr>
              <w:pStyle w:val="Default"/>
            </w:pPr>
            <w:r w:rsidRPr="00C34B08">
              <w:t xml:space="preserve">30. jún 2017 </w:t>
            </w:r>
          </w:p>
          <w:p w:rsidR="00BC51D1" w:rsidRPr="00C34B08" w:rsidRDefault="00BC51D1" w:rsidP="00BC51D1">
            <w:pPr>
              <w:rPr>
                <w:i/>
                <w:color w:val="000000"/>
              </w:rPr>
            </w:pPr>
            <w:r w:rsidRPr="00C34B08">
              <w:rPr>
                <w:i/>
                <w:iCs/>
              </w:rPr>
              <w:t>(piatok)</w:t>
            </w:r>
          </w:p>
        </w:tc>
        <w:tc>
          <w:tcPr>
            <w:tcW w:w="2268" w:type="dxa"/>
            <w:hideMark/>
          </w:tcPr>
          <w:p w:rsidR="00BC51D1" w:rsidRPr="00C34B08" w:rsidRDefault="00BC51D1" w:rsidP="00BC51D1">
            <w:pPr>
              <w:pStyle w:val="Default"/>
            </w:pPr>
            <w:r w:rsidRPr="00C34B08">
              <w:t xml:space="preserve">3. júl – </w:t>
            </w:r>
          </w:p>
          <w:p w:rsidR="00BC51D1" w:rsidRPr="00C34B08" w:rsidRDefault="00BC51D1" w:rsidP="00BC51D1">
            <w:pPr>
              <w:rPr>
                <w:color w:val="000000"/>
              </w:rPr>
            </w:pPr>
            <w:r w:rsidRPr="00C34B08">
              <w:t>31. august 2017</w:t>
            </w:r>
          </w:p>
        </w:tc>
        <w:tc>
          <w:tcPr>
            <w:tcW w:w="2013" w:type="dxa"/>
            <w:hideMark/>
          </w:tcPr>
          <w:p w:rsidR="00BC51D1" w:rsidRPr="00C34B08" w:rsidRDefault="00BC51D1" w:rsidP="00BC51D1">
            <w:pPr>
              <w:pStyle w:val="Default"/>
            </w:pPr>
            <w:r w:rsidRPr="00C34B08">
              <w:t xml:space="preserve">4. september 2017 </w:t>
            </w:r>
          </w:p>
          <w:p w:rsidR="00BC51D1" w:rsidRPr="00C34B08" w:rsidRDefault="00BC51D1" w:rsidP="00BC51D1">
            <w:pPr>
              <w:rPr>
                <w:i/>
                <w:color w:val="000000"/>
              </w:rPr>
            </w:pPr>
            <w:r w:rsidRPr="00C34B08">
              <w:rPr>
                <w:i/>
                <w:iCs/>
              </w:rPr>
              <w:t>(pondelok)</w:t>
            </w:r>
          </w:p>
        </w:tc>
      </w:tr>
    </w:tbl>
    <w:p w:rsidR="00BC51D1" w:rsidRPr="00402355" w:rsidRDefault="00BC51D1" w:rsidP="00BC51D1"/>
    <w:p w:rsidR="00BC51D1" w:rsidRDefault="00BC51D1" w:rsidP="0033247D">
      <w:pPr>
        <w:autoSpaceDE w:val="0"/>
        <w:jc w:val="both"/>
        <w:rPr>
          <w:b/>
          <w:bCs/>
          <w:u w:val="single"/>
        </w:rPr>
      </w:pPr>
    </w:p>
    <w:p w:rsidR="00BC51D1" w:rsidRDefault="00BC51D1" w:rsidP="0033247D">
      <w:pPr>
        <w:autoSpaceDE w:val="0"/>
        <w:jc w:val="both"/>
        <w:rPr>
          <w:b/>
          <w:bCs/>
          <w:u w:val="single"/>
        </w:rPr>
      </w:pPr>
    </w:p>
    <w:p w:rsidR="00C34B08" w:rsidRDefault="00C34B08" w:rsidP="0033247D">
      <w:pPr>
        <w:autoSpaceDE w:val="0"/>
        <w:jc w:val="both"/>
        <w:rPr>
          <w:b/>
          <w:bCs/>
          <w:u w:val="single"/>
        </w:rPr>
      </w:pPr>
    </w:p>
    <w:p w:rsidR="00C34B08" w:rsidRDefault="00C34B08" w:rsidP="0033247D">
      <w:pPr>
        <w:autoSpaceDE w:val="0"/>
        <w:jc w:val="both"/>
        <w:rPr>
          <w:b/>
          <w:bCs/>
          <w:u w:val="single"/>
        </w:rPr>
      </w:pPr>
    </w:p>
    <w:p w:rsidR="00C34B08" w:rsidRDefault="00C34B08" w:rsidP="0033247D">
      <w:pPr>
        <w:autoSpaceDE w:val="0"/>
        <w:jc w:val="both"/>
        <w:rPr>
          <w:b/>
          <w:bCs/>
          <w:u w:val="single"/>
        </w:rPr>
      </w:pPr>
    </w:p>
    <w:p w:rsidR="00C34B08" w:rsidRDefault="00C34B08" w:rsidP="0033247D">
      <w:pPr>
        <w:autoSpaceDE w:val="0"/>
        <w:jc w:val="both"/>
        <w:rPr>
          <w:b/>
          <w:bCs/>
          <w:u w:val="single"/>
        </w:rPr>
      </w:pPr>
    </w:p>
    <w:p w:rsidR="00C34B08" w:rsidRDefault="00C34B08" w:rsidP="0033247D">
      <w:pPr>
        <w:autoSpaceDE w:val="0"/>
        <w:jc w:val="both"/>
        <w:rPr>
          <w:b/>
          <w:bCs/>
          <w:u w:val="single"/>
        </w:rPr>
      </w:pPr>
    </w:p>
    <w:p w:rsidR="00C34B08" w:rsidRDefault="00C34B08" w:rsidP="0033247D">
      <w:pPr>
        <w:autoSpaceDE w:val="0"/>
        <w:jc w:val="both"/>
        <w:rPr>
          <w:b/>
          <w:bCs/>
          <w:u w:val="single"/>
        </w:rPr>
      </w:pPr>
    </w:p>
    <w:p w:rsidR="00C34B08" w:rsidRDefault="00C34B08" w:rsidP="0033247D">
      <w:pPr>
        <w:autoSpaceDE w:val="0"/>
        <w:jc w:val="both"/>
        <w:rPr>
          <w:b/>
          <w:bCs/>
          <w:u w:val="single"/>
        </w:rPr>
      </w:pPr>
    </w:p>
    <w:p w:rsidR="00C34B08" w:rsidRDefault="00C34B08" w:rsidP="0033247D">
      <w:pPr>
        <w:autoSpaceDE w:val="0"/>
        <w:jc w:val="both"/>
        <w:rPr>
          <w:b/>
          <w:bCs/>
          <w:u w:val="single"/>
        </w:rPr>
      </w:pPr>
    </w:p>
    <w:p w:rsidR="00C34B08" w:rsidRDefault="00C34B08" w:rsidP="0033247D">
      <w:pPr>
        <w:autoSpaceDE w:val="0"/>
        <w:jc w:val="both"/>
        <w:rPr>
          <w:b/>
          <w:bCs/>
          <w:u w:val="single"/>
        </w:rPr>
      </w:pPr>
    </w:p>
    <w:p w:rsidR="00C34B08" w:rsidRDefault="00C34B08" w:rsidP="0033247D">
      <w:pPr>
        <w:autoSpaceDE w:val="0"/>
        <w:jc w:val="both"/>
        <w:rPr>
          <w:b/>
          <w:bCs/>
          <w:u w:val="single"/>
        </w:rPr>
      </w:pPr>
    </w:p>
    <w:p w:rsidR="00C34B08" w:rsidRDefault="00C34B08" w:rsidP="0033247D">
      <w:pPr>
        <w:autoSpaceDE w:val="0"/>
        <w:jc w:val="both"/>
        <w:rPr>
          <w:b/>
          <w:bCs/>
          <w:u w:val="single"/>
        </w:rPr>
      </w:pPr>
    </w:p>
    <w:p w:rsidR="00C34B08" w:rsidRDefault="00C34B08" w:rsidP="0033247D">
      <w:pPr>
        <w:autoSpaceDE w:val="0"/>
        <w:jc w:val="both"/>
        <w:rPr>
          <w:b/>
          <w:bCs/>
          <w:u w:val="single"/>
        </w:rPr>
      </w:pPr>
    </w:p>
    <w:p w:rsidR="00C34B08" w:rsidRDefault="00C34B08" w:rsidP="0033247D">
      <w:pPr>
        <w:autoSpaceDE w:val="0"/>
        <w:jc w:val="both"/>
        <w:rPr>
          <w:b/>
          <w:bCs/>
          <w:u w:val="single"/>
        </w:rPr>
      </w:pPr>
    </w:p>
    <w:p w:rsidR="00BC51D1" w:rsidRDefault="00BC51D1" w:rsidP="0033247D">
      <w:pPr>
        <w:autoSpaceDE w:val="0"/>
        <w:jc w:val="both"/>
        <w:rPr>
          <w:b/>
          <w:bCs/>
          <w:u w:val="single"/>
        </w:rPr>
      </w:pPr>
    </w:p>
    <w:tbl>
      <w:tblPr>
        <w:tblW w:w="4829" w:type="pct"/>
        <w:tblCellSpacing w:w="0" w:type="dxa"/>
        <w:tblInd w:w="-567" w:type="dxa"/>
        <w:tblLayout w:type="fixed"/>
        <w:tblCellMar>
          <w:left w:w="0" w:type="dxa"/>
          <w:right w:w="0" w:type="dxa"/>
        </w:tblCellMar>
        <w:tblLook w:val="04A0" w:firstRow="1" w:lastRow="0" w:firstColumn="1" w:lastColumn="0" w:noHBand="0" w:noVBand="1"/>
      </w:tblPr>
      <w:tblGrid>
        <w:gridCol w:w="9584"/>
      </w:tblGrid>
      <w:tr w:rsidR="00473F5D" w:rsidRPr="00B60391" w:rsidTr="00B635C5">
        <w:trPr>
          <w:tblCellSpacing w:w="0" w:type="dxa"/>
        </w:trPr>
        <w:tc>
          <w:tcPr>
            <w:tcW w:w="5000" w:type="pct"/>
          </w:tcPr>
          <w:p w:rsidR="00473F5D" w:rsidRPr="00B60391" w:rsidRDefault="00473F5D" w:rsidP="00473F5D">
            <w:pPr>
              <w:spacing w:before="100" w:beforeAutospacing="1" w:after="100" w:afterAutospacing="1"/>
              <w:rPr>
                <w:b/>
                <w:color w:val="000000"/>
                <w:u w:val="single"/>
                <w:lang w:eastAsia="sk-SK"/>
              </w:rPr>
            </w:pPr>
            <w:r w:rsidRPr="00B60391">
              <w:rPr>
                <w:b/>
                <w:color w:val="000000"/>
                <w:u w:val="single"/>
                <w:lang w:eastAsia="sk-SK"/>
              </w:rPr>
              <w:lastRenderedPageBreak/>
              <w:t>Školský učebný plán na školský rok 201</w:t>
            </w:r>
            <w:r w:rsidR="00B635C5">
              <w:rPr>
                <w:b/>
                <w:color w:val="000000"/>
                <w:u w:val="single"/>
                <w:lang w:eastAsia="sk-SK"/>
              </w:rPr>
              <w:t>6</w:t>
            </w:r>
            <w:r w:rsidRPr="00B60391">
              <w:rPr>
                <w:b/>
                <w:color w:val="000000"/>
                <w:u w:val="single"/>
                <w:lang w:eastAsia="sk-SK"/>
              </w:rPr>
              <w:t>/201</w:t>
            </w:r>
            <w:r w:rsidR="00B635C5">
              <w:rPr>
                <w:b/>
                <w:color w:val="000000"/>
                <w:u w:val="single"/>
                <w:lang w:eastAsia="sk-SK"/>
              </w:rPr>
              <w:t>7       ISCED 1</w:t>
            </w:r>
          </w:p>
          <w:p w:rsidR="00473F5D" w:rsidRPr="00B60391" w:rsidRDefault="00473F5D" w:rsidP="00473F5D">
            <w:pPr>
              <w:spacing w:before="100" w:beforeAutospacing="1" w:after="100" w:afterAutospacing="1"/>
              <w:rPr>
                <w:b/>
                <w:color w:val="000000"/>
                <w:u w:val="single"/>
                <w:lang w:eastAsia="sk-SK"/>
              </w:rPr>
            </w:pPr>
            <w:r w:rsidRPr="00B60391">
              <w:rPr>
                <w:b/>
                <w:color w:val="000000"/>
                <w:u w:val="single"/>
                <w:lang w:eastAsia="sk-SK"/>
              </w:rPr>
              <w:t>V</w:t>
            </w:r>
            <w:r w:rsidR="00B635C5">
              <w:rPr>
                <w:b/>
                <w:color w:val="000000"/>
                <w:u w:val="single"/>
                <w:lang w:eastAsia="sk-SK"/>
              </w:rPr>
              <w:t> </w:t>
            </w:r>
            <w:r w:rsidRPr="00B60391">
              <w:rPr>
                <w:b/>
                <w:color w:val="000000"/>
                <w:u w:val="single"/>
                <w:lang w:eastAsia="sk-SK"/>
              </w:rPr>
              <w:t>prvom</w:t>
            </w:r>
            <w:r w:rsidR="00B635C5">
              <w:rPr>
                <w:b/>
                <w:color w:val="000000"/>
                <w:u w:val="single"/>
                <w:lang w:eastAsia="sk-SK"/>
              </w:rPr>
              <w:t xml:space="preserve"> a druhom </w:t>
            </w:r>
            <w:r w:rsidRPr="00B60391">
              <w:rPr>
                <w:b/>
                <w:color w:val="000000"/>
                <w:u w:val="single"/>
                <w:lang w:eastAsia="sk-SK"/>
              </w:rPr>
              <w:t xml:space="preserve">ročníku sa vyučuje podľa </w:t>
            </w:r>
            <w:proofErr w:type="spellStart"/>
            <w:r w:rsidRPr="00B60391">
              <w:rPr>
                <w:b/>
                <w:color w:val="000000"/>
                <w:u w:val="single"/>
                <w:lang w:eastAsia="sk-SK"/>
              </w:rPr>
              <w:t>iŠkVP</w:t>
            </w:r>
            <w:proofErr w:type="spellEnd"/>
            <w:r w:rsidRPr="00B60391">
              <w:rPr>
                <w:b/>
                <w:color w:val="000000"/>
                <w:u w:val="single"/>
                <w:lang w:eastAsia="sk-SK"/>
              </w:rPr>
              <w:t xml:space="preserve"> ( samostatný dokument)</w:t>
            </w:r>
          </w:p>
          <w:tbl>
            <w:tblPr>
              <w:tblW w:w="8340" w:type="dxa"/>
              <w:tblInd w:w="55" w:type="dxa"/>
              <w:tblLayout w:type="fixed"/>
              <w:tblCellMar>
                <w:left w:w="70" w:type="dxa"/>
                <w:right w:w="70" w:type="dxa"/>
              </w:tblCellMar>
              <w:tblLook w:val="04A0" w:firstRow="1" w:lastRow="0" w:firstColumn="1" w:lastColumn="0" w:noHBand="0" w:noVBand="1"/>
            </w:tblPr>
            <w:tblGrid>
              <w:gridCol w:w="1980"/>
              <w:gridCol w:w="2080"/>
              <w:gridCol w:w="600"/>
              <w:gridCol w:w="640"/>
              <w:gridCol w:w="460"/>
              <w:gridCol w:w="560"/>
              <w:gridCol w:w="1000"/>
              <w:gridCol w:w="1020"/>
            </w:tblGrid>
            <w:tr w:rsidR="00473F5D" w:rsidRPr="00B60391" w:rsidTr="00473F5D">
              <w:trPr>
                <w:trHeight w:val="499"/>
              </w:trPr>
              <w:tc>
                <w:tcPr>
                  <w:tcW w:w="1980" w:type="dxa"/>
                  <w:tcBorders>
                    <w:top w:val="single" w:sz="8" w:space="0" w:color="auto"/>
                    <w:left w:val="single" w:sz="8" w:space="0" w:color="auto"/>
                    <w:bottom w:val="single" w:sz="8" w:space="0" w:color="auto"/>
                    <w:right w:val="single" w:sz="8" w:space="0" w:color="auto"/>
                  </w:tcBorders>
                  <w:shd w:val="clear" w:color="auto" w:fill="F2F2F2"/>
                  <w:hideMark/>
                </w:tcPr>
                <w:p w:rsidR="00473F5D" w:rsidRPr="00B60391" w:rsidRDefault="00473F5D" w:rsidP="00473F5D">
                  <w:pPr>
                    <w:jc w:val="both"/>
                    <w:rPr>
                      <w:b/>
                      <w:bCs/>
                      <w:color w:val="000000"/>
                      <w:lang w:eastAsia="sk-SK"/>
                    </w:rPr>
                  </w:pPr>
                  <w:r w:rsidRPr="00B60391">
                    <w:rPr>
                      <w:b/>
                      <w:bCs/>
                      <w:color w:val="000000"/>
                      <w:lang w:eastAsia="sk-SK"/>
                    </w:rPr>
                    <w:t>Vzdelávacia oblasť</w:t>
                  </w:r>
                </w:p>
              </w:tc>
              <w:tc>
                <w:tcPr>
                  <w:tcW w:w="2080" w:type="dxa"/>
                  <w:tcBorders>
                    <w:top w:val="single" w:sz="8" w:space="0" w:color="auto"/>
                    <w:left w:val="nil"/>
                    <w:bottom w:val="single" w:sz="8" w:space="0" w:color="auto"/>
                    <w:right w:val="single" w:sz="4" w:space="0" w:color="auto"/>
                  </w:tcBorders>
                  <w:shd w:val="clear" w:color="auto" w:fill="F2F2F2"/>
                  <w:hideMark/>
                </w:tcPr>
                <w:p w:rsidR="00473F5D" w:rsidRPr="00B60391" w:rsidRDefault="00473F5D" w:rsidP="00473F5D">
                  <w:pPr>
                    <w:jc w:val="both"/>
                    <w:rPr>
                      <w:b/>
                      <w:bCs/>
                      <w:color w:val="000000"/>
                      <w:lang w:eastAsia="sk-SK"/>
                    </w:rPr>
                  </w:pPr>
                  <w:r w:rsidRPr="00B60391">
                    <w:rPr>
                      <w:b/>
                      <w:bCs/>
                      <w:color w:val="000000"/>
                      <w:lang w:eastAsia="sk-SK"/>
                    </w:rPr>
                    <w:t>Predmet/ročník</w:t>
                  </w:r>
                </w:p>
              </w:tc>
              <w:tc>
                <w:tcPr>
                  <w:tcW w:w="600" w:type="dxa"/>
                  <w:tcBorders>
                    <w:top w:val="single" w:sz="8" w:space="0" w:color="auto"/>
                    <w:left w:val="nil"/>
                    <w:bottom w:val="single" w:sz="8" w:space="0" w:color="auto"/>
                    <w:right w:val="single" w:sz="4" w:space="0" w:color="auto"/>
                  </w:tcBorders>
                  <w:shd w:val="clear" w:color="auto" w:fill="F2F2F2"/>
                  <w:hideMark/>
                </w:tcPr>
                <w:p w:rsidR="00473F5D" w:rsidRPr="00B60391" w:rsidRDefault="00473F5D" w:rsidP="00473F5D">
                  <w:pPr>
                    <w:jc w:val="both"/>
                    <w:rPr>
                      <w:b/>
                      <w:bCs/>
                      <w:color w:val="000000"/>
                      <w:lang w:eastAsia="sk-SK"/>
                    </w:rPr>
                  </w:pPr>
                  <w:r w:rsidRPr="00B60391">
                    <w:rPr>
                      <w:b/>
                      <w:bCs/>
                      <w:color w:val="000000"/>
                      <w:lang w:eastAsia="sk-SK"/>
                    </w:rPr>
                    <w:t>1.</w:t>
                  </w:r>
                </w:p>
              </w:tc>
              <w:tc>
                <w:tcPr>
                  <w:tcW w:w="640" w:type="dxa"/>
                  <w:tcBorders>
                    <w:top w:val="single" w:sz="8" w:space="0" w:color="auto"/>
                    <w:left w:val="nil"/>
                    <w:bottom w:val="single" w:sz="8" w:space="0" w:color="auto"/>
                    <w:right w:val="single" w:sz="4" w:space="0" w:color="auto"/>
                  </w:tcBorders>
                  <w:shd w:val="clear" w:color="auto" w:fill="F2F2F2"/>
                  <w:hideMark/>
                </w:tcPr>
                <w:p w:rsidR="00473F5D" w:rsidRPr="00B60391" w:rsidRDefault="00473F5D" w:rsidP="00473F5D">
                  <w:pPr>
                    <w:jc w:val="both"/>
                    <w:rPr>
                      <w:b/>
                      <w:bCs/>
                      <w:lang w:eastAsia="sk-SK"/>
                    </w:rPr>
                  </w:pPr>
                  <w:r w:rsidRPr="00B60391">
                    <w:rPr>
                      <w:b/>
                      <w:bCs/>
                      <w:lang w:eastAsia="sk-SK"/>
                    </w:rPr>
                    <w:t>2.</w:t>
                  </w:r>
                </w:p>
              </w:tc>
              <w:tc>
                <w:tcPr>
                  <w:tcW w:w="460" w:type="dxa"/>
                  <w:tcBorders>
                    <w:top w:val="single" w:sz="8" w:space="0" w:color="auto"/>
                    <w:left w:val="nil"/>
                    <w:bottom w:val="single" w:sz="8" w:space="0" w:color="auto"/>
                    <w:right w:val="single" w:sz="4" w:space="0" w:color="auto"/>
                  </w:tcBorders>
                  <w:shd w:val="clear" w:color="auto" w:fill="F2F2F2"/>
                  <w:hideMark/>
                </w:tcPr>
                <w:p w:rsidR="00473F5D" w:rsidRPr="00B60391" w:rsidRDefault="00473F5D" w:rsidP="00473F5D">
                  <w:pPr>
                    <w:jc w:val="both"/>
                    <w:rPr>
                      <w:b/>
                      <w:bCs/>
                      <w:color w:val="000000"/>
                      <w:lang w:eastAsia="sk-SK"/>
                    </w:rPr>
                  </w:pPr>
                  <w:r w:rsidRPr="00B60391">
                    <w:rPr>
                      <w:b/>
                      <w:bCs/>
                      <w:color w:val="000000"/>
                      <w:lang w:eastAsia="sk-SK"/>
                    </w:rPr>
                    <w:t>3.</w:t>
                  </w:r>
                </w:p>
              </w:tc>
              <w:tc>
                <w:tcPr>
                  <w:tcW w:w="560" w:type="dxa"/>
                  <w:tcBorders>
                    <w:top w:val="single" w:sz="8" w:space="0" w:color="auto"/>
                    <w:left w:val="nil"/>
                    <w:bottom w:val="single" w:sz="8" w:space="0" w:color="auto"/>
                    <w:right w:val="nil"/>
                  </w:tcBorders>
                  <w:shd w:val="clear" w:color="auto" w:fill="F2F2F2"/>
                  <w:hideMark/>
                </w:tcPr>
                <w:p w:rsidR="00473F5D" w:rsidRPr="00B60391" w:rsidRDefault="00473F5D" w:rsidP="00473F5D">
                  <w:pPr>
                    <w:jc w:val="both"/>
                    <w:rPr>
                      <w:b/>
                      <w:bCs/>
                      <w:color w:val="000000"/>
                      <w:lang w:eastAsia="sk-SK"/>
                    </w:rPr>
                  </w:pPr>
                  <w:r w:rsidRPr="00B60391">
                    <w:rPr>
                      <w:b/>
                      <w:bCs/>
                      <w:color w:val="000000"/>
                      <w:lang w:eastAsia="sk-SK"/>
                    </w:rPr>
                    <w:t>4.</w:t>
                  </w:r>
                </w:p>
              </w:tc>
              <w:tc>
                <w:tcPr>
                  <w:tcW w:w="1000" w:type="dxa"/>
                  <w:tcBorders>
                    <w:top w:val="single" w:sz="8" w:space="0" w:color="auto"/>
                    <w:left w:val="single" w:sz="8" w:space="0" w:color="auto"/>
                    <w:bottom w:val="single" w:sz="8" w:space="0" w:color="auto"/>
                    <w:right w:val="single" w:sz="8" w:space="0" w:color="auto"/>
                  </w:tcBorders>
                  <w:shd w:val="clear" w:color="auto" w:fill="F2F2F2"/>
                  <w:hideMark/>
                </w:tcPr>
                <w:p w:rsidR="00473F5D" w:rsidRPr="00B60391" w:rsidRDefault="00473F5D" w:rsidP="00473F5D">
                  <w:pPr>
                    <w:jc w:val="center"/>
                    <w:rPr>
                      <w:b/>
                      <w:bCs/>
                      <w:color w:val="000000"/>
                      <w:lang w:eastAsia="sk-SK"/>
                    </w:rPr>
                  </w:pPr>
                  <w:r w:rsidRPr="00B60391">
                    <w:rPr>
                      <w:b/>
                      <w:bCs/>
                      <w:color w:val="000000"/>
                      <w:lang w:eastAsia="sk-SK"/>
                    </w:rPr>
                    <w:t>1. stupeň povinne</w:t>
                  </w:r>
                </w:p>
              </w:tc>
              <w:tc>
                <w:tcPr>
                  <w:tcW w:w="1020" w:type="dxa"/>
                  <w:tcBorders>
                    <w:top w:val="single" w:sz="8" w:space="0" w:color="auto"/>
                    <w:left w:val="nil"/>
                    <w:bottom w:val="single" w:sz="8" w:space="0" w:color="auto"/>
                    <w:right w:val="single" w:sz="8" w:space="0" w:color="auto"/>
                  </w:tcBorders>
                  <w:shd w:val="clear" w:color="auto" w:fill="F2F2F2"/>
                  <w:hideMark/>
                </w:tcPr>
                <w:p w:rsidR="00473F5D" w:rsidRPr="00B60391" w:rsidRDefault="00473F5D" w:rsidP="00473F5D">
                  <w:pPr>
                    <w:jc w:val="center"/>
                    <w:rPr>
                      <w:b/>
                      <w:bCs/>
                      <w:color w:val="000000"/>
                      <w:lang w:eastAsia="sk-SK"/>
                    </w:rPr>
                  </w:pPr>
                  <w:r w:rsidRPr="00B60391">
                    <w:rPr>
                      <w:b/>
                      <w:bCs/>
                      <w:color w:val="000000"/>
                      <w:lang w:eastAsia="sk-SK"/>
                    </w:rPr>
                    <w:t>1. stupeň spolu</w:t>
                  </w:r>
                </w:p>
              </w:tc>
            </w:tr>
            <w:tr w:rsidR="00473F5D" w:rsidRPr="00B60391" w:rsidTr="00473F5D">
              <w:trPr>
                <w:trHeight w:val="570"/>
              </w:trPr>
              <w:tc>
                <w:tcPr>
                  <w:tcW w:w="1980" w:type="dxa"/>
                  <w:vMerge w:val="restart"/>
                  <w:tcBorders>
                    <w:top w:val="nil"/>
                    <w:left w:val="single" w:sz="8" w:space="0" w:color="auto"/>
                    <w:bottom w:val="single" w:sz="8" w:space="0" w:color="000000"/>
                    <w:right w:val="single" w:sz="8" w:space="0" w:color="auto"/>
                  </w:tcBorders>
                  <w:shd w:val="clear" w:color="auto" w:fill="F2F2F2"/>
                  <w:hideMark/>
                </w:tcPr>
                <w:p w:rsidR="00473F5D" w:rsidRPr="00B60391" w:rsidRDefault="00473F5D" w:rsidP="00473F5D">
                  <w:pPr>
                    <w:rPr>
                      <w:b/>
                      <w:bCs/>
                      <w:color w:val="000000"/>
                      <w:lang w:eastAsia="sk-SK"/>
                    </w:rPr>
                  </w:pPr>
                  <w:r w:rsidRPr="00B60391">
                    <w:rPr>
                      <w:b/>
                      <w:bCs/>
                      <w:color w:val="000000"/>
                      <w:lang w:eastAsia="sk-SK"/>
                    </w:rPr>
                    <w:t>Jazyk a komunikácia</w:t>
                  </w:r>
                </w:p>
              </w:tc>
              <w:tc>
                <w:tcPr>
                  <w:tcW w:w="2080" w:type="dxa"/>
                  <w:tcBorders>
                    <w:top w:val="nil"/>
                    <w:left w:val="nil"/>
                    <w:bottom w:val="single" w:sz="4" w:space="0" w:color="auto"/>
                    <w:right w:val="single" w:sz="4" w:space="0" w:color="auto"/>
                  </w:tcBorders>
                  <w:hideMark/>
                </w:tcPr>
                <w:p w:rsidR="00473F5D" w:rsidRPr="00B60391" w:rsidRDefault="00473F5D" w:rsidP="00473F5D">
                  <w:pPr>
                    <w:rPr>
                      <w:color w:val="000000"/>
                      <w:lang w:eastAsia="sk-SK"/>
                    </w:rPr>
                  </w:pPr>
                  <w:r w:rsidRPr="00B60391">
                    <w:rPr>
                      <w:color w:val="000000"/>
                      <w:lang w:eastAsia="sk-SK"/>
                    </w:rPr>
                    <w:t>slovenský jazyk a literatúra</w:t>
                  </w:r>
                </w:p>
              </w:tc>
              <w:tc>
                <w:tcPr>
                  <w:tcW w:w="600" w:type="dxa"/>
                  <w:tcBorders>
                    <w:top w:val="nil"/>
                    <w:left w:val="nil"/>
                    <w:bottom w:val="single" w:sz="4" w:space="0" w:color="auto"/>
                    <w:right w:val="single" w:sz="4" w:space="0" w:color="auto"/>
                  </w:tcBorders>
                  <w:vAlign w:val="bottom"/>
                  <w:hideMark/>
                </w:tcPr>
                <w:p w:rsidR="00473F5D" w:rsidRPr="00B60391" w:rsidRDefault="00473F5D" w:rsidP="00473F5D">
                  <w:pPr>
                    <w:jc w:val="right"/>
                    <w:rPr>
                      <w:color w:val="000000"/>
                      <w:lang w:eastAsia="sk-SK"/>
                    </w:rPr>
                  </w:pPr>
                  <w:r w:rsidRPr="00B60391">
                    <w:rPr>
                      <w:color w:val="000000"/>
                      <w:lang w:eastAsia="sk-SK"/>
                    </w:rPr>
                    <w:t>9</w:t>
                  </w:r>
                </w:p>
              </w:tc>
              <w:tc>
                <w:tcPr>
                  <w:tcW w:w="640" w:type="dxa"/>
                  <w:tcBorders>
                    <w:top w:val="nil"/>
                    <w:left w:val="nil"/>
                    <w:bottom w:val="single" w:sz="4" w:space="0" w:color="auto"/>
                    <w:right w:val="single" w:sz="4" w:space="0" w:color="auto"/>
                  </w:tcBorders>
                  <w:noWrap/>
                  <w:vAlign w:val="bottom"/>
                  <w:hideMark/>
                </w:tcPr>
                <w:p w:rsidR="00473F5D" w:rsidRPr="00B60391" w:rsidRDefault="00473F5D" w:rsidP="00473F5D">
                  <w:pPr>
                    <w:jc w:val="right"/>
                    <w:rPr>
                      <w:lang w:eastAsia="sk-SK"/>
                    </w:rPr>
                  </w:pPr>
                  <w:r w:rsidRPr="00B60391">
                    <w:rPr>
                      <w:lang w:eastAsia="sk-SK"/>
                    </w:rPr>
                    <w:t>7</w:t>
                  </w:r>
                </w:p>
              </w:tc>
              <w:tc>
                <w:tcPr>
                  <w:tcW w:w="460" w:type="dxa"/>
                  <w:tcBorders>
                    <w:top w:val="nil"/>
                    <w:left w:val="nil"/>
                    <w:bottom w:val="single" w:sz="4" w:space="0" w:color="auto"/>
                    <w:right w:val="single" w:sz="4" w:space="0" w:color="auto"/>
                  </w:tcBorders>
                  <w:noWrap/>
                  <w:vAlign w:val="bottom"/>
                  <w:hideMark/>
                </w:tcPr>
                <w:p w:rsidR="00473F5D" w:rsidRPr="00B60391" w:rsidRDefault="00473F5D" w:rsidP="00473F5D">
                  <w:pPr>
                    <w:jc w:val="right"/>
                    <w:rPr>
                      <w:color w:val="000000"/>
                      <w:lang w:eastAsia="sk-SK"/>
                    </w:rPr>
                  </w:pPr>
                  <w:r w:rsidRPr="00B60391">
                    <w:rPr>
                      <w:color w:val="000000"/>
                      <w:lang w:eastAsia="sk-SK"/>
                    </w:rPr>
                    <w:t>7</w:t>
                  </w:r>
                </w:p>
              </w:tc>
              <w:tc>
                <w:tcPr>
                  <w:tcW w:w="560" w:type="dxa"/>
                  <w:tcBorders>
                    <w:top w:val="nil"/>
                    <w:left w:val="nil"/>
                    <w:bottom w:val="single" w:sz="4" w:space="0" w:color="auto"/>
                    <w:right w:val="nil"/>
                  </w:tcBorders>
                  <w:noWrap/>
                  <w:vAlign w:val="bottom"/>
                  <w:hideMark/>
                </w:tcPr>
                <w:p w:rsidR="00473F5D" w:rsidRPr="00B60391" w:rsidRDefault="00473F5D" w:rsidP="00473F5D">
                  <w:pPr>
                    <w:jc w:val="right"/>
                    <w:rPr>
                      <w:color w:val="000000"/>
                      <w:lang w:eastAsia="sk-SK"/>
                    </w:rPr>
                  </w:pPr>
                  <w:r w:rsidRPr="00B60391">
                    <w:rPr>
                      <w:color w:val="000000"/>
                      <w:lang w:eastAsia="sk-SK"/>
                    </w:rPr>
                    <w:t>7</w:t>
                  </w:r>
                </w:p>
              </w:tc>
              <w:tc>
                <w:tcPr>
                  <w:tcW w:w="1000" w:type="dxa"/>
                  <w:tcBorders>
                    <w:top w:val="nil"/>
                    <w:left w:val="single" w:sz="8" w:space="0" w:color="auto"/>
                    <w:bottom w:val="single" w:sz="4" w:space="0" w:color="auto"/>
                    <w:right w:val="single" w:sz="8" w:space="0" w:color="auto"/>
                  </w:tcBorders>
                  <w:noWrap/>
                  <w:vAlign w:val="bottom"/>
                  <w:hideMark/>
                </w:tcPr>
                <w:p w:rsidR="00473F5D" w:rsidRPr="00B60391" w:rsidRDefault="00473F5D" w:rsidP="00473F5D">
                  <w:pPr>
                    <w:jc w:val="right"/>
                    <w:rPr>
                      <w:b/>
                      <w:bCs/>
                      <w:color w:val="000000"/>
                      <w:lang w:eastAsia="sk-SK"/>
                    </w:rPr>
                  </w:pPr>
                  <w:r w:rsidRPr="00B60391">
                    <w:rPr>
                      <w:b/>
                      <w:bCs/>
                      <w:color w:val="000000"/>
                      <w:lang w:eastAsia="sk-SK"/>
                    </w:rPr>
                    <w:t>26</w:t>
                  </w:r>
                </w:p>
              </w:tc>
              <w:tc>
                <w:tcPr>
                  <w:tcW w:w="1020" w:type="dxa"/>
                  <w:tcBorders>
                    <w:top w:val="nil"/>
                    <w:left w:val="nil"/>
                    <w:bottom w:val="single" w:sz="4" w:space="0" w:color="auto"/>
                    <w:right w:val="single" w:sz="8" w:space="0" w:color="auto"/>
                  </w:tcBorders>
                  <w:noWrap/>
                  <w:vAlign w:val="bottom"/>
                  <w:hideMark/>
                </w:tcPr>
                <w:p w:rsidR="00473F5D" w:rsidRPr="00B60391" w:rsidRDefault="00473F5D" w:rsidP="00473F5D">
                  <w:pPr>
                    <w:jc w:val="right"/>
                    <w:rPr>
                      <w:b/>
                      <w:bCs/>
                      <w:color w:val="000000"/>
                      <w:lang w:eastAsia="sk-SK"/>
                    </w:rPr>
                  </w:pPr>
                  <w:r w:rsidRPr="00B60391">
                    <w:rPr>
                      <w:b/>
                      <w:bCs/>
                      <w:color w:val="000000"/>
                      <w:lang w:eastAsia="sk-SK"/>
                    </w:rPr>
                    <w:t>30</w:t>
                  </w:r>
                </w:p>
              </w:tc>
            </w:tr>
            <w:tr w:rsidR="00473F5D" w:rsidRPr="00B60391" w:rsidTr="00473F5D">
              <w:trPr>
                <w:trHeight w:val="499"/>
              </w:trPr>
              <w:tc>
                <w:tcPr>
                  <w:tcW w:w="1980" w:type="dxa"/>
                  <w:vMerge/>
                  <w:tcBorders>
                    <w:top w:val="nil"/>
                    <w:left w:val="single" w:sz="8" w:space="0" w:color="auto"/>
                    <w:bottom w:val="single" w:sz="8" w:space="0" w:color="000000"/>
                    <w:right w:val="single" w:sz="8" w:space="0" w:color="auto"/>
                  </w:tcBorders>
                  <w:vAlign w:val="center"/>
                  <w:hideMark/>
                </w:tcPr>
                <w:p w:rsidR="00473F5D" w:rsidRPr="00B60391" w:rsidRDefault="00473F5D" w:rsidP="00473F5D">
                  <w:pPr>
                    <w:rPr>
                      <w:b/>
                      <w:bCs/>
                      <w:color w:val="000000"/>
                      <w:lang w:eastAsia="sk-SK"/>
                    </w:rPr>
                  </w:pPr>
                </w:p>
              </w:tc>
              <w:tc>
                <w:tcPr>
                  <w:tcW w:w="2080" w:type="dxa"/>
                  <w:tcBorders>
                    <w:top w:val="nil"/>
                    <w:left w:val="nil"/>
                    <w:bottom w:val="single" w:sz="4" w:space="0" w:color="auto"/>
                    <w:right w:val="single" w:sz="4" w:space="0" w:color="auto"/>
                  </w:tcBorders>
                  <w:hideMark/>
                </w:tcPr>
                <w:p w:rsidR="00473F5D" w:rsidRPr="00B60391" w:rsidRDefault="00473F5D" w:rsidP="00473F5D">
                  <w:pPr>
                    <w:rPr>
                      <w:color w:val="000000"/>
                      <w:lang w:eastAsia="sk-SK"/>
                    </w:rPr>
                  </w:pPr>
                  <w:r w:rsidRPr="00B60391">
                    <w:rPr>
                      <w:color w:val="000000"/>
                      <w:lang w:eastAsia="sk-SK"/>
                    </w:rPr>
                    <w:t>anglický  jazyk</w:t>
                  </w:r>
                </w:p>
              </w:tc>
              <w:tc>
                <w:tcPr>
                  <w:tcW w:w="600" w:type="dxa"/>
                  <w:tcBorders>
                    <w:top w:val="nil"/>
                    <w:left w:val="nil"/>
                    <w:bottom w:val="single" w:sz="4" w:space="0" w:color="auto"/>
                    <w:right w:val="single" w:sz="4" w:space="0" w:color="auto"/>
                  </w:tcBorders>
                  <w:vAlign w:val="bottom"/>
                  <w:hideMark/>
                </w:tcPr>
                <w:p w:rsidR="00473F5D" w:rsidRPr="00B60391" w:rsidRDefault="00473F5D" w:rsidP="00473F5D">
                  <w:pPr>
                    <w:jc w:val="right"/>
                    <w:rPr>
                      <w:color w:val="000000"/>
                      <w:lang w:eastAsia="sk-SK"/>
                    </w:rPr>
                  </w:pPr>
                  <w:r w:rsidRPr="00B60391">
                    <w:rPr>
                      <w:color w:val="000000"/>
                      <w:lang w:eastAsia="sk-SK"/>
                    </w:rPr>
                    <w:t>2</w:t>
                  </w:r>
                </w:p>
              </w:tc>
              <w:tc>
                <w:tcPr>
                  <w:tcW w:w="640" w:type="dxa"/>
                  <w:tcBorders>
                    <w:top w:val="nil"/>
                    <w:left w:val="nil"/>
                    <w:bottom w:val="single" w:sz="4" w:space="0" w:color="auto"/>
                    <w:right w:val="single" w:sz="4" w:space="0" w:color="auto"/>
                  </w:tcBorders>
                  <w:noWrap/>
                  <w:vAlign w:val="bottom"/>
                  <w:hideMark/>
                </w:tcPr>
                <w:p w:rsidR="00473F5D" w:rsidRPr="00B60391" w:rsidRDefault="00473F5D" w:rsidP="00473F5D">
                  <w:pPr>
                    <w:jc w:val="right"/>
                    <w:rPr>
                      <w:lang w:eastAsia="sk-SK"/>
                    </w:rPr>
                  </w:pPr>
                  <w:r w:rsidRPr="00B60391">
                    <w:rPr>
                      <w:lang w:eastAsia="sk-SK"/>
                    </w:rPr>
                    <w:t>2</w:t>
                  </w:r>
                </w:p>
              </w:tc>
              <w:tc>
                <w:tcPr>
                  <w:tcW w:w="460" w:type="dxa"/>
                  <w:tcBorders>
                    <w:top w:val="nil"/>
                    <w:left w:val="nil"/>
                    <w:bottom w:val="single" w:sz="4" w:space="0" w:color="auto"/>
                    <w:right w:val="single" w:sz="4" w:space="0" w:color="auto"/>
                  </w:tcBorders>
                  <w:noWrap/>
                  <w:vAlign w:val="bottom"/>
                  <w:hideMark/>
                </w:tcPr>
                <w:p w:rsidR="00473F5D" w:rsidRPr="00B60391" w:rsidRDefault="00473F5D" w:rsidP="00473F5D">
                  <w:pPr>
                    <w:jc w:val="right"/>
                    <w:rPr>
                      <w:color w:val="000000"/>
                      <w:lang w:eastAsia="sk-SK"/>
                    </w:rPr>
                  </w:pPr>
                  <w:r w:rsidRPr="00B60391">
                    <w:rPr>
                      <w:color w:val="000000"/>
                      <w:lang w:eastAsia="sk-SK"/>
                    </w:rPr>
                    <w:t>3</w:t>
                  </w:r>
                </w:p>
              </w:tc>
              <w:tc>
                <w:tcPr>
                  <w:tcW w:w="560" w:type="dxa"/>
                  <w:tcBorders>
                    <w:top w:val="nil"/>
                    <w:left w:val="nil"/>
                    <w:bottom w:val="single" w:sz="4" w:space="0" w:color="auto"/>
                    <w:right w:val="nil"/>
                  </w:tcBorders>
                  <w:noWrap/>
                  <w:vAlign w:val="bottom"/>
                  <w:hideMark/>
                </w:tcPr>
                <w:p w:rsidR="00473F5D" w:rsidRPr="00B60391" w:rsidRDefault="00473F5D" w:rsidP="00473F5D">
                  <w:pPr>
                    <w:jc w:val="right"/>
                    <w:rPr>
                      <w:color w:val="000000"/>
                      <w:lang w:eastAsia="sk-SK"/>
                    </w:rPr>
                  </w:pPr>
                  <w:r w:rsidRPr="00B60391">
                    <w:rPr>
                      <w:color w:val="000000"/>
                      <w:lang w:eastAsia="sk-SK"/>
                    </w:rPr>
                    <w:t>3</w:t>
                  </w:r>
                </w:p>
              </w:tc>
              <w:tc>
                <w:tcPr>
                  <w:tcW w:w="1000" w:type="dxa"/>
                  <w:tcBorders>
                    <w:top w:val="nil"/>
                    <w:left w:val="single" w:sz="8" w:space="0" w:color="auto"/>
                    <w:bottom w:val="single" w:sz="4" w:space="0" w:color="auto"/>
                    <w:right w:val="single" w:sz="8" w:space="0" w:color="auto"/>
                  </w:tcBorders>
                  <w:noWrap/>
                  <w:vAlign w:val="bottom"/>
                  <w:hideMark/>
                </w:tcPr>
                <w:p w:rsidR="00473F5D" w:rsidRPr="00B60391" w:rsidRDefault="00473F5D" w:rsidP="00473F5D">
                  <w:pPr>
                    <w:jc w:val="right"/>
                    <w:rPr>
                      <w:b/>
                      <w:bCs/>
                      <w:color w:val="000000"/>
                      <w:lang w:eastAsia="sk-SK"/>
                    </w:rPr>
                  </w:pPr>
                  <w:r w:rsidRPr="00B60391">
                    <w:rPr>
                      <w:b/>
                      <w:bCs/>
                      <w:color w:val="000000"/>
                      <w:lang w:eastAsia="sk-SK"/>
                    </w:rPr>
                    <w:t>6</w:t>
                  </w:r>
                </w:p>
              </w:tc>
              <w:tc>
                <w:tcPr>
                  <w:tcW w:w="1020" w:type="dxa"/>
                  <w:tcBorders>
                    <w:top w:val="nil"/>
                    <w:left w:val="nil"/>
                    <w:bottom w:val="single" w:sz="4" w:space="0" w:color="auto"/>
                    <w:right w:val="single" w:sz="8" w:space="0" w:color="auto"/>
                  </w:tcBorders>
                  <w:noWrap/>
                  <w:vAlign w:val="bottom"/>
                  <w:hideMark/>
                </w:tcPr>
                <w:p w:rsidR="00473F5D" w:rsidRPr="00B60391" w:rsidRDefault="00473F5D" w:rsidP="00473F5D">
                  <w:pPr>
                    <w:jc w:val="right"/>
                    <w:rPr>
                      <w:b/>
                      <w:bCs/>
                      <w:color w:val="000000"/>
                      <w:lang w:eastAsia="sk-SK"/>
                    </w:rPr>
                  </w:pPr>
                  <w:r w:rsidRPr="00B60391">
                    <w:rPr>
                      <w:b/>
                      <w:bCs/>
                      <w:color w:val="000000"/>
                      <w:lang w:eastAsia="sk-SK"/>
                    </w:rPr>
                    <w:t>10</w:t>
                  </w:r>
                </w:p>
              </w:tc>
            </w:tr>
            <w:tr w:rsidR="00473F5D" w:rsidRPr="00B60391" w:rsidTr="00473F5D">
              <w:trPr>
                <w:trHeight w:val="499"/>
              </w:trPr>
              <w:tc>
                <w:tcPr>
                  <w:tcW w:w="1980" w:type="dxa"/>
                  <w:vMerge/>
                  <w:tcBorders>
                    <w:top w:val="nil"/>
                    <w:left w:val="single" w:sz="8" w:space="0" w:color="auto"/>
                    <w:bottom w:val="single" w:sz="8" w:space="0" w:color="000000"/>
                    <w:right w:val="single" w:sz="8" w:space="0" w:color="auto"/>
                  </w:tcBorders>
                  <w:vAlign w:val="center"/>
                  <w:hideMark/>
                </w:tcPr>
                <w:p w:rsidR="00473F5D" w:rsidRPr="00B60391" w:rsidRDefault="00473F5D" w:rsidP="00473F5D">
                  <w:pPr>
                    <w:rPr>
                      <w:b/>
                      <w:bCs/>
                      <w:color w:val="000000"/>
                      <w:lang w:eastAsia="sk-SK"/>
                    </w:rPr>
                  </w:pPr>
                </w:p>
              </w:tc>
              <w:tc>
                <w:tcPr>
                  <w:tcW w:w="2080" w:type="dxa"/>
                  <w:tcBorders>
                    <w:top w:val="nil"/>
                    <w:left w:val="nil"/>
                    <w:bottom w:val="single" w:sz="4" w:space="0" w:color="auto"/>
                    <w:right w:val="single" w:sz="4" w:space="0" w:color="auto"/>
                  </w:tcBorders>
                  <w:hideMark/>
                </w:tcPr>
                <w:p w:rsidR="00473F5D" w:rsidRPr="00B60391" w:rsidRDefault="00473F5D" w:rsidP="00473F5D">
                  <w:pPr>
                    <w:rPr>
                      <w:color w:val="000000"/>
                      <w:lang w:eastAsia="sk-SK"/>
                    </w:rPr>
                  </w:pPr>
                  <w:r w:rsidRPr="00B60391">
                    <w:rPr>
                      <w:color w:val="000000"/>
                      <w:lang w:eastAsia="sk-SK"/>
                    </w:rPr>
                    <w:t>druhý cudzí   jazyk</w:t>
                  </w:r>
                </w:p>
              </w:tc>
              <w:tc>
                <w:tcPr>
                  <w:tcW w:w="600" w:type="dxa"/>
                  <w:tcBorders>
                    <w:top w:val="nil"/>
                    <w:left w:val="nil"/>
                    <w:bottom w:val="single" w:sz="4" w:space="0" w:color="auto"/>
                    <w:right w:val="single" w:sz="4" w:space="0" w:color="auto"/>
                  </w:tcBorders>
                  <w:vAlign w:val="bottom"/>
                  <w:hideMark/>
                </w:tcPr>
                <w:p w:rsidR="00473F5D" w:rsidRPr="00B60391" w:rsidRDefault="00473F5D" w:rsidP="00473F5D">
                  <w:pPr>
                    <w:jc w:val="right"/>
                    <w:rPr>
                      <w:color w:val="000000"/>
                      <w:lang w:eastAsia="sk-SK"/>
                    </w:rPr>
                  </w:pPr>
                  <w:r w:rsidRPr="00B60391">
                    <w:rPr>
                      <w:color w:val="000000"/>
                      <w:lang w:eastAsia="sk-SK"/>
                    </w:rPr>
                    <w:t>0</w:t>
                  </w:r>
                </w:p>
              </w:tc>
              <w:tc>
                <w:tcPr>
                  <w:tcW w:w="640" w:type="dxa"/>
                  <w:tcBorders>
                    <w:top w:val="nil"/>
                    <w:left w:val="nil"/>
                    <w:bottom w:val="single" w:sz="4" w:space="0" w:color="auto"/>
                    <w:right w:val="single" w:sz="4" w:space="0" w:color="auto"/>
                  </w:tcBorders>
                  <w:noWrap/>
                  <w:vAlign w:val="bottom"/>
                  <w:hideMark/>
                </w:tcPr>
                <w:p w:rsidR="00473F5D" w:rsidRPr="00B60391" w:rsidRDefault="00473F5D" w:rsidP="00473F5D">
                  <w:pPr>
                    <w:jc w:val="right"/>
                    <w:rPr>
                      <w:lang w:eastAsia="sk-SK"/>
                    </w:rPr>
                  </w:pPr>
                  <w:r w:rsidRPr="00B60391">
                    <w:rPr>
                      <w:lang w:eastAsia="sk-SK"/>
                    </w:rPr>
                    <w:t>0</w:t>
                  </w:r>
                </w:p>
              </w:tc>
              <w:tc>
                <w:tcPr>
                  <w:tcW w:w="460" w:type="dxa"/>
                  <w:tcBorders>
                    <w:top w:val="nil"/>
                    <w:left w:val="nil"/>
                    <w:bottom w:val="single" w:sz="4" w:space="0" w:color="auto"/>
                    <w:right w:val="single" w:sz="4" w:space="0" w:color="auto"/>
                  </w:tcBorders>
                  <w:noWrap/>
                  <w:vAlign w:val="bottom"/>
                  <w:hideMark/>
                </w:tcPr>
                <w:p w:rsidR="00473F5D" w:rsidRPr="00B60391" w:rsidRDefault="00473F5D" w:rsidP="00473F5D">
                  <w:pPr>
                    <w:jc w:val="right"/>
                    <w:rPr>
                      <w:color w:val="000000"/>
                      <w:lang w:eastAsia="sk-SK"/>
                    </w:rPr>
                  </w:pPr>
                  <w:r w:rsidRPr="00B60391">
                    <w:rPr>
                      <w:color w:val="000000"/>
                      <w:lang w:eastAsia="sk-SK"/>
                    </w:rPr>
                    <w:t>0</w:t>
                  </w:r>
                </w:p>
              </w:tc>
              <w:tc>
                <w:tcPr>
                  <w:tcW w:w="560" w:type="dxa"/>
                  <w:tcBorders>
                    <w:top w:val="nil"/>
                    <w:left w:val="nil"/>
                    <w:bottom w:val="single" w:sz="4" w:space="0" w:color="auto"/>
                    <w:right w:val="nil"/>
                  </w:tcBorders>
                  <w:noWrap/>
                  <w:vAlign w:val="bottom"/>
                  <w:hideMark/>
                </w:tcPr>
                <w:p w:rsidR="00473F5D" w:rsidRPr="00B60391" w:rsidRDefault="00473F5D" w:rsidP="00473F5D">
                  <w:pPr>
                    <w:jc w:val="right"/>
                    <w:rPr>
                      <w:color w:val="000000"/>
                      <w:lang w:eastAsia="sk-SK"/>
                    </w:rPr>
                  </w:pPr>
                  <w:r w:rsidRPr="00B60391">
                    <w:rPr>
                      <w:color w:val="000000"/>
                      <w:lang w:eastAsia="sk-SK"/>
                    </w:rPr>
                    <w:t>0</w:t>
                  </w:r>
                </w:p>
              </w:tc>
              <w:tc>
                <w:tcPr>
                  <w:tcW w:w="1000" w:type="dxa"/>
                  <w:tcBorders>
                    <w:top w:val="nil"/>
                    <w:left w:val="single" w:sz="8" w:space="0" w:color="auto"/>
                    <w:bottom w:val="single" w:sz="4" w:space="0" w:color="auto"/>
                    <w:right w:val="single" w:sz="8" w:space="0" w:color="auto"/>
                  </w:tcBorders>
                  <w:noWrap/>
                  <w:vAlign w:val="bottom"/>
                  <w:hideMark/>
                </w:tcPr>
                <w:p w:rsidR="00473F5D" w:rsidRPr="00B60391" w:rsidRDefault="00473F5D" w:rsidP="00473F5D">
                  <w:pPr>
                    <w:jc w:val="right"/>
                    <w:rPr>
                      <w:b/>
                      <w:bCs/>
                      <w:color w:val="000000"/>
                      <w:lang w:eastAsia="sk-SK"/>
                    </w:rPr>
                  </w:pPr>
                  <w:r w:rsidRPr="00B60391">
                    <w:rPr>
                      <w:b/>
                      <w:bCs/>
                      <w:color w:val="000000"/>
                      <w:lang w:eastAsia="sk-SK"/>
                    </w:rPr>
                    <w:t>0</w:t>
                  </w:r>
                </w:p>
              </w:tc>
              <w:tc>
                <w:tcPr>
                  <w:tcW w:w="1020" w:type="dxa"/>
                  <w:tcBorders>
                    <w:top w:val="nil"/>
                    <w:left w:val="nil"/>
                    <w:bottom w:val="single" w:sz="4" w:space="0" w:color="auto"/>
                    <w:right w:val="single" w:sz="8" w:space="0" w:color="auto"/>
                  </w:tcBorders>
                  <w:noWrap/>
                  <w:vAlign w:val="bottom"/>
                  <w:hideMark/>
                </w:tcPr>
                <w:p w:rsidR="00473F5D" w:rsidRPr="00B60391" w:rsidRDefault="00473F5D" w:rsidP="00473F5D">
                  <w:pPr>
                    <w:jc w:val="right"/>
                    <w:rPr>
                      <w:b/>
                      <w:bCs/>
                      <w:color w:val="000000"/>
                      <w:lang w:eastAsia="sk-SK"/>
                    </w:rPr>
                  </w:pPr>
                  <w:r w:rsidRPr="00B60391">
                    <w:rPr>
                      <w:b/>
                      <w:bCs/>
                      <w:color w:val="000000"/>
                      <w:lang w:eastAsia="sk-SK"/>
                    </w:rPr>
                    <w:t>0</w:t>
                  </w:r>
                </w:p>
              </w:tc>
            </w:tr>
            <w:tr w:rsidR="00473F5D" w:rsidRPr="00B60391" w:rsidTr="00473F5D">
              <w:trPr>
                <w:trHeight w:val="499"/>
              </w:trPr>
              <w:tc>
                <w:tcPr>
                  <w:tcW w:w="1980" w:type="dxa"/>
                  <w:vMerge/>
                  <w:tcBorders>
                    <w:top w:val="nil"/>
                    <w:left w:val="single" w:sz="8" w:space="0" w:color="auto"/>
                    <w:bottom w:val="single" w:sz="8" w:space="0" w:color="000000"/>
                    <w:right w:val="single" w:sz="8" w:space="0" w:color="auto"/>
                  </w:tcBorders>
                  <w:vAlign w:val="center"/>
                  <w:hideMark/>
                </w:tcPr>
                <w:p w:rsidR="00473F5D" w:rsidRPr="00B60391" w:rsidRDefault="00473F5D" w:rsidP="00473F5D">
                  <w:pPr>
                    <w:rPr>
                      <w:b/>
                      <w:bCs/>
                      <w:color w:val="000000"/>
                      <w:lang w:eastAsia="sk-SK"/>
                    </w:rPr>
                  </w:pPr>
                </w:p>
              </w:tc>
              <w:tc>
                <w:tcPr>
                  <w:tcW w:w="2080" w:type="dxa"/>
                  <w:tcBorders>
                    <w:top w:val="nil"/>
                    <w:left w:val="nil"/>
                    <w:bottom w:val="nil"/>
                    <w:right w:val="single" w:sz="4" w:space="0" w:color="auto"/>
                  </w:tcBorders>
                  <w:hideMark/>
                </w:tcPr>
                <w:p w:rsidR="00473F5D" w:rsidRPr="00B60391" w:rsidRDefault="00473F5D" w:rsidP="00473F5D">
                  <w:pPr>
                    <w:rPr>
                      <w:color w:val="000000"/>
                      <w:lang w:eastAsia="sk-SK"/>
                    </w:rPr>
                  </w:pPr>
                  <w:r w:rsidRPr="00B60391">
                    <w:rPr>
                      <w:color w:val="000000"/>
                      <w:lang w:eastAsia="sk-SK"/>
                    </w:rPr>
                    <w:t>mediálna výchova</w:t>
                  </w:r>
                </w:p>
              </w:tc>
              <w:tc>
                <w:tcPr>
                  <w:tcW w:w="600" w:type="dxa"/>
                  <w:tcBorders>
                    <w:top w:val="nil"/>
                    <w:left w:val="nil"/>
                    <w:bottom w:val="nil"/>
                    <w:right w:val="single" w:sz="4" w:space="0" w:color="auto"/>
                  </w:tcBorders>
                  <w:vAlign w:val="bottom"/>
                  <w:hideMark/>
                </w:tcPr>
                <w:p w:rsidR="00473F5D" w:rsidRPr="00B60391" w:rsidRDefault="00473F5D" w:rsidP="00473F5D">
                  <w:pPr>
                    <w:jc w:val="right"/>
                    <w:rPr>
                      <w:color w:val="000000"/>
                      <w:lang w:eastAsia="sk-SK"/>
                    </w:rPr>
                  </w:pPr>
                  <w:r w:rsidRPr="00B60391">
                    <w:rPr>
                      <w:color w:val="000000"/>
                      <w:lang w:eastAsia="sk-SK"/>
                    </w:rPr>
                    <w:t>0</w:t>
                  </w:r>
                </w:p>
              </w:tc>
              <w:tc>
                <w:tcPr>
                  <w:tcW w:w="640" w:type="dxa"/>
                  <w:tcBorders>
                    <w:top w:val="nil"/>
                    <w:left w:val="nil"/>
                    <w:bottom w:val="nil"/>
                    <w:right w:val="single" w:sz="4" w:space="0" w:color="auto"/>
                  </w:tcBorders>
                  <w:noWrap/>
                  <w:vAlign w:val="bottom"/>
                  <w:hideMark/>
                </w:tcPr>
                <w:p w:rsidR="00473F5D" w:rsidRPr="00B60391" w:rsidRDefault="00473F5D" w:rsidP="00473F5D">
                  <w:pPr>
                    <w:jc w:val="right"/>
                    <w:rPr>
                      <w:lang w:eastAsia="sk-SK"/>
                    </w:rPr>
                  </w:pPr>
                  <w:r w:rsidRPr="00B60391">
                    <w:rPr>
                      <w:lang w:eastAsia="sk-SK"/>
                    </w:rPr>
                    <w:t>0</w:t>
                  </w:r>
                </w:p>
              </w:tc>
              <w:tc>
                <w:tcPr>
                  <w:tcW w:w="460" w:type="dxa"/>
                  <w:tcBorders>
                    <w:top w:val="nil"/>
                    <w:left w:val="nil"/>
                    <w:bottom w:val="nil"/>
                    <w:right w:val="single" w:sz="4" w:space="0" w:color="auto"/>
                  </w:tcBorders>
                  <w:noWrap/>
                  <w:vAlign w:val="bottom"/>
                  <w:hideMark/>
                </w:tcPr>
                <w:p w:rsidR="00473F5D" w:rsidRPr="00B60391" w:rsidRDefault="00473F5D" w:rsidP="00473F5D">
                  <w:pPr>
                    <w:jc w:val="right"/>
                    <w:rPr>
                      <w:color w:val="000000"/>
                      <w:lang w:eastAsia="sk-SK"/>
                    </w:rPr>
                  </w:pPr>
                  <w:r w:rsidRPr="00B60391">
                    <w:rPr>
                      <w:color w:val="000000"/>
                      <w:lang w:eastAsia="sk-SK"/>
                    </w:rPr>
                    <w:t>0</w:t>
                  </w:r>
                </w:p>
              </w:tc>
              <w:tc>
                <w:tcPr>
                  <w:tcW w:w="560" w:type="dxa"/>
                  <w:noWrap/>
                  <w:vAlign w:val="bottom"/>
                  <w:hideMark/>
                </w:tcPr>
                <w:p w:rsidR="00473F5D" w:rsidRPr="00B60391" w:rsidRDefault="00473F5D" w:rsidP="00473F5D">
                  <w:pPr>
                    <w:jc w:val="right"/>
                    <w:rPr>
                      <w:color w:val="000000"/>
                      <w:lang w:eastAsia="sk-SK"/>
                    </w:rPr>
                  </w:pPr>
                  <w:r w:rsidRPr="00B60391">
                    <w:rPr>
                      <w:color w:val="000000"/>
                      <w:lang w:eastAsia="sk-SK"/>
                    </w:rPr>
                    <w:t>0</w:t>
                  </w:r>
                </w:p>
              </w:tc>
              <w:tc>
                <w:tcPr>
                  <w:tcW w:w="1000" w:type="dxa"/>
                  <w:tcBorders>
                    <w:top w:val="nil"/>
                    <w:left w:val="single" w:sz="8" w:space="0" w:color="auto"/>
                    <w:bottom w:val="nil"/>
                    <w:right w:val="single" w:sz="8" w:space="0" w:color="auto"/>
                  </w:tcBorders>
                  <w:noWrap/>
                  <w:vAlign w:val="bottom"/>
                  <w:hideMark/>
                </w:tcPr>
                <w:p w:rsidR="00473F5D" w:rsidRPr="00B60391" w:rsidRDefault="00473F5D" w:rsidP="00473F5D">
                  <w:pPr>
                    <w:jc w:val="right"/>
                    <w:rPr>
                      <w:b/>
                      <w:bCs/>
                      <w:color w:val="000000"/>
                      <w:lang w:eastAsia="sk-SK"/>
                    </w:rPr>
                  </w:pPr>
                  <w:r w:rsidRPr="00B60391">
                    <w:rPr>
                      <w:b/>
                      <w:bCs/>
                      <w:color w:val="000000"/>
                      <w:lang w:eastAsia="sk-SK"/>
                    </w:rPr>
                    <w:t>0</w:t>
                  </w:r>
                </w:p>
              </w:tc>
              <w:tc>
                <w:tcPr>
                  <w:tcW w:w="1020" w:type="dxa"/>
                  <w:tcBorders>
                    <w:top w:val="nil"/>
                    <w:left w:val="nil"/>
                    <w:bottom w:val="nil"/>
                    <w:right w:val="single" w:sz="8" w:space="0" w:color="auto"/>
                  </w:tcBorders>
                  <w:noWrap/>
                  <w:vAlign w:val="bottom"/>
                  <w:hideMark/>
                </w:tcPr>
                <w:p w:rsidR="00473F5D" w:rsidRPr="00B60391" w:rsidRDefault="00473F5D" w:rsidP="00473F5D">
                  <w:pPr>
                    <w:jc w:val="right"/>
                    <w:rPr>
                      <w:b/>
                      <w:bCs/>
                      <w:color w:val="000000"/>
                      <w:lang w:eastAsia="sk-SK"/>
                    </w:rPr>
                  </w:pPr>
                  <w:r w:rsidRPr="00B60391">
                    <w:rPr>
                      <w:b/>
                      <w:bCs/>
                      <w:color w:val="000000"/>
                      <w:lang w:eastAsia="sk-SK"/>
                    </w:rPr>
                    <w:t>0</w:t>
                  </w:r>
                </w:p>
              </w:tc>
            </w:tr>
            <w:tr w:rsidR="00473F5D" w:rsidRPr="00B60391" w:rsidTr="00473F5D">
              <w:trPr>
                <w:trHeight w:val="499"/>
              </w:trPr>
              <w:tc>
                <w:tcPr>
                  <w:tcW w:w="1980" w:type="dxa"/>
                  <w:vMerge/>
                  <w:tcBorders>
                    <w:top w:val="nil"/>
                    <w:left w:val="single" w:sz="8" w:space="0" w:color="auto"/>
                    <w:bottom w:val="single" w:sz="8" w:space="0" w:color="000000"/>
                    <w:right w:val="single" w:sz="8" w:space="0" w:color="auto"/>
                  </w:tcBorders>
                  <w:vAlign w:val="center"/>
                  <w:hideMark/>
                </w:tcPr>
                <w:p w:rsidR="00473F5D" w:rsidRPr="00B60391" w:rsidRDefault="00473F5D" w:rsidP="00473F5D">
                  <w:pPr>
                    <w:rPr>
                      <w:b/>
                      <w:bCs/>
                      <w:color w:val="000000"/>
                      <w:lang w:eastAsia="sk-SK"/>
                    </w:rPr>
                  </w:pPr>
                </w:p>
              </w:tc>
              <w:tc>
                <w:tcPr>
                  <w:tcW w:w="2680" w:type="dxa"/>
                  <w:gridSpan w:val="2"/>
                  <w:tcBorders>
                    <w:top w:val="single" w:sz="8" w:space="0" w:color="auto"/>
                    <w:left w:val="nil"/>
                    <w:bottom w:val="single" w:sz="8" w:space="0" w:color="auto"/>
                    <w:right w:val="nil"/>
                  </w:tcBorders>
                  <w:shd w:val="clear" w:color="auto" w:fill="F2F2F2"/>
                  <w:hideMark/>
                </w:tcPr>
                <w:p w:rsidR="00473F5D" w:rsidRPr="00B60391" w:rsidRDefault="00473F5D" w:rsidP="00473F5D">
                  <w:pPr>
                    <w:rPr>
                      <w:b/>
                      <w:bCs/>
                      <w:color w:val="000000"/>
                      <w:lang w:eastAsia="sk-SK"/>
                    </w:rPr>
                  </w:pPr>
                  <w:r w:rsidRPr="00B60391">
                    <w:rPr>
                      <w:b/>
                      <w:bCs/>
                      <w:color w:val="000000"/>
                      <w:lang w:eastAsia="sk-SK"/>
                    </w:rPr>
                    <w:t>spolu</w:t>
                  </w:r>
                </w:p>
              </w:tc>
              <w:tc>
                <w:tcPr>
                  <w:tcW w:w="640" w:type="dxa"/>
                  <w:tcBorders>
                    <w:top w:val="single" w:sz="8" w:space="0" w:color="auto"/>
                    <w:left w:val="nil"/>
                    <w:bottom w:val="single" w:sz="8" w:space="0" w:color="auto"/>
                    <w:right w:val="nil"/>
                  </w:tcBorders>
                  <w:shd w:val="clear" w:color="auto" w:fill="F2F2F2"/>
                  <w:noWrap/>
                  <w:vAlign w:val="bottom"/>
                  <w:hideMark/>
                </w:tcPr>
                <w:p w:rsidR="00473F5D" w:rsidRPr="00B60391" w:rsidRDefault="00473F5D" w:rsidP="00473F5D">
                  <w:pPr>
                    <w:rPr>
                      <w:lang w:eastAsia="sk-SK"/>
                    </w:rPr>
                  </w:pPr>
                  <w:r w:rsidRPr="00B60391">
                    <w:rPr>
                      <w:lang w:eastAsia="sk-SK"/>
                    </w:rPr>
                    <w:t> </w:t>
                  </w:r>
                </w:p>
              </w:tc>
              <w:tc>
                <w:tcPr>
                  <w:tcW w:w="460" w:type="dxa"/>
                  <w:tcBorders>
                    <w:top w:val="single" w:sz="8" w:space="0" w:color="auto"/>
                    <w:left w:val="nil"/>
                    <w:bottom w:val="single" w:sz="8" w:space="0" w:color="auto"/>
                    <w:right w:val="nil"/>
                  </w:tcBorders>
                  <w:shd w:val="clear" w:color="auto" w:fill="F2F2F2"/>
                  <w:noWrap/>
                  <w:vAlign w:val="bottom"/>
                  <w:hideMark/>
                </w:tcPr>
                <w:p w:rsidR="00473F5D" w:rsidRPr="00B60391" w:rsidRDefault="00473F5D" w:rsidP="00473F5D">
                  <w:pPr>
                    <w:rPr>
                      <w:color w:val="000000"/>
                      <w:lang w:eastAsia="sk-SK"/>
                    </w:rPr>
                  </w:pPr>
                  <w:r w:rsidRPr="00B60391">
                    <w:rPr>
                      <w:color w:val="000000"/>
                      <w:lang w:eastAsia="sk-SK"/>
                    </w:rPr>
                    <w:t> </w:t>
                  </w:r>
                </w:p>
              </w:tc>
              <w:tc>
                <w:tcPr>
                  <w:tcW w:w="560" w:type="dxa"/>
                  <w:tcBorders>
                    <w:top w:val="single" w:sz="8" w:space="0" w:color="auto"/>
                    <w:left w:val="nil"/>
                    <w:bottom w:val="single" w:sz="8" w:space="0" w:color="auto"/>
                    <w:right w:val="nil"/>
                  </w:tcBorders>
                  <w:shd w:val="clear" w:color="auto" w:fill="F2F2F2"/>
                  <w:noWrap/>
                  <w:vAlign w:val="bottom"/>
                  <w:hideMark/>
                </w:tcPr>
                <w:p w:rsidR="00473F5D" w:rsidRPr="00B60391" w:rsidRDefault="00473F5D" w:rsidP="00473F5D">
                  <w:pPr>
                    <w:rPr>
                      <w:color w:val="000000"/>
                      <w:lang w:eastAsia="sk-SK"/>
                    </w:rPr>
                  </w:pPr>
                  <w:r w:rsidRPr="00B60391">
                    <w:rPr>
                      <w:color w:val="000000"/>
                      <w:lang w:eastAsia="sk-SK"/>
                    </w:rPr>
                    <w:t> </w:t>
                  </w:r>
                </w:p>
              </w:tc>
              <w:tc>
                <w:tcPr>
                  <w:tcW w:w="100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473F5D" w:rsidRPr="00B60391" w:rsidRDefault="00473F5D" w:rsidP="00473F5D">
                  <w:pPr>
                    <w:jc w:val="right"/>
                    <w:rPr>
                      <w:b/>
                      <w:bCs/>
                      <w:color w:val="000000"/>
                      <w:lang w:eastAsia="sk-SK"/>
                    </w:rPr>
                  </w:pPr>
                  <w:r w:rsidRPr="00B60391">
                    <w:rPr>
                      <w:b/>
                      <w:bCs/>
                      <w:color w:val="000000"/>
                      <w:lang w:eastAsia="sk-SK"/>
                    </w:rPr>
                    <w:t>32</w:t>
                  </w:r>
                </w:p>
              </w:tc>
              <w:tc>
                <w:tcPr>
                  <w:tcW w:w="1020" w:type="dxa"/>
                  <w:tcBorders>
                    <w:top w:val="single" w:sz="8" w:space="0" w:color="auto"/>
                    <w:left w:val="nil"/>
                    <w:bottom w:val="single" w:sz="8" w:space="0" w:color="auto"/>
                    <w:right w:val="single" w:sz="8" w:space="0" w:color="auto"/>
                  </w:tcBorders>
                  <w:shd w:val="clear" w:color="auto" w:fill="F2F2F2"/>
                  <w:noWrap/>
                  <w:vAlign w:val="bottom"/>
                  <w:hideMark/>
                </w:tcPr>
                <w:p w:rsidR="00473F5D" w:rsidRPr="00B60391" w:rsidRDefault="00473F5D" w:rsidP="00473F5D">
                  <w:pPr>
                    <w:jc w:val="right"/>
                    <w:rPr>
                      <w:b/>
                      <w:bCs/>
                      <w:color w:val="000000"/>
                      <w:lang w:eastAsia="sk-SK"/>
                    </w:rPr>
                  </w:pPr>
                  <w:r w:rsidRPr="00B60391">
                    <w:rPr>
                      <w:b/>
                      <w:bCs/>
                      <w:color w:val="000000"/>
                      <w:lang w:eastAsia="sk-SK"/>
                    </w:rPr>
                    <w:t>40</w:t>
                  </w:r>
                </w:p>
              </w:tc>
            </w:tr>
            <w:tr w:rsidR="00473F5D" w:rsidRPr="00B60391" w:rsidTr="00473F5D">
              <w:trPr>
                <w:trHeight w:val="499"/>
              </w:trPr>
              <w:tc>
                <w:tcPr>
                  <w:tcW w:w="1980" w:type="dxa"/>
                  <w:vMerge w:val="restart"/>
                  <w:tcBorders>
                    <w:top w:val="nil"/>
                    <w:left w:val="single" w:sz="12" w:space="0" w:color="auto"/>
                    <w:bottom w:val="single" w:sz="4" w:space="0" w:color="auto"/>
                    <w:right w:val="single" w:sz="8" w:space="0" w:color="auto"/>
                  </w:tcBorders>
                  <w:shd w:val="clear" w:color="auto" w:fill="F2F2F2"/>
                  <w:hideMark/>
                </w:tcPr>
                <w:p w:rsidR="00473F5D" w:rsidRPr="00B60391" w:rsidRDefault="00473F5D" w:rsidP="00473F5D">
                  <w:pPr>
                    <w:rPr>
                      <w:b/>
                      <w:bCs/>
                      <w:color w:val="000000"/>
                      <w:lang w:eastAsia="sk-SK"/>
                    </w:rPr>
                  </w:pPr>
                  <w:r w:rsidRPr="00B60391">
                    <w:rPr>
                      <w:b/>
                      <w:bCs/>
                      <w:color w:val="000000"/>
                      <w:lang w:eastAsia="sk-SK"/>
                    </w:rPr>
                    <w:t>Príroda a spoločnosť</w:t>
                  </w:r>
                </w:p>
              </w:tc>
              <w:tc>
                <w:tcPr>
                  <w:tcW w:w="2080" w:type="dxa"/>
                  <w:tcBorders>
                    <w:top w:val="nil"/>
                    <w:left w:val="nil"/>
                    <w:bottom w:val="single" w:sz="4" w:space="0" w:color="auto"/>
                    <w:right w:val="single" w:sz="4" w:space="0" w:color="auto"/>
                  </w:tcBorders>
                  <w:hideMark/>
                </w:tcPr>
                <w:p w:rsidR="00473F5D" w:rsidRPr="00B60391" w:rsidRDefault="00473F5D" w:rsidP="00473F5D">
                  <w:pPr>
                    <w:rPr>
                      <w:color w:val="000000"/>
                      <w:lang w:eastAsia="sk-SK"/>
                    </w:rPr>
                  </w:pPr>
                  <w:r w:rsidRPr="00B60391">
                    <w:rPr>
                      <w:color w:val="000000"/>
                      <w:lang w:eastAsia="sk-SK"/>
                    </w:rPr>
                    <w:t>prírodoveda</w:t>
                  </w:r>
                </w:p>
              </w:tc>
              <w:tc>
                <w:tcPr>
                  <w:tcW w:w="600" w:type="dxa"/>
                  <w:tcBorders>
                    <w:top w:val="nil"/>
                    <w:left w:val="nil"/>
                    <w:bottom w:val="single" w:sz="4" w:space="0" w:color="auto"/>
                    <w:right w:val="single" w:sz="4" w:space="0" w:color="auto"/>
                  </w:tcBorders>
                  <w:vAlign w:val="bottom"/>
                  <w:hideMark/>
                </w:tcPr>
                <w:p w:rsidR="00473F5D" w:rsidRPr="00B60391" w:rsidRDefault="00473F5D" w:rsidP="00473F5D">
                  <w:pPr>
                    <w:jc w:val="right"/>
                    <w:rPr>
                      <w:color w:val="000000"/>
                      <w:lang w:eastAsia="sk-SK"/>
                    </w:rPr>
                  </w:pPr>
                  <w:r w:rsidRPr="00B60391">
                    <w:rPr>
                      <w:color w:val="000000"/>
                      <w:lang w:eastAsia="sk-SK"/>
                    </w:rPr>
                    <w:t>1</w:t>
                  </w:r>
                </w:p>
              </w:tc>
              <w:tc>
                <w:tcPr>
                  <w:tcW w:w="640" w:type="dxa"/>
                  <w:tcBorders>
                    <w:top w:val="nil"/>
                    <w:left w:val="nil"/>
                    <w:bottom w:val="single" w:sz="4" w:space="0" w:color="auto"/>
                    <w:right w:val="single" w:sz="4" w:space="0" w:color="auto"/>
                  </w:tcBorders>
                  <w:noWrap/>
                  <w:vAlign w:val="bottom"/>
                  <w:hideMark/>
                </w:tcPr>
                <w:p w:rsidR="00473F5D" w:rsidRPr="00B60391" w:rsidRDefault="00473F5D" w:rsidP="00473F5D">
                  <w:pPr>
                    <w:jc w:val="right"/>
                    <w:rPr>
                      <w:lang w:eastAsia="sk-SK"/>
                    </w:rPr>
                  </w:pPr>
                  <w:r w:rsidRPr="00B60391">
                    <w:rPr>
                      <w:lang w:eastAsia="sk-SK"/>
                    </w:rPr>
                    <w:t>1</w:t>
                  </w:r>
                </w:p>
              </w:tc>
              <w:tc>
                <w:tcPr>
                  <w:tcW w:w="460" w:type="dxa"/>
                  <w:tcBorders>
                    <w:top w:val="nil"/>
                    <w:left w:val="nil"/>
                    <w:bottom w:val="single" w:sz="4" w:space="0" w:color="auto"/>
                    <w:right w:val="single" w:sz="4" w:space="0" w:color="auto"/>
                  </w:tcBorders>
                  <w:noWrap/>
                  <w:vAlign w:val="bottom"/>
                  <w:hideMark/>
                </w:tcPr>
                <w:p w:rsidR="00473F5D" w:rsidRPr="00B60391" w:rsidRDefault="00473F5D" w:rsidP="00473F5D">
                  <w:pPr>
                    <w:jc w:val="right"/>
                    <w:rPr>
                      <w:color w:val="000000"/>
                      <w:lang w:eastAsia="sk-SK"/>
                    </w:rPr>
                  </w:pPr>
                  <w:r w:rsidRPr="00B60391">
                    <w:rPr>
                      <w:color w:val="000000"/>
                      <w:lang w:eastAsia="sk-SK"/>
                    </w:rPr>
                    <w:t>2</w:t>
                  </w:r>
                </w:p>
              </w:tc>
              <w:tc>
                <w:tcPr>
                  <w:tcW w:w="560" w:type="dxa"/>
                  <w:tcBorders>
                    <w:top w:val="nil"/>
                    <w:left w:val="nil"/>
                    <w:bottom w:val="single" w:sz="4" w:space="0" w:color="auto"/>
                    <w:right w:val="nil"/>
                  </w:tcBorders>
                  <w:noWrap/>
                  <w:vAlign w:val="bottom"/>
                  <w:hideMark/>
                </w:tcPr>
                <w:p w:rsidR="00473F5D" w:rsidRPr="00B60391" w:rsidRDefault="00473F5D" w:rsidP="00473F5D">
                  <w:pPr>
                    <w:jc w:val="right"/>
                    <w:rPr>
                      <w:color w:val="000000"/>
                      <w:lang w:eastAsia="sk-SK"/>
                    </w:rPr>
                  </w:pPr>
                  <w:r w:rsidRPr="00B60391">
                    <w:rPr>
                      <w:color w:val="000000"/>
                      <w:lang w:eastAsia="sk-SK"/>
                    </w:rPr>
                    <w:t>2</w:t>
                  </w:r>
                </w:p>
              </w:tc>
              <w:tc>
                <w:tcPr>
                  <w:tcW w:w="1000" w:type="dxa"/>
                  <w:tcBorders>
                    <w:top w:val="nil"/>
                    <w:left w:val="single" w:sz="8" w:space="0" w:color="auto"/>
                    <w:bottom w:val="single" w:sz="4" w:space="0" w:color="auto"/>
                    <w:right w:val="single" w:sz="8" w:space="0" w:color="auto"/>
                  </w:tcBorders>
                  <w:noWrap/>
                  <w:vAlign w:val="bottom"/>
                  <w:hideMark/>
                </w:tcPr>
                <w:p w:rsidR="00473F5D" w:rsidRPr="00B60391" w:rsidRDefault="00473F5D" w:rsidP="00473F5D">
                  <w:pPr>
                    <w:jc w:val="right"/>
                    <w:rPr>
                      <w:b/>
                      <w:bCs/>
                      <w:color w:val="000000"/>
                      <w:lang w:eastAsia="sk-SK"/>
                    </w:rPr>
                  </w:pPr>
                  <w:r w:rsidRPr="00B60391">
                    <w:rPr>
                      <w:b/>
                      <w:bCs/>
                      <w:color w:val="000000"/>
                      <w:lang w:eastAsia="sk-SK"/>
                    </w:rPr>
                    <w:t>3</w:t>
                  </w:r>
                </w:p>
              </w:tc>
              <w:tc>
                <w:tcPr>
                  <w:tcW w:w="1020" w:type="dxa"/>
                  <w:tcBorders>
                    <w:top w:val="nil"/>
                    <w:left w:val="nil"/>
                    <w:bottom w:val="single" w:sz="4" w:space="0" w:color="auto"/>
                    <w:right w:val="single" w:sz="4" w:space="0" w:color="auto"/>
                  </w:tcBorders>
                  <w:noWrap/>
                  <w:vAlign w:val="bottom"/>
                  <w:hideMark/>
                </w:tcPr>
                <w:p w:rsidR="00473F5D" w:rsidRPr="00B60391" w:rsidRDefault="00473F5D" w:rsidP="00473F5D">
                  <w:pPr>
                    <w:jc w:val="right"/>
                    <w:rPr>
                      <w:b/>
                      <w:bCs/>
                      <w:color w:val="000000"/>
                      <w:lang w:eastAsia="sk-SK"/>
                    </w:rPr>
                  </w:pPr>
                  <w:r w:rsidRPr="00B60391">
                    <w:rPr>
                      <w:b/>
                      <w:bCs/>
                      <w:color w:val="000000"/>
                      <w:lang w:eastAsia="sk-SK"/>
                    </w:rPr>
                    <w:t>6</w:t>
                  </w:r>
                </w:p>
              </w:tc>
            </w:tr>
            <w:tr w:rsidR="00473F5D" w:rsidRPr="00B60391" w:rsidTr="00473F5D">
              <w:trPr>
                <w:trHeight w:val="499"/>
              </w:trPr>
              <w:tc>
                <w:tcPr>
                  <w:tcW w:w="1980" w:type="dxa"/>
                  <w:vMerge/>
                  <w:tcBorders>
                    <w:top w:val="nil"/>
                    <w:left w:val="single" w:sz="12" w:space="0" w:color="auto"/>
                    <w:bottom w:val="single" w:sz="4" w:space="0" w:color="auto"/>
                    <w:right w:val="single" w:sz="8" w:space="0" w:color="auto"/>
                  </w:tcBorders>
                  <w:vAlign w:val="center"/>
                  <w:hideMark/>
                </w:tcPr>
                <w:p w:rsidR="00473F5D" w:rsidRPr="00B60391" w:rsidRDefault="00473F5D" w:rsidP="00473F5D">
                  <w:pPr>
                    <w:rPr>
                      <w:b/>
                      <w:bCs/>
                      <w:color w:val="000000"/>
                      <w:lang w:eastAsia="sk-SK"/>
                    </w:rPr>
                  </w:pPr>
                </w:p>
              </w:tc>
              <w:tc>
                <w:tcPr>
                  <w:tcW w:w="2080" w:type="dxa"/>
                  <w:tcBorders>
                    <w:top w:val="nil"/>
                    <w:left w:val="single" w:sz="4" w:space="0" w:color="auto"/>
                    <w:bottom w:val="single" w:sz="4" w:space="0" w:color="auto"/>
                    <w:right w:val="single" w:sz="4" w:space="0" w:color="auto"/>
                  </w:tcBorders>
                  <w:hideMark/>
                </w:tcPr>
                <w:p w:rsidR="00473F5D" w:rsidRPr="00B60391" w:rsidRDefault="00473F5D" w:rsidP="00473F5D">
                  <w:pPr>
                    <w:rPr>
                      <w:color w:val="000000"/>
                      <w:lang w:eastAsia="sk-SK"/>
                    </w:rPr>
                  </w:pPr>
                  <w:r w:rsidRPr="00B60391">
                    <w:rPr>
                      <w:color w:val="000000"/>
                      <w:lang w:eastAsia="sk-SK"/>
                    </w:rPr>
                    <w:t>regionálna výchova</w:t>
                  </w:r>
                </w:p>
              </w:tc>
              <w:tc>
                <w:tcPr>
                  <w:tcW w:w="600" w:type="dxa"/>
                  <w:tcBorders>
                    <w:top w:val="nil"/>
                    <w:left w:val="nil"/>
                    <w:bottom w:val="single" w:sz="4" w:space="0" w:color="auto"/>
                    <w:right w:val="single" w:sz="4" w:space="0" w:color="auto"/>
                  </w:tcBorders>
                  <w:vAlign w:val="bottom"/>
                  <w:hideMark/>
                </w:tcPr>
                <w:p w:rsidR="00473F5D" w:rsidRPr="00B60391" w:rsidRDefault="00473F5D" w:rsidP="00473F5D">
                  <w:pPr>
                    <w:jc w:val="right"/>
                    <w:rPr>
                      <w:color w:val="000000"/>
                      <w:lang w:eastAsia="sk-SK"/>
                    </w:rPr>
                  </w:pPr>
                  <w:r w:rsidRPr="00B60391">
                    <w:rPr>
                      <w:color w:val="000000"/>
                      <w:lang w:eastAsia="sk-SK"/>
                    </w:rPr>
                    <w:t>1</w:t>
                  </w:r>
                </w:p>
              </w:tc>
              <w:tc>
                <w:tcPr>
                  <w:tcW w:w="640" w:type="dxa"/>
                  <w:tcBorders>
                    <w:top w:val="nil"/>
                    <w:left w:val="nil"/>
                    <w:bottom w:val="single" w:sz="4" w:space="0" w:color="auto"/>
                    <w:right w:val="single" w:sz="4" w:space="0" w:color="auto"/>
                  </w:tcBorders>
                  <w:noWrap/>
                  <w:vAlign w:val="bottom"/>
                  <w:hideMark/>
                </w:tcPr>
                <w:p w:rsidR="00473F5D" w:rsidRPr="00B60391" w:rsidRDefault="00473F5D" w:rsidP="00473F5D">
                  <w:pPr>
                    <w:jc w:val="right"/>
                    <w:rPr>
                      <w:lang w:eastAsia="sk-SK"/>
                    </w:rPr>
                  </w:pPr>
                  <w:r w:rsidRPr="00B60391">
                    <w:rPr>
                      <w:lang w:eastAsia="sk-SK"/>
                    </w:rPr>
                    <w:t>1</w:t>
                  </w:r>
                </w:p>
              </w:tc>
              <w:tc>
                <w:tcPr>
                  <w:tcW w:w="460" w:type="dxa"/>
                  <w:tcBorders>
                    <w:top w:val="nil"/>
                    <w:left w:val="nil"/>
                    <w:bottom w:val="single" w:sz="4" w:space="0" w:color="auto"/>
                    <w:right w:val="single" w:sz="4" w:space="0" w:color="auto"/>
                  </w:tcBorders>
                  <w:noWrap/>
                  <w:vAlign w:val="bottom"/>
                  <w:hideMark/>
                </w:tcPr>
                <w:p w:rsidR="00473F5D" w:rsidRPr="00B60391" w:rsidRDefault="00473F5D" w:rsidP="00473F5D">
                  <w:pPr>
                    <w:jc w:val="right"/>
                    <w:rPr>
                      <w:color w:val="000000"/>
                      <w:lang w:eastAsia="sk-SK"/>
                    </w:rPr>
                  </w:pPr>
                  <w:r w:rsidRPr="00B60391">
                    <w:rPr>
                      <w:color w:val="000000"/>
                      <w:lang w:eastAsia="sk-SK"/>
                    </w:rPr>
                    <w:t>1</w:t>
                  </w:r>
                </w:p>
              </w:tc>
              <w:tc>
                <w:tcPr>
                  <w:tcW w:w="560" w:type="dxa"/>
                  <w:tcBorders>
                    <w:top w:val="nil"/>
                    <w:left w:val="nil"/>
                    <w:bottom w:val="single" w:sz="4" w:space="0" w:color="auto"/>
                    <w:right w:val="nil"/>
                  </w:tcBorders>
                  <w:noWrap/>
                  <w:vAlign w:val="bottom"/>
                  <w:hideMark/>
                </w:tcPr>
                <w:p w:rsidR="00473F5D" w:rsidRPr="00B60391" w:rsidRDefault="00473F5D" w:rsidP="00473F5D">
                  <w:pPr>
                    <w:jc w:val="right"/>
                    <w:rPr>
                      <w:color w:val="000000"/>
                      <w:lang w:eastAsia="sk-SK"/>
                    </w:rPr>
                  </w:pPr>
                  <w:r w:rsidRPr="00B60391">
                    <w:rPr>
                      <w:color w:val="000000"/>
                      <w:lang w:eastAsia="sk-SK"/>
                    </w:rPr>
                    <w:t>0</w:t>
                  </w:r>
                </w:p>
              </w:tc>
              <w:tc>
                <w:tcPr>
                  <w:tcW w:w="1000" w:type="dxa"/>
                  <w:tcBorders>
                    <w:top w:val="nil"/>
                    <w:left w:val="single" w:sz="8" w:space="0" w:color="auto"/>
                    <w:bottom w:val="single" w:sz="4" w:space="0" w:color="auto"/>
                    <w:right w:val="single" w:sz="8" w:space="0" w:color="auto"/>
                  </w:tcBorders>
                  <w:noWrap/>
                  <w:vAlign w:val="bottom"/>
                  <w:hideMark/>
                </w:tcPr>
                <w:p w:rsidR="00473F5D" w:rsidRPr="00B60391" w:rsidRDefault="00473F5D" w:rsidP="00473F5D">
                  <w:pPr>
                    <w:jc w:val="right"/>
                    <w:rPr>
                      <w:b/>
                      <w:bCs/>
                      <w:color w:val="000000"/>
                      <w:lang w:eastAsia="sk-SK"/>
                    </w:rPr>
                  </w:pPr>
                  <w:r w:rsidRPr="00B60391">
                    <w:rPr>
                      <w:b/>
                      <w:bCs/>
                      <w:color w:val="000000"/>
                      <w:lang w:eastAsia="sk-SK"/>
                    </w:rPr>
                    <w:t>0</w:t>
                  </w:r>
                </w:p>
              </w:tc>
              <w:tc>
                <w:tcPr>
                  <w:tcW w:w="1020" w:type="dxa"/>
                  <w:tcBorders>
                    <w:top w:val="nil"/>
                    <w:left w:val="nil"/>
                    <w:bottom w:val="single" w:sz="4" w:space="0" w:color="auto"/>
                    <w:right w:val="single" w:sz="4" w:space="0" w:color="auto"/>
                  </w:tcBorders>
                  <w:noWrap/>
                  <w:vAlign w:val="bottom"/>
                  <w:hideMark/>
                </w:tcPr>
                <w:p w:rsidR="00473F5D" w:rsidRPr="00B60391" w:rsidRDefault="00473F5D" w:rsidP="00473F5D">
                  <w:pPr>
                    <w:jc w:val="right"/>
                    <w:rPr>
                      <w:b/>
                      <w:bCs/>
                      <w:color w:val="000000"/>
                      <w:lang w:eastAsia="sk-SK"/>
                    </w:rPr>
                  </w:pPr>
                  <w:r w:rsidRPr="00B60391">
                    <w:rPr>
                      <w:b/>
                      <w:bCs/>
                      <w:color w:val="000000"/>
                      <w:lang w:eastAsia="sk-SK"/>
                    </w:rPr>
                    <w:t>3</w:t>
                  </w:r>
                </w:p>
              </w:tc>
            </w:tr>
            <w:tr w:rsidR="00473F5D" w:rsidRPr="00B60391" w:rsidTr="00473F5D">
              <w:trPr>
                <w:trHeight w:val="499"/>
              </w:trPr>
              <w:tc>
                <w:tcPr>
                  <w:tcW w:w="1980" w:type="dxa"/>
                  <w:vMerge/>
                  <w:tcBorders>
                    <w:top w:val="nil"/>
                    <w:left w:val="single" w:sz="12" w:space="0" w:color="auto"/>
                    <w:bottom w:val="single" w:sz="4" w:space="0" w:color="auto"/>
                    <w:right w:val="single" w:sz="8" w:space="0" w:color="auto"/>
                  </w:tcBorders>
                  <w:vAlign w:val="center"/>
                  <w:hideMark/>
                </w:tcPr>
                <w:p w:rsidR="00473F5D" w:rsidRPr="00B60391" w:rsidRDefault="00473F5D" w:rsidP="00473F5D">
                  <w:pPr>
                    <w:rPr>
                      <w:b/>
                      <w:bCs/>
                      <w:color w:val="000000"/>
                      <w:lang w:eastAsia="sk-SK"/>
                    </w:rPr>
                  </w:pPr>
                </w:p>
              </w:tc>
              <w:tc>
                <w:tcPr>
                  <w:tcW w:w="2080" w:type="dxa"/>
                  <w:tcBorders>
                    <w:top w:val="nil"/>
                    <w:left w:val="nil"/>
                    <w:bottom w:val="single" w:sz="8" w:space="0" w:color="auto"/>
                    <w:right w:val="single" w:sz="4" w:space="0" w:color="auto"/>
                  </w:tcBorders>
                  <w:hideMark/>
                </w:tcPr>
                <w:p w:rsidR="00473F5D" w:rsidRPr="00B60391" w:rsidRDefault="00473F5D" w:rsidP="00473F5D">
                  <w:pPr>
                    <w:rPr>
                      <w:color w:val="000000"/>
                      <w:lang w:eastAsia="sk-SK"/>
                    </w:rPr>
                  </w:pPr>
                  <w:r w:rsidRPr="00B60391">
                    <w:rPr>
                      <w:color w:val="000000"/>
                      <w:lang w:eastAsia="sk-SK"/>
                    </w:rPr>
                    <w:t>vlastiveda</w:t>
                  </w:r>
                </w:p>
              </w:tc>
              <w:tc>
                <w:tcPr>
                  <w:tcW w:w="600" w:type="dxa"/>
                  <w:tcBorders>
                    <w:top w:val="nil"/>
                    <w:left w:val="nil"/>
                    <w:bottom w:val="single" w:sz="8" w:space="0" w:color="auto"/>
                    <w:right w:val="single" w:sz="4" w:space="0" w:color="auto"/>
                  </w:tcBorders>
                  <w:vAlign w:val="bottom"/>
                  <w:hideMark/>
                </w:tcPr>
                <w:p w:rsidR="00473F5D" w:rsidRPr="00B60391" w:rsidRDefault="00473F5D" w:rsidP="00473F5D">
                  <w:pPr>
                    <w:jc w:val="right"/>
                    <w:rPr>
                      <w:color w:val="000000"/>
                      <w:lang w:eastAsia="sk-SK"/>
                    </w:rPr>
                  </w:pPr>
                  <w:r w:rsidRPr="00B60391">
                    <w:rPr>
                      <w:color w:val="000000"/>
                      <w:lang w:eastAsia="sk-SK"/>
                    </w:rPr>
                    <w:t>0</w:t>
                  </w:r>
                </w:p>
              </w:tc>
              <w:tc>
                <w:tcPr>
                  <w:tcW w:w="640" w:type="dxa"/>
                  <w:tcBorders>
                    <w:top w:val="nil"/>
                    <w:left w:val="nil"/>
                    <w:bottom w:val="single" w:sz="8" w:space="0" w:color="auto"/>
                    <w:right w:val="single" w:sz="4" w:space="0" w:color="auto"/>
                  </w:tcBorders>
                  <w:noWrap/>
                  <w:vAlign w:val="bottom"/>
                  <w:hideMark/>
                </w:tcPr>
                <w:p w:rsidR="00473F5D" w:rsidRPr="00B60391" w:rsidRDefault="00473F5D" w:rsidP="00473F5D">
                  <w:pPr>
                    <w:jc w:val="right"/>
                    <w:rPr>
                      <w:lang w:eastAsia="sk-SK"/>
                    </w:rPr>
                  </w:pPr>
                  <w:r w:rsidRPr="00B60391">
                    <w:rPr>
                      <w:lang w:eastAsia="sk-SK"/>
                    </w:rPr>
                    <w:t>1</w:t>
                  </w:r>
                </w:p>
              </w:tc>
              <w:tc>
                <w:tcPr>
                  <w:tcW w:w="460" w:type="dxa"/>
                  <w:tcBorders>
                    <w:top w:val="nil"/>
                    <w:left w:val="nil"/>
                    <w:bottom w:val="single" w:sz="8" w:space="0" w:color="auto"/>
                    <w:right w:val="single" w:sz="4" w:space="0" w:color="auto"/>
                  </w:tcBorders>
                  <w:noWrap/>
                  <w:vAlign w:val="bottom"/>
                  <w:hideMark/>
                </w:tcPr>
                <w:p w:rsidR="00473F5D" w:rsidRPr="00B60391" w:rsidRDefault="00473F5D" w:rsidP="00473F5D">
                  <w:pPr>
                    <w:jc w:val="right"/>
                    <w:rPr>
                      <w:color w:val="000000"/>
                      <w:lang w:eastAsia="sk-SK"/>
                    </w:rPr>
                  </w:pPr>
                  <w:r w:rsidRPr="00B60391">
                    <w:rPr>
                      <w:color w:val="000000"/>
                      <w:lang w:eastAsia="sk-SK"/>
                    </w:rPr>
                    <w:t>1</w:t>
                  </w:r>
                </w:p>
              </w:tc>
              <w:tc>
                <w:tcPr>
                  <w:tcW w:w="560" w:type="dxa"/>
                  <w:tcBorders>
                    <w:top w:val="nil"/>
                    <w:left w:val="nil"/>
                    <w:bottom w:val="single" w:sz="8" w:space="0" w:color="auto"/>
                    <w:right w:val="nil"/>
                  </w:tcBorders>
                  <w:noWrap/>
                  <w:vAlign w:val="bottom"/>
                  <w:hideMark/>
                </w:tcPr>
                <w:p w:rsidR="00473F5D" w:rsidRPr="00B60391" w:rsidRDefault="00473F5D" w:rsidP="00473F5D">
                  <w:pPr>
                    <w:jc w:val="right"/>
                    <w:rPr>
                      <w:color w:val="000000"/>
                      <w:lang w:eastAsia="sk-SK"/>
                    </w:rPr>
                  </w:pPr>
                  <w:r w:rsidRPr="00B60391">
                    <w:rPr>
                      <w:color w:val="000000"/>
                      <w:lang w:eastAsia="sk-SK"/>
                    </w:rPr>
                    <w:t>2</w:t>
                  </w:r>
                </w:p>
              </w:tc>
              <w:tc>
                <w:tcPr>
                  <w:tcW w:w="1000" w:type="dxa"/>
                  <w:tcBorders>
                    <w:top w:val="nil"/>
                    <w:left w:val="single" w:sz="8" w:space="0" w:color="auto"/>
                    <w:bottom w:val="single" w:sz="8" w:space="0" w:color="auto"/>
                    <w:right w:val="single" w:sz="8" w:space="0" w:color="auto"/>
                  </w:tcBorders>
                  <w:noWrap/>
                  <w:vAlign w:val="bottom"/>
                  <w:hideMark/>
                </w:tcPr>
                <w:p w:rsidR="00473F5D" w:rsidRPr="00B60391" w:rsidRDefault="00473F5D" w:rsidP="00473F5D">
                  <w:pPr>
                    <w:jc w:val="right"/>
                    <w:rPr>
                      <w:b/>
                      <w:bCs/>
                      <w:color w:val="000000"/>
                      <w:lang w:eastAsia="sk-SK"/>
                    </w:rPr>
                  </w:pPr>
                  <w:r w:rsidRPr="00B60391">
                    <w:rPr>
                      <w:b/>
                      <w:bCs/>
                      <w:color w:val="000000"/>
                      <w:lang w:eastAsia="sk-SK"/>
                    </w:rPr>
                    <w:t>3</w:t>
                  </w:r>
                </w:p>
              </w:tc>
              <w:tc>
                <w:tcPr>
                  <w:tcW w:w="1020" w:type="dxa"/>
                  <w:tcBorders>
                    <w:top w:val="nil"/>
                    <w:left w:val="nil"/>
                    <w:bottom w:val="single" w:sz="8" w:space="0" w:color="auto"/>
                    <w:right w:val="single" w:sz="8" w:space="0" w:color="auto"/>
                  </w:tcBorders>
                  <w:noWrap/>
                  <w:vAlign w:val="bottom"/>
                  <w:hideMark/>
                </w:tcPr>
                <w:p w:rsidR="00473F5D" w:rsidRPr="00B60391" w:rsidRDefault="00473F5D" w:rsidP="00473F5D">
                  <w:pPr>
                    <w:jc w:val="right"/>
                    <w:rPr>
                      <w:b/>
                      <w:bCs/>
                      <w:color w:val="000000"/>
                      <w:lang w:eastAsia="sk-SK"/>
                    </w:rPr>
                  </w:pPr>
                  <w:r w:rsidRPr="00B60391">
                    <w:rPr>
                      <w:b/>
                      <w:bCs/>
                      <w:color w:val="000000"/>
                      <w:lang w:eastAsia="sk-SK"/>
                    </w:rPr>
                    <w:t>4</w:t>
                  </w:r>
                </w:p>
              </w:tc>
            </w:tr>
            <w:tr w:rsidR="00473F5D" w:rsidRPr="00B60391" w:rsidTr="00473F5D">
              <w:trPr>
                <w:trHeight w:val="499"/>
              </w:trPr>
              <w:tc>
                <w:tcPr>
                  <w:tcW w:w="1980" w:type="dxa"/>
                  <w:vMerge/>
                  <w:tcBorders>
                    <w:top w:val="nil"/>
                    <w:left w:val="single" w:sz="12" w:space="0" w:color="auto"/>
                    <w:bottom w:val="single" w:sz="4" w:space="0" w:color="auto"/>
                    <w:right w:val="single" w:sz="8" w:space="0" w:color="auto"/>
                  </w:tcBorders>
                  <w:vAlign w:val="center"/>
                  <w:hideMark/>
                </w:tcPr>
                <w:p w:rsidR="00473F5D" w:rsidRPr="00B60391" w:rsidRDefault="00473F5D" w:rsidP="00473F5D">
                  <w:pPr>
                    <w:rPr>
                      <w:b/>
                      <w:bCs/>
                      <w:color w:val="000000"/>
                      <w:lang w:eastAsia="sk-SK"/>
                    </w:rPr>
                  </w:pPr>
                </w:p>
              </w:tc>
              <w:tc>
                <w:tcPr>
                  <w:tcW w:w="2680" w:type="dxa"/>
                  <w:gridSpan w:val="2"/>
                  <w:tcBorders>
                    <w:top w:val="single" w:sz="8" w:space="0" w:color="auto"/>
                    <w:left w:val="nil"/>
                    <w:bottom w:val="single" w:sz="12" w:space="0" w:color="auto"/>
                    <w:right w:val="nil"/>
                  </w:tcBorders>
                  <w:shd w:val="clear" w:color="auto" w:fill="F2F2F2"/>
                  <w:hideMark/>
                </w:tcPr>
                <w:p w:rsidR="00473F5D" w:rsidRPr="00B60391" w:rsidRDefault="00473F5D" w:rsidP="00473F5D">
                  <w:pPr>
                    <w:rPr>
                      <w:b/>
                      <w:bCs/>
                      <w:color w:val="000000"/>
                      <w:lang w:eastAsia="sk-SK"/>
                    </w:rPr>
                  </w:pPr>
                  <w:r w:rsidRPr="00B60391">
                    <w:rPr>
                      <w:b/>
                      <w:bCs/>
                      <w:color w:val="000000"/>
                      <w:lang w:eastAsia="sk-SK"/>
                    </w:rPr>
                    <w:t>spolu</w:t>
                  </w:r>
                </w:p>
              </w:tc>
              <w:tc>
                <w:tcPr>
                  <w:tcW w:w="640" w:type="dxa"/>
                  <w:shd w:val="clear" w:color="auto" w:fill="F2F2F2"/>
                  <w:noWrap/>
                  <w:vAlign w:val="bottom"/>
                  <w:hideMark/>
                </w:tcPr>
                <w:p w:rsidR="00473F5D" w:rsidRPr="00B60391" w:rsidRDefault="00473F5D" w:rsidP="00473F5D">
                  <w:pPr>
                    <w:rPr>
                      <w:lang w:eastAsia="sk-SK"/>
                    </w:rPr>
                  </w:pPr>
                  <w:r w:rsidRPr="00B60391">
                    <w:rPr>
                      <w:lang w:eastAsia="sk-SK"/>
                    </w:rPr>
                    <w:t> </w:t>
                  </w:r>
                </w:p>
              </w:tc>
              <w:tc>
                <w:tcPr>
                  <w:tcW w:w="460" w:type="dxa"/>
                  <w:shd w:val="clear" w:color="auto" w:fill="F2F2F2"/>
                  <w:noWrap/>
                  <w:vAlign w:val="bottom"/>
                  <w:hideMark/>
                </w:tcPr>
                <w:p w:rsidR="00473F5D" w:rsidRPr="00B60391" w:rsidRDefault="00473F5D" w:rsidP="00473F5D">
                  <w:pPr>
                    <w:rPr>
                      <w:color w:val="000000"/>
                      <w:lang w:eastAsia="sk-SK"/>
                    </w:rPr>
                  </w:pPr>
                  <w:r w:rsidRPr="00B60391">
                    <w:rPr>
                      <w:color w:val="000000"/>
                      <w:lang w:eastAsia="sk-SK"/>
                    </w:rPr>
                    <w:t> </w:t>
                  </w:r>
                </w:p>
              </w:tc>
              <w:tc>
                <w:tcPr>
                  <w:tcW w:w="560" w:type="dxa"/>
                  <w:shd w:val="clear" w:color="auto" w:fill="F2F2F2"/>
                  <w:noWrap/>
                  <w:vAlign w:val="bottom"/>
                  <w:hideMark/>
                </w:tcPr>
                <w:p w:rsidR="00473F5D" w:rsidRPr="00B60391" w:rsidRDefault="00473F5D" w:rsidP="00473F5D">
                  <w:pPr>
                    <w:rPr>
                      <w:color w:val="000000"/>
                      <w:lang w:eastAsia="sk-SK"/>
                    </w:rPr>
                  </w:pPr>
                  <w:r w:rsidRPr="00B60391">
                    <w:rPr>
                      <w:color w:val="000000"/>
                      <w:lang w:eastAsia="sk-SK"/>
                    </w:rPr>
                    <w:t> </w:t>
                  </w:r>
                </w:p>
              </w:tc>
              <w:tc>
                <w:tcPr>
                  <w:tcW w:w="1000" w:type="dxa"/>
                  <w:tcBorders>
                    <w:top w:val="nil"/>
                    <w:left w:val="single" w:sz="8" w:space="0" w:color="auto"/>
                    <w:bottom w:val="nil"/>
                    <w:right w:val="single" w:sz="8" w:space="0" w:color="auto"/>
                  </w:tcBorders>
                  <w:shd w:val="clear" w:color="auto" w:fill="F2F2F2"/>
                  <w:noWrap/>
                  <w:vAlign w:val="bottom"/>
                  <w:hideMark/>
                </w:tcPr>
                <w:p w:rsidR="00473F5D" w:rsidRPr="00B60391" w:rsidRDefault="00473F5D" w:rsidP="00473F5D">
                  <w:pPr>
                    <w:jc w:val="right"/>
                    <w:rPr>
                      <w:b/>
                      <w:bCs/>
                      <w:color w:val="000000"/>
                      <w:lang w:eastAsia="sk-SK"/>
                    </w:rPr>
                  </w:pPr>
                  <w:r w:rsidRPr="00B60391">
                    <w:rPr>
                      <w:b/>
                      <w:bCs/>
                      <w:color w:val="000000"/>
                      <w:lang w:eastAsia="sk-SK"/>
                    </w:rPr>
                    <w:t>6</w:t>
                  </w:r>
                </w:p>
              </w:tc>
              <w:tc>
                <w:tcPr>
                  <w:tcW w:w="1020" w:type="dxa"/>
                  <w:tcBorders>
                    <w:top w:val="nil"/>
                    <w:left w:val="nil"/>
                    <w:bottom w:val="nil"/>
                    <w:right w:val="single" w:sz="8" w:space="0" w:color="auto"/>
                  </w:tcBorders>
                  <w:shd w:val="clear" w:color="auto" w:fill="F2F2F2"/>
                  <w:noWrap/>
                  <w:vAlign w:val="bottom"/>
                  <w:hideMark/>
                </w:tcPr>
                <w:p w:rsidR="00473F5D" w:rsidRPr="00B60391" w:rsidRDefault="00473F5D" w:rsidP="00473F5D">
                  <w:pPr>
                    <w:jc w:val="right"/>
                    <w:rPr>
                      <w:b/>
                      <w:bCs/>
                      <w:color w:val="000000"/>
                      <w:lang w:eastAsia="sk-SK"/>
                    </w:rPr>
                  </w:pPr>
                  <w:r w:rsidRPr="00B60391">
                    <w:rPr>
                      <w:b/>
                      <w:bCs/>
                      <w:color w:val="000000"/>
                      <w:lang w:eastAsia="sk-SK"/>
                    </w:rPr>
                    <w:t>13</w:t>
                  </w:r>
                </w:p>
              </w:tc>
            </w:tr>
            <w:tr w:rsidR="00473F5D" w:rsidRPr="00B60391" w:rsidTr="00473F5D">
              <w:trPr>
                <w:trHeight w:val="499"/>
              </w:trPr>
              <w:tc>
                <w:tcPr>
                  <w:tcW w:w="1980" w:type="dxa"/>
                  <w:vMerge w:val="restart"/>
                  <w:tcBorders>
                    <w:top w:val="single" w:sz="12" w:space="0" w:color="auto"/>
                    <w:left w:val="single" w:sz="12" w:space="0" w:color="auto"/>
                    <w:bottom w:val="single" w:sz="12" w:space="0" w:color="000000"/>
                    <w:right w:val="single" w:sz="8" w:space="0" w:color="auto"/>
                  </w:tcBorders>
                  <w:shd w:val="clear" w:color="auto" w:fill="F2F2F2"/>
                  <w:hideMark/>
                </w:tcPr>
                <w:p w:rsidR="00473F5D" w:rsidRPr="00B60391" w:rsidRDefault="00473F5D" w:rsidP="00473F5D">
                  <w:pPr>
                    <w:rPr>
                      <w:b/>
                      <w:bCs/>
                      <w:color w:val="000000"/>
                      <w:lang w:eastAsia="sk-SK"/>
                    </w:rPr>
                  </w:pPr>
                  <w:r w:rsidRPr="00B60391">
                    <w:rPr>
                      <w:b/>
                      <w:bCs/>
                      <w:color w:val="000000"/>
                      <w:lang w:eastAsia="sk-SK"/>
                    </w:rPr>
                    <w:t>Človek a príroda</w:t>
                  </w:r>
                </w:p>
              </w:tc>
              <w:tc>
                <w:tcPr>
                  <w:tcW w:w="2080" w:type="dxa"/>
                  <w:tcBorders>
                    <w:top w:val="nil"/>
                    <w:left w:val="nil"/>
                    <w:bottom w:val="single" w:sz="4" w:space="0" w:color="auto"/>
                    <w:right w:val="single" w:sz="4" w:space="0" w:color="auto"/>
                  </w:tcBorders>
                  <w:hideMark/>
                </w:tcPr>
                <w:p w:rsidR="00473F5D" w:rsidRPr="00B60391" w:rsidRDefault="00473F5D" w:rsidP="00473F5D">
                  <w:pPr>
                    <w:rPr>
                      <w:color w:val="000000"/>
                      <w:lang w:eastAsia="sk-SK"/>
                    </w:rPr>
                  </w:pPr>
                  <w:r w:rsidRPr="00B60391">
                    <w:rPr>
                      <w:color w:val="000000"/>
                      <w:lang w:eastAsia="sk-SK"/>
                    </w:rPr>
                    <w:t>fyzika</w:t>
                  </w:r>
                </w:p>
              </w:tc>
              <w:tc>
                <w:tcPr>
                  <w:tcW w:w="600" w:type="dxa"/>
                  <w:tcBorders>
                    <w:top w:val="nil"/>
                    <w:left w:val="nil"/>
                    <w:bottom w:val="single" w:sz="4" w:space="0" w:color="auto"/>
                    <w:right w:val="single" w:sz="4" w:space="0" w:color="auto"/>
                  </w:tcBorders>
                  <w:vAlign w:val="bottom"/>
                  <w:hideMark/>
                </w:tcPr>
                <w:p w:rsidR="00473F5D" w:rsidRPr="00B60391" w:rsidRDefault="00473F5D" w:rsidP="00473F5D">
                  <w:pPr>
                    <w:jc w:val="right"/>
                    <w:rPr>
                      <w:color w:val="000000"/>
                      <w:lang w:eastAsia="sk-SK"/>
                    </w:rPr>
                  </w:pPr>
                  <w:r w:rsidRPr="00B60391">
                    <w:rPr>
                      <w:color w:val="000000"/>
                      <w:lang w:eastAsia="sk-SK"/>
                    </w:rPr>
                    <w:t>0</w:t>
                  </w:r>
                </w:p>
              </w:tc>
              <w:tc>
                <w:tcPr>
                  <w:tcW w:w="640" w:type="dxa"/>
                  <w:tcBorders>
                    <w:top w:val="single" w:sz="12" w:space="0" w:color="auto"/>
                    <w:left w:val="nil"/>
                    <w:bottom w:val="single" w:sz="4" w:space="0" w:color="auto"/>
                    <w:right w:val="single" w:sz="4" w:space="0" w:color="auto"/>
                  </w:tcBorders>
                  <w:vAlign w:val="bottom"/>
                  <w:hideMark/>
                </w:tcPr>
                <w:p w:rsidR="00473F5D" w:rsidRPr="00B60391" w:rsidRDefault="00473F5D" w:rsidP="00473F5D">
                  <w:pPr>
                    <w:jc w:val="right"/>
                    <w:rPr>
                      <w:lang w:eastAsia="sk-SK"/>
                    </w:rPr>
                  </w:pPr>
                  <w:r w:rsidRPr="00B60391">
                    <w:rPr>
                      <w:lang w:eastAsia="sk-SK"/>
                    </w:rPr>
                    <w:t>0</w:t>
                  </w:r>
                </w:p>
              </w:tc>
              <w:tc>
                <w:tcPr>
                  <w:tcW w:w="460" w:type="dxa"/>
                  <w:tcBorders>
                    <w:top w:val="single" w:sz="12" w:space="0" w:color="auto"/>
                    <w:left w:val="nil"/>
                    <w:bottom w:val="single" w:sz="4" w:space="0" w:color="auto"/>
                    <w:right w:val="single" w:sz="4" w:space="0" w:color="auto"/>
                  </w:tcBorders>
                  <w:vAlign w:val="bottom"/>
                  <w:hideMark/>
                </w:tcPr>
                <w:p w:rsidR="00473F5D" w:rsidRPr="00B60391" w:rsidRDefault="00473F5D" w:rsidP="00473F5D">
                  <w:pPr>
                    <w:jc w:val="right"/>
                    <w:rPr>
                      <w:color w:val="000000"/>
                      <w:lang w:eastAsia="sk-SK"/>
                    </w:rPr>
                  </w:pPr>
                  <w:r w:rsidRPr="00B60391">
                    <w:rPr>
                      <w:color w:val="000000"/>
                      <w:lang w:eastAsia="sk-SK"/>
                    </w:rPr>
                    <w:t>0</w:t>
                  </w:r>
                </w:p>
              </w:tc>
              <w:tc>
                <w:tcPr>
                  <w:tcW w:w="560" w:type="dxa"/>
                  <w:tcBorders>
                    <w:top w:val="single" w:sz="12" w:space="0" w:color="auto"/>
                    <w:left w:val="nil"/>
                    <w:bottom w:val="single" w:sz="4" w:space="0" w:color="auto"/>
                    <w:right w:val="nil"/>
                  </w:tcBorders>
                  <w:vAlign w:val="bottom"/>
                  <w:hideMark/>
                </w:tcPr>
                <w:p w:rsidR="00473F5D" w:rsidRPr="00B60391" w:rsidRDefault="00473F5D" w:rsidP="00473F5D">
                  <w:pPr>
                    <w:jc w:val="right"/>
                    <w:rPr>
                      <w:color w:val="000000"/>
                      <w:lang w:eastAsia="sk-SK"/>
                    </w:rPr>
                  </w:pPr>
                  <w:r w:rsidRPr="00B60391">
                    <w:rPr>
                      <w:color w:val="000000"/>
                      <w:lang w:eastAsia="sk-SK"/>
                    </w:rPr>
                    <w:t>0</w:t>
                  </w:r>
                </w:p>
              </w:tc>
              <w:tc>
                <w:tcPr>
                  <w:tcW w:w="1000" w:type="dxa"/>
                  <w:tcBorders>
                    <w:top w:val="single" w:sz="12" w:space="0" w:color="auto"/>
                    <w:left w:val="single" w:sz="8" w:space="0" w:color="auto"/>
                    <w:bottom w:val="single" w:sz="4" w:space="0" w:color="auto"/>
                    <w:right w:val="single" w:sz="8" w:space="0" w:color="auto"/>
                  </w:tcBorders>
                  <w:vAlign w:val="bottom"/>
                  <w:hideMark/>
                </w:tcPr>
                <w:p w:rsidR="00473F5D" w:rsidRPr="00B60391" w:rsidRDefault="00473F5D" w:rsidP="00473F5D">
                  <w:pPr>
                    <w:jc w:val="right"/>
                    <w:rPr>
                      <w:b/>
                      <w:bCs/>
                      <w:color w:val="000000"/>
                      <w:lang w:eastAsia="sk-SK"/>
                    </w:rPr>
                  </w:pPr>
                  <w:r w:rsidRPr="00B60391">
                    <w:rPr>
                      <w:b/>
                      <w:bCs/>
                      <w:color w:val="000000"/>
                      <w:lang w:eastAsia="sk-SK"/>
                    </w:rPr>
                    <w:t>0</w:t>
                  </w:r>
                </w:p>
              </w:tc>
              <w:tc>
                <w:tcPr>
                  <w:tcW w:w="1020" w:type="dxa"/>
                  <w:tcBorders>
                    <w:top w:val="single" w:sz="12" w:space="0" w:color="auto"/>
                    <w:left w:val="nil"/>
                    <w:bottom w:val="single" w:sz="4" w:space="0" w:color="auto"/>
                    <w:right w:val="single" w:sz="8" w:space="0" w:color="auto"/>
                  </w:tcBorders>
                  <w:noWrap/>
                  <w:vAlign w:val="bottom"/>
                  <w:hideMark/>
                </w:tcPr>
                <w:p w:rsidR="00473F5D" w:rsidRPr="00B60391" w:rsidRDefault="00473F5D" w:rsidP="00473F5D">
                  <w:pPr>
                    <w:jc w:val="right"/>
                    <w:rPr>
                      <w:b/>
                      <w:bCs/>
                      <w:color w:val="000000"/>
                      <w:lang w:eastAsia="sk-SK"/>
                    </w:rPr>
                  </w:pPr>
                  <w:r w:rsidRPr="00B60391">
                    <w:rPr>
                      <w:b/>
                      <w:bCs/>
                      <w:color w:val="000000"/>
                      <w:lang w:eastAsia="sk-SK"/>
                    </w:rPr>
                    <w:t>0</w:t>
                  </w:r>
                </w:p>
              </w:tc>
            </w:tr>
            <w:tr w:rsidR="00473F5D" w:rsidRPr="00B60391" w:rsidTr="00473F5D">
              <w:trPr>
                <w:trHeight w:val="499"/>
              </w:trPr>
              <w:tc>
                <w:tcPr>
                  <w:tcW w:w="1980" w:type="dxa"/>
                  <w:vMerge/>
                  <w:tcBorders>
                    <w:top w:val="single" w:sz="12" w:space="0" w:color="auto"/>
                    <w:left w:val="single" w:sz="12" w:space="0" w:color="auto"/>
                    <w:bottom w:val="single" w:sz="12" w:space="0" w:color="000000"/>
                    <w:right w:val="single" w:sz="8" w:space="0" w:color="auto"/>
                  </w:tcBorders>
                  <w:vAlign w:val="center"/>
                  <w:hideMark/>
                </w:tcPr>
                <w:p w:rsidR="00473F5D" w:rsidRPr="00B60391" w:rsidRDefault="00473F5D" w:rsidP="00473F5D">
                  <w:pPr>
                    <w:rPr>
                      <w:b/>
                      <w:bCs/>
                      <w:color w:val="000000"/>
                      <w:lang w:eastAsia="sk-SK"/>
                    </w:rPr>
                  </w:pPr>
                </w:p>
              </w:tc>
              <w:tc>
                <w:tcPr>
                  <w:tcW w:w="2080" w:type="dxa"/>
                  <w:tcBorders>
                    <w:top w:val="nil"/>
                    <w:left w:val="nil"/>
                    <w:bottom w:val="single" w:sz="4" w:space="0" w:color="auto"/>
                    <w:right w:val="single" w:sz="4" w:space="0" w:color="auto"/>
                  </w:tcBorders>
                  <w:hideMark/>
                </w:tcPr>
                <w:p w:rsidR="00473F5D" w:rsidRPr="00B60391" w:rsidRDefault="00473F5D" w:rsidP="00473F5D">
                  <w:pPr>
                    <w:rPr>
                      <w:color w:val="000000"/>
                      <w:lang w:eastAsia="sk-SK"/>
                    </w:rPr>
                  </w:pPr>
                  <w:r w:rsidRPr="00B60391">
                    <w:rPr>
                      <w:color w:val="000000"/>
                      <w:lang w:eastAsia="sk-SK"/>
                    </w:rPr>
                    <w:t>chémia</w:t>
                  </w:r>
                </w:p>
              </w:tc>
              <w:tc>
                <w:tcPr>
                  <w:tcW w:w="600" w:type="dxa"/>
                  <w:tcBorders>
                    <w:top w:val="nil"/>
                    <w:left w:val="nil"/>
                    <w:bottom w:val="single" w:sz="4" w:space="0" w:color="auto"/>
                    <w:right w:val="single" w:sz="4" w:space="0" w:color="auto"/>
                  </w:tcBorders>
                  <w:vAlign w:val="bottom"/>
                  <w:hideMark/>
                </w:tcPr>
                <w:p w:rsidR="00473F5D" w:rsidRPr="00B60391" w:rsidRDefault="00473F5D" w:rsidP="00473F5D">
                  <w:pPr>
                    <w:jc w:val="right"/>
                    <w:rPr>
                      <w:color w:val="000000"/>
                      <w:lang w:eastAsia="sk-SK"/>
                    </w:rPr>
                  </w:pPr>
                  <w:r w:rsidRPr="00B60391">
                    <w:rPr>
                      <w:color w:val="000000"/>
                      <w:lang w:eastAsia="sk-SK"/>
                    </w:rPr>
                    <w:t>0</w:t>
                  </w:r>
                </w:p>
              </w:tc>
              <w:tc>
                <w:tcPr>
                  <w:tcW w:w="640" w:type="dxa"/>
                  <w:tcBorders>
                    <w:top w:val="nil"/>
                    <w:left w:val="nil"/>
                    <w:bottom w:val="single" w:sz="4" w:space="0" w:color="auto"/>
                    <w:right w:val="single" w:sz="4" w:space="0" w:color="auto"/>
                  </w:tcBorders>
                  <w:vAlign w:val="bottom"/>
                  <w:hideMark/>
                </w:tcPr>
                <w:p w:rsidR="00473F5D" w:rsidRPr="00B60391" w:rsidRDefault="00473F5D" w:rsidP="00473F5D">
                  <w:pPr>
                    <w:jc w:val="right"/>
                    <w:rPr>
                      <w:lang w:eastAsia="sk-SK"/>
                    </w:rPr>
                  </w:pPr>
                  <w:r w:rsidRPr="00B60391">
                    <w:rPr>
                      <w:lang w:eastAsia="sk-SK"/>
                    </w:rPr>
                    <w:t>0</w:t>
                  </w:r>
                </w:p>
              </w:tc>
              <w:tc>
                <w:tcPr>
                  <w:tcW w:w="460" w:type="dxa"/>
                  <w:tcBorders>
                    <w:top w:val="nil"/>
                    <w:left w:val="nil"/>
                    <w:bottom w:val="single" w:sz="4" w:space="0" w:color="auto"/>
                    <w:right w:val="single" w:sz="4" w:space="0" w:color="auto"/>
                  </w:tcBorders>
                  <w:vAlign w:val="bottom"/>
                  <w:hideMark/>
                </w:tcPr>
                <w:p w:rsidR="00473F5D" w:rsidRPr="00B60391" w:rsidRDefault="00473F5D" w:rsidP="00473F5D">
                  <w:pPr>
                    <w:jc w:val="right"/>
                    <w:rPr>
                      <w:color w:val="000000"/>
                      <w:lang w:eastAsia="sk-SK"/>
                    </w:rPr>
                  </w:pPr>
                  <w:r w:rsidRPr="00B60391">
                    <w:rPr>
                      <w:color w:val="000000"/>
                      <w:lang w:eastAsia="sk-SK"/>
                    </w:rPr>
                    <w:t>0</w:t>
                  </w:r>
                </w:p>
              </w:tc>
              <w:tc>
                <w:tcPr>
                  <w:tcW w:w="560" w:type="dxa"/>
                  <w:tcBorders>
                    <w:top w:val="nil"/>
                    <w:left w:val="nil"/>
                    <w:bottom w:val="single" w:sz="4" w:space="0" w:color="auto"/>
                    <w:right w:val="nil"/>
                  </w:tcBorders>
                  <w:vAlign w:val="bottom"/>
                  <w:hideMark/>
                </w:tcPr>
                <w:p w:rsidR="00473F5D" w:rsidRPr="00B60391" w:rsidRDefault="00473F5D" w:rsidP="00473F5D">
                  <w:pPr>
                    <w:jc w:val="right"/>
                    <w:rPr>
                      <w:color w:val="000000"/>
                      <w:lang w:eastAsia="sk-SK"/>
                    </w:rPr>
                  </w:pPr>
                  <w:r w:rsidRPr="00B60391">
                    <w:rPr>
                      <w:color w:val="000000"/>
                      <w:lang w:eastAsia="sk-SK"/>
                    </w:rPr>
                    <w:t>0</w:t>
                  </w:r>
                </w:p>
              </w:tc>
              <w:tc>
                <w:tcPr>
                  <w:tcW w:w="1000" w:type="dxa"/>
                  <w:tcBorders>
                    <w:top w:val="nil"/>
                    <w:left w:val="single" w:sz="8" w:space="0" w:color="auto"/>
                    <w:bottom w:val="single" w:sz="4" w:space="0" w:color="auto"/>
                    <w:right w:val="single" w:sz="8" w:space="0" w:color="auto"/>
                  </w:tcBorders>
                  <w:vAlign w:val="bottom"/>
                  <w:hideMark/>
                </w:tcPr>
                <w:p w:rsidR="00473F5D" w:rsidRPr="00B60391" w:rsidRDefault="00473F5D" w:rsidP="00473F5D">
                  <w:pPr>
                    <w:jc w:val="right"/>
                    <w:rPr>
                      <w:b/>
                      <w:bCs/>
                      <w:color w:val="000000"/>
                      <w:lang w:eastAsia="sk-SK"/>
                    </w:rPr>
                  </w:pPr>
                  <w:r w:rsidRPr="00B60391">
                    <w:rPr>
                      <w:b/>
                      <w:bCs/>
                      <w:color w:val="000000"/>
                      <w:lang w:eastAsia="sk-SK"/>
                    </w:rPr>
                    <w:t>0</w:t>
                  </w:r>
                </w:p>
              </w:tc>
              <w:tc>
                <w:tcPr>
                  <w:tcW w:w="1020" w:type="dxa"/>
                  <w:tcBorders>
                    <w:top w:val="nil"/>
                    <w:left w:val="nil"/>
                    <w:bottom w:val="single" w:sz="4" w:space="0" w:color="auto"/>
                    <w:right w:val="single" w:sz="8" w:space="0" w:color="auto"/>
                  </w:tcBorders>
                  <w:noWrap/>
                  <w:vAlign w:val="bottom"/>
                  <w:hideMark/>
                </w:tcPr>
                <w:p w:rsidR="00473F5D" w:rsidRPr="00B60391" w:rsidRDefault="00473F5D" w:rsidP="00473F5D">
                  <w:pPr>
                    <w:jc w:val="right"/>
                    <w:rPr>
                      <w:b/>
                      <w:bCs/>
                      <w:color w:val="000000"/>
                      <w:lang w:eastAsia="sk-SK"/>
                    </w:rPr>
                  </w:pPr>
                  <w:r w:rsidRPr="00B60391">
                    <w:rPr>
                      <w:b/>
                      <w:bCs/>
                      <w:color w:val="000000"/>
                      <w:lang w:eastAsia="sk-SK"/>
                    </w:rPr>
                    <w:t>0</w:t>
                  </w:r>
                </w:p>
              </w:tc>
            </w:tr>
            <w:tr w:rsidR="00473F5D" w:rsidRPr="00B60391" w:rsidTr="00473F5D">
              <w:trPr>
                <w:trHeight w:val="499"/>
              </w:trPr>
              <w:tc>
                <w:tcPr>
                  <w:tcW w:w="1980" w:type="dxa"/>
                  <w:vMerge/>
                  <w:tcBorders>
                    <w:top w:val="single" w:sz="12" w:space="0" w:color="auto"/>
                    <w:left w:val="single" w:sz="12" w:space="0" w:color="auto"/>
                    <w:bottom w:val="single" w:sz="12" w:space="0" w:color="000000"/>
                    <w:right w:val="single" w:sz="8" w:space="0" w:color="auto"/>
                  </w:tcBorders>
                  <w:vAlign w:val="center"/>
                  <w:hideMark/>
                </w:tcPr>
                <w:p w:rsidR="00473F5D" w:rsidRPr="00B60391" w:rsidRDefault="00473F5D" w:rsidP="00473F5D">
                  <w:pPr>
                    <w:rPr>
                      <w:b/>
                      <w:bCs/>
                      <w:color w:val="000000"/>
                      <w:lang w:eastAsia="sk-SK"/>
                    </w:rPr>
                  </w:pPr>
                </w:p>
              </w:tc>
              <w:tc>
                <w:tcPr>
                  <w:tcW w:w="2080" w:type="dxa"/>
                  <w:tcBorders>
                    <w:top w:val="nil"/>
                    <w:left w:val="nil"/>
                    <w:bottom w:val="nil"/>
                    <w:right w:val="single" w:sz="4" w:space="0" w:color="auto"/>
                  </w:tcBorders>
                  <w:hideMark/>
                </w:tcPr>
                <w:p w:rsidR="00473F5D" w:rsidRPr="00B60391" w:rsidRDefault="00473F5D" w:rsidP="00473F5D">
                  <w:pPr>
                    <w:rPr>
                      <w:color w:val="000000"/>
                      <w:lang w:eastAsia="sk-SK"/>
                    </w:rPr>
                  </w:pPr>
                  <w:r w:rsidRPr="00B60391">
                    <w:rPr>
                      <w:color w:val="000000"/>
                      <w:lang w:eastAsia="sk-SK"/>
                    </w:rPr>
                    <w:t>biológia</w:t>
                  </w:r>
                </w:p>
              </w:tc>
              <w:tc>
                <w:tcPr>
                  <w:tcW w:w="600" w:type="dxa"/>
                  <w:tcBorders>
                    <w:top w:val="nil"/>
                    <w:left w:val="nil"/>
                    <w:bottom w:val="nil"/>
                    <w:right w:val="single" w:sz="4" w:space="0" w:color="auto"/>
                  </w:tcBorders>
                  <w:vAlign w:val="bottom"/>
                  <w:hideMark/>
                </w:tcPr>
                <w:p w:rsidR="00473F5D" w:rsidRPr="00B60391" w:rsidRDefault="00473F5D" w:rsidP="00473F5D">
                  <w:pPr>
                    <w:jc w:val="right"/>
                    <w:rPr>
                      <w:color w:val="000000"/>
                      <w:lang w:eastAsia="sk-SK"/>
                    </w:rPr>
                  </w:pPr>
                  <w:r w:rsidRPr="00B60391">
                    <w:rPr>
                      <w:color w:val="000000"/>
                      <w:lang w:eastAsia="sk-SK"/>
                    </w:rPr>
                    <w:t>0</w:t>
                  </w:r>
                </w:p>
              </w:tc>
              <w:tc>
                <w:tcPr>
                  <w:tcW w:w="640" w:type="dxa"/>
                  <w:tcBorders>
                    <w:top w:val="nil"/>
                    <w:left w:val="nil"/>
                    <w:bottom w:val="nil"/>
                    <w:right w:val="single" w:sz="4" w:space="0" w:color="auto"/>
                  </w:tcBorders>
                  <w:vAlign w:val="bottom"/>
                  <w:hideMark/>
                </w:tcPr>
                <w:p w:rsidR="00473F5D" w:rsidRPr="00B60391" w:rsidRDefault="00473F5D" w:rsidP="00473F5D">
                  <w:pPr>
                    <w:jc w:val="right"/>
                    <w:rPr>
                      <w:lang w:eastAsia="sk-SK"/>
                    </w:rPr>
                  </w:pPr>
                  <w:r w:rsidRPr="00B60391">
                    <w:rPr>
                      <w:lang w:eastAsia="sk-SK"/>
                    </w:rPr>
                    <w:t>0</w:t>
                  </w:r>
                </w:p>
              </w:tc>
              <w:tc>
                <w:tcPr>
                  <w:tcW w:w="460" w:type="dxa"/>
                  <w:tcBorders>
                    <w:top w:val="nil"/>
                    <w:left w:val="nil"/>
                    <w:bottom w:val="nil"/>
                    <w:right w:val="single" w:sz="4" w:space="0" w:color="auto"/>
                  </w:tcBorders>
                  <w:vAlign w:val="bottom"/>
                  <w:hideMark/>
                </w:tcPr>
                <w:p w:rsidR="00473F5D" w:rsidRPr="00B60391" w:rsidRDefault="00473F5D" w:rsidP="00473F5D">
                  <w:pPr>
                    <w:jc w:val="right"/>
                    <w:rPr>
                      <w:color w:val="000000"/>
                      <w:lang w:eastAsia="sk-SK"/>
                    </w:rPr>
                  </w:pPr>
                  <w:r w:rsidRPr="00B60391">
                    <w:rPr>
                      <w:color w:val="000000"/>
                      <w:lang w:eastAsia="sk-SK"/>
                    </w:rPr>
                    <w:t>0</w:t>
                  </w:r>
                </w:p>
              </w:tc>
              <w:tc>
                <w:tcPr>
                  <w:tcW w:w="560" w:type="dxa"/>
                  <w:vAlign w:val="bottom"/>
                  <w:hideMark/>
                </w:tcPr>
                <w:p w:rsidR="00473F5D" w:rsidRPr="00B60391" w:rsidRDefault="00473F5D" w:rsidP="00473F5D">
                  <w:pPr>
                    <w:jc w:val="right"/>
                    <w:rPr>
                      <w:color w:val="000000"/>
                      <w:lang w:eastAsia="sk-SK"/>
                    </w:rPr>
                  </w:pPr>
                  <w:r w:rsidRPr="00B60391">
                    <w:rPr>
                      <w:color w:val="000000"/>
                      <w:lang w:eastAsia="sk-SK"/>
                    </w:rPr>
                    <w:t>0</w:t>
                  </w:r>
                </w:p>
              </w:tc>
              <w:tc>
                <w:tcPr>
                  <w:tcW w:w="1000" w:type="dxa"/>
                  <w:tcBorders>
                    <w:top w:val="nil"/>
                    <w:left w:val="single" w:sz="8" w:space="0" w:color="auto"/>
                    <w:bottom w:val="nil"/>
                    <w:right w:val="single" w:sz="8" w:space="0" w:color="auto"/>
                  </w:tcBorders>
                  <w:vAlign w:val="bottom"/>
                  <w:hideMark/>
                </w:tcPr>
                <w:p w:rsidR="00473F5D" w:rsidRPr="00B60391" w:rsidRDefault="00473F5D" w:rsidP="00473F5D">
                  <w:pPr>
                    <w:jc w:val="right"/>
                    <w:rPr>
                      <w:b/>
                      <w:bCs/>
                      <w:color w:val="000000"/>
                      <w:lang w:eastAsia="sk-SK"/>
                    </w:rPr>
                  </w:pPr>
                  <w:r w:rsidRPr="00B60391">
                    <w:rPr>
                      <w:b/>
                      <w:bCs/>
                      <w:color w:val="000000"/>
                      <w:lang w:eastAsia="sk-SK"/>
                    </w:rPr>
                    <w:t>0</w:t>
                  </w:r>
                </w:p>
              </w:tc>
              <w:tc>
                <w:tcPr>
                  <w:tcW w:w="1020" w:type="dxa"/>
                  <w:tcBorders>
                    <w:top w:val="nil"/>
                    <w:left w:val="nil"/>
                    <w:bottom w:val="nil"/>
                    <w:right w:val="single" w:sz="8" w:space="0" w:color="auto"/>
                  </w:tcBorders>
                  <w:noWrap/>
                  <w:vAlign w:val="bottom"/>
                  <w:hideMark/>
                </w:tcPr>
                <w:p w:rsidR="00473F5D" w:rsidRPr="00B60391" w:rsidRDefault="00473F5D" w:rsidP="00473F5D">
                  <w:pPr>
                    <w:jc w:val="right"/>
                    <w:rPr>
                      <w:b/>
                      <w:bCs/>
                      <w:color w:val="000000"/>
                      <w:lang w:eastAsia="sk-SK"/>
                    </w:rPr>
                  </w:pPr>
                  <w:r w:rsidRPr="00B60391">
                    <w:rPr>
                      <w:b/>
                      <w:bCs/>
                      <w:color w:val="000000"/>
                      <w:lang w:eastAsia="sk-SK"/>
                    </w:rPr>
                    <w:t>0</w:t>
                  </w:r>
                </w:p>
              </w:tc>
            </w:tr>
            <w:tr w:rsidR="00473F5D" w:rsidRPr="00B60391" w:rsidTr="00473F5D">
              <w:trPr>
                <w:trHeight w:val="499"/>
              </w:trPr>
              <w:tc>
                <w:tcPr>
                  <w:tcW w:w="1980" w:type="dxa"/>
                  <w:vMerge/>
                  <w:tcBorders>
                    <w:top w:val="single" w:sz="12" w:space="0" w:color="auto"/>
                    <w:left w:val="single" w:sz="12" w:space="0" w:color="auto"/>
                    <w:bottom w:val="single" w:sz="12" w:space="0" w:color="000000"/>
                    <w:right w:val="single" w:sz="8" w:space="0" w:color="auto"/>
                  </w:tcBorders>
                  <w:vAlign w:val="center"/>
                  <w:hideMark/>
                </w:tcPr>
                <w:p w:rsidR="00473F5D" w:rsidRPr="00B60391" w:rsidRDefault="00473F5D" w:rsidP="00473F5D">
                  <w:pPr>
                    <w:rPr>
                      <w:b/>
                      <w:bCs/>
                      <w:color w:val="000000"/>
                      <w:lang w:eastAsia="sk-SK"/>
                    </w:rPr>
                  </w:pPr>
                </w:p>
              </w:tc>
              <w:tc>
                <w:tcPr>
                  <w:tcW w:w="2680" w:type="dxa"/>
                  <w:gridSpan w:val="2"/>
                  <w:tcBorders>
                    <w:top w:val="single" w:sz="8" w:space="0" w:color="auto"/>
                    <w:left w:val="nil"/>
                    <w:bottom w:val="single" w:sz="12" w:space="0" w:color="auto"/>
                    <w:right w:val="nil"/>
                  </w:tcBorders>
                  <w:shd w:val="clear" w:color="auto" w:fill="F2F2F2"/>
                  <w:hideMark/>
                </w:tcPr>
                <w:p w:rsidR="00473F5D" w:rsidRPr="00B60391" w:rsidRDefault="00473F5D" w:rsidP="00473F5D">
                  <w:pPr>
                    <w:rPr>
                      <w:b/>
                      <w:bCs/>
                      <w:color w:val="000000"/>
                      <w:lang w:eastAsia="sk-SK"/>
                    </w:rPr>
                  </w:pPr>
                  <w:r w:rsidRPr="00B60391">
                    <w:rPr>
                      <w:b/>
                      <w:bCs/>
                      <w:color w:val="000000"/>
                      <w:lang w:eastAsia="sk-SK"/>
                    </w:rPr>
                    <w:t>spolu</w:t>
                  </w:r>
                </w:p>
              </w:tc>
              <w:tc>
                <w:tcPr>
                  <w:tcW w:w="640" w:type="dxa"/>
                  <w:tcBorders>
                    <w:top w:val="single" w:sz="8" w:space="0" w:color="auto"/>
                    <w:left w:val="nil"/>
                    <w:bottom w:val="single" w:sz="12" w:space="0" w:color="auto"/>
                    <w:right w:val="nil"/>
                  </w:tcBorders>
                  <w:shd w:val="clear" w:color="auto" w:fill="F2F2F2"/>
                  <w:noWrap/>
                  <w:vAlign w:val="bottom"/>
                  <w:hideMark/>
                </w:tcPr>
                <w:p w:rsidR="00473F5D" w:rsidRPr="00B60391" w:rsidRDefault="00473F5D" w:rsidP="00473F5D">
                  <w:pPr>
                    <w:rPr>
                      <w:lang w:eastAsia="sk-SK"/>
                    </w:rPr>
                  </w:pPr>
                  <w:r w:rsidRPr="00B60391">
                    <w:rPr>
                      <w:lang w:eastAsia="sk-SK"/>
                    </w:rPr>
                    <w:t> </w:t>
                  </w:r>
                </w:p>
              </w:tc>
              <w:tc>
                <w:tcPr>
                  <w:tcW w:w="460" w:type="dxa"/>
                  <w:tcBorders>
                    <w:top w:val="single" w:sz="8" w:space="0" w:color="auto"/>
                    <w:left w:val="nil"/>
                    <w:bottom w:val="single" w:sz="12" w:space="0" w:color="auto"/>
                    <w:right w:val="nil"/>
                  </w:tcBorders>
                  <w:shd w:val="clear" w:color="auto" w:fill="F2F2F2"/>
                  <w:noWrap/>
                  <w:vAlign w:val="bottom"/>
                  <w:hideMark/>
                </w:tcPr>
                <w:p w:rsidR="00473F5D" w:rsidRPr="00B60391" w:rsidRDefault="00473F5D" w:rsidP="00473F5D">
                  <w:pPr>
                    <w:rPr>
                      <w:color w:val="000000"/>
                      <w:lang w:eastAsia="sk-SK"/>
                    </w:rPr>
                  </w:pPr>
                  <w:r w:rsidRPr="00B60391">
                    <w:rPr>
                      <w:color w:val="000000"/>
                      <w:lang w:eastAsia="sk-SK"/>
                    </w:rPr>
                    <w:t> </w:t>
                  </w:r>
                </w:p>
              </w:tc>
              <w:tc>
                <w:tcPr>
                  <w:tcW w:w="560" w:type="dxa"/>
                  <w:tcBorders>
                    <w:top w:val="single" w:sz="8" w:space="0" w:color="auto"/>
                    <w:left w:val="nil"/>
                    <w:bottom w:val="single" w:sz="12" w:space="0" w:color="auto"/>
                    <w:right w:val="nil"/>
                  </w:tcBorders>
                  <w:shd w:val="clear" w:color="auto" w:fill="F2F2F2"/>
                  <w:noWrap/>
                  <w:vAlign w:val="bottom"/>
                  <w:hideMark/>
                </w:tcPr>
                <w:p w:rsidR="00473F5D" w:rsidRPr="00B60391" w:rsidRDefault="00473F5D" w:rsidP="00473F5D">
                  <w:pPr>
                    <w:rPr>
                      <w:color w:val="000000"/>
                      <w:lang w:eastAsia="sk-SK"/>
                    </w:rPr>
                  </w:pPr>
                  <w:r w:rsidRPr="00B60391">
                    <w:rPr>
                      <w:color w:val="000000"/>
                      <w:lang w:eastAsia="sk-SK"/>
                    </w:rPr>
                    <w:t> </w:t>
                  </w:r>
                </w:p>
              </w:tc>
              <w:tc>
                <w:tcPr>
                  <w:tcW w:w="1000" w:type="dxa"/>
                  <w:tcBorders>
                    <w:top w:val="single" w:sz="8" w:space="0" w:color="auto"/>
                    <w:left w:val="single" w:sz="8" w:space="0" w:color="auto"/>
                    <w:bottom w:val="single" w:sz="12" w:space="0" w:color="auto"/>
                    <w:right w:val="single" w:sz="8" w:space="0" w:color="auto"/>
                  </w:tcBorders>
                  <w:shd w:val="clear" w:color="auto" w:fill="F2F2F2"/>
                  <w:noWrap/>
                  <w:vAlign w:val="bottom"/>
                  <w:hideMark/>
                </w:tcPr>
                <w:p w:rsidR="00473F5D" w:rsidRPr="00B60391" w:rsidRDefault="00473F5D" w:rsidP="00473F5D">
                  <w:pPr>
                    <w:jc w:val="right"/>
                    <w:rPr>
                      <w:b/>
                      <w:bCs/>
                      <w:color w:val="000000"/>
                      <w:lang w:eastAsia="sk-SK"/>
                    </w:rPr>
                  </w:pPr>
                  <w:r w:rsidRPr="00B60391">
                    <w:rPr>
                      <w:b/>
                      <w:bCs/>
                      <w:color w:val="000000"/>
                      <w:lang w:eastAsia="sk-SK"/>
                    </w:rPr>
                    <w:t>0</w:t>
                  </w:r>
                </w:p>
              </w:tc>
              <w:tc>
                <w:tcPr>
                  <w:tcW w:w="1020" w:type="dxa"/>
                  <w:tcBorders>
                    <w:top w:val="single" w:sz="8" w:space="0" w:color="auto"/>
                    <w:left w:val="nil"/>
                    <w:bottom w:val="single" w:sz="12" w:space="0" w:color="auto"/>
                    <w:right w:val="single" w:sz="8" w:space="0" w:color="auto"/>
                  </w:tcBorders>
                  <w:shd w:val="clear" w:color="auto" w:fill="F2F2F2"/>
                  <w:noWrap/>
                  <w:vAlign w:val="bottom"/>
                  <w:hideMark/>
                </w:tcPr>
                <w:p w:rsidR="00473F5D" w:rsidRPr="00B60391" w:rsidRDefault="00473F5D" w:rsidP="00473F5D">
                  <w:pPr>
                    <w:jc w:val="right"/>
                    <w:rPr>
                      <w:b/>
                      <w:bCs/>
                      <w:color w:val="000000"/>
                      <w:lang w:eastAsia="sk-SK"/>
                    </w:rPr>
                  </w:pPr>
                  <w:r w:rsidRPr="00B60391">
                    <w:rPr>
                      <w:b/>
                      <w:bCs/>
                      <w:color w:val="000000"/>
                      <w:lang w:eastAsia="sk-SK"/>
                    </w:rPr>
                    <w:t>0</w:t>
                  </w:r>
                </w:p>
              </w:tc>
            </w:tr>
            <w:tr w:rsidR="00473F5D" w:rsidRPr="00B60391" w:rsidTr="00473F5D">
              <w:trPr>
                <w:trHeight w:val="499"/>
              </w:trPr>
              <w:tc>
                <w:tcPr>
                  <w:tcW w:w="1980" w:type="dxa"/>
                  <w:vMerge w:val="restart"/>
                  <w:tcBorders>
                    <w:top w:val="nil"/>
                    <w:left w:val="single" w:sz="12" w:space="0" w:color="auto"/>
                    <w:bottom w:val="single" w:sz="12" w:space="0" w:color="000000"/>
                    <w:right w:val="single" w:sz="8" w:space="0" w:color="auto"/>
                  </w:tcBorders>
                  <w:shd w:val="clear" w:color="auto" w:fill="F2F2F2"/>
                  <w:hideMark/>
                </w:tcPr>
                <w:p w:rsidR="00473F5D" w:rsidRPr="00B60391" w:rsidRDefault="00473F5D" w:rsidP="00473F5D">
                  <w:pPr>
                    <w:rPr>
                      <w:b/>
                      <w:bCs/>
                      <w:color w:val="000000"/>
                      <w:lang w:eastAsia="sk-SK"/>
                    </w:rPr>
                  </w:pPr>
                  <w:r w:rsidRPr="00B60391">
                    <w:rPr>
                      <w:b/>
                      <w:bCs/>
                      <w:color w:val="000000"/>
                      <w:lang w:eastAsia="sk-SK"/>
                    </w:rPr>
                    <w:t>Človek a spoločnosť</w:t>
                  </w:r>
                </w:p>
              </w:tc>
              <w:tc>
                <w:tcPr>
                  <w:tcW w:w="2080" w:type="dxa"/>
                  <w:tcBorders>
                    <w:top w:val="nil"/>
                    <w:left w:val="nil"/>
                    <w:bottom w:val="single" w:sz="4" w:space="0" w:color="auto"/>
                    <w:right w:val="single" w:sz="4" w:space="0" w:color="auto"/>
                  </w:tcBorders>
                  <w:hideMark/>
                </w:tcPr>
                <w:p w:rsidR="00473F5D" w:rsidRPr="00B60391" w:rsidRDefault="00473F5D" w:rsidP="00473F5D">
                  <w:pPr>
                    <w:rPr>
                      <w:color w:val="000000"/>
                      <w:lang w:eastAsia="sk-SK"/>
                    </w:rPr>
                  </w:pPr>
                  <w:r w:rsidRPr="00B60391">
                    <w:rPr>
                      <w:color w:val="000000"/>
                      <w:lang w:eastAsia="sk-SK"/>
                    </w:rPr>
                    <w:t>dejepis</w:t>
                  </w:r>
                </w:p>
              </w:tc>
              <w:tc>
                <w:tcPr>
                  <w:tcW w:w="600" w:type="dxa"/>
                  <w:tcBorders>
                    <w:top w:val="nil"/>
                    <w:left w:val="nil"/>
                    <w:bottom w:val="single" w:sz="4" w:space="0" w:color="auto"/>
                    <w:right w:val="single" w:sz="4" w:space="0" w:color="auto"/>
                  </w:tcBorders>
                  <w:vAlign w:val="bottom"/>
                  <w:hideMark/>
                </w:tcPr>
                <w:p w:rsidR="00473F5D" w:rsidRPr="00B60391" w:rsidRDefault="00473F5D" w:rsidP="00473F5D">
                  <w:pPr>
                    <w:jc w:val="right"/>
                    <w:rPr>
                      <w:color w:val="000000"/>
                      <w:lang w:eastAsia="sk-SK"/>
                    </w:rPr>
                  </w:pPr>
                  <w:r w:rsidRPr="00B60391">
                    <w:rPr>
                      <w:color w:val="000000"/>
                      <w:lang w:eastAsia="sk-SK"/>
                    </w:rPr>
                    <w:t>0</w:t>
                  </w:r>
                </w:p>
              </w:tc>
              <w:tc>
                <w:tcPr>
                  <w:tcW w:w="640" w:type="dxa"/>
                  <w:tcBorders>
                    <w:top w:val="nil"/>
                    <w:left w:val="nil"/>
                    <w:bottom w:val="single" w:sz="4" w:space="0" w:color="auto"/>
                    <w:right w:val="single" w:sz="4" w:space="0" w:color="auto"/>
                  </w:tcBorders>
                  <w:vAlign w:val="bottom"/>
                  <w:hideMark/>
                </w:tcPr>
                <w:p w:rsidR="00473F5D" w:rsidRPr="00B60391" w:rsidRDefault="00473F5D" w:rsidP="00473F5D">
                  <w:pPr>
                    <w:jc w:val="right"/>
                    <w:rPr>
                      <w:lang w:eastAsia="sk-SK"/>
                    </w:rPr>
                  </w:pPr>
                  <w:r w:rsidRPr="00B60391">
                    <w:rPr>
                      <w:lang w:eastAsia="sk-SK"/>
                    </w:rPr>
                    <w:t>0</w:t>
                  </w:r>
                </w:p>
              </w:tc>
              <w:tc>
                <w:tcPr>
                  <w:tcW w:w="460" w:type="dxa"/>
                  <w:tcBorders>
                    <w:top w:val="nil"/>
                    <w:left w:val="nil"/>
                    <w:bottom w:val="single" w:sz="4" w:space="0" w:color="auto"/>
                    <w:right w:val="single" w:sz="4" w:space="0" w:color="auto"/>
                  </w:tcBorders>
                  <w:vAlign w:val="bottom"/>
                  <w:hideMark/>
                </w:tcPr>
                <w:p w:rsidR="00473F5D" w:rsidRPr="00B60391" w:rsidRDefault="00473F5D" w:rsidP="00473F5D">
                  <w:pPr>
                    <w:jc w:val="right"/>
                    <w:rPr>
                      <w:color w:val="000000"/>
                      <w:lang w:eastAsia="sk-SK"/>
                    </w:rPr>
                  </w:pPr>
                  <w:r w:rsidRPr="00B60391">
                    <w:rPr>
                      <w:color w:val="000000"/>
                      <w:lang w:eastAsia="sk-SK"/>
                    </w:rPr>
                    <w:t>0</w:t>
                  </w:r>
                </w:p>
              </w:tc>
              <w:tc>
                <w:tcPr>
                  <w:tcW w:w="560" w:type="dxa"/>
                  <w:tcBorders>
                    <w:top w:val="nil"/>
                    <w:left w:val="nil"/>
                    <w:bottom w:val="single" w:sz="4" w:space="0" w:color="auto"/>
                    <w:right w:val="nil"/>
                  </w:tcBorders>
                  <w:vAlign w:val="bottom"/>
                  <w:hideMark/>
                </w:tcPr>
                <w:p w:rsidR="00473F5D" w:rsidRPr="00B60391" w:rsidRDefault="00473F5D" w:rsidP="00473F5D">
                  <w:pPr>
                    <w:jc w:val="right"/>
                    <w:rPr>
                      <w:color w:val="000000"/>
                      <w:lang w:eastAsia="sk-SK"/>
                    </w:rPr>
                  </w:pPr>
                  <w:r w:rsidRPr="00B60391">
                    <w:rPr>
                      <w:color w:val="000000"/>
                      <w:lang w:eastAsia="sk-SK"/>
                    </w:rPr>
                    <w:t>0</w:t>
                  </w:r>
                </w:p>
              </w:tc>
              <w:tc>
                <w:tcPr>
                  <w:tcW w:w="1000" w:type="dxa"/>
                  <w:tcBorders>
                    <w:top w:val="nil"/>
                    <w:left w:val="single" w:sz="8" w:space="0" w:color="auto"/>
                    <w:bottom w:val="single" w:sz="4" w:space="0" w:color="auto"/>
                    <w:right w:val="single" w:sz="8" w:space="0" w:color="auto"/>
                  </w:tcBorders>
                  <w:vAlign w:val="bottom"/>
                  <w:hideMark/>
                </w:tcPr>
                <w:p w:rsidR="00473F5D" w:rsidRPr="00B60391" w:rsidRDefault="00473F5D" w:rsidP="00473F5D">
                  <w:pPr>
                    <w:jc w:val="right"/>
                    <w:rPr>
                      <w:b/>
                      <w:bCs/>
                      <w:color w:val="000000"/>
                      <w:lang w:eastAsia="sk-SK"/>
                    </w:rPr>
                  </w:pPr>
                  <w:r w:rsidRPr="00B60391">
                    <w:rPr>
                      <w:b/>
                      <w:bCs/>
                      <w:color w:val="000000"/>
                      <w:lang w:eastAsia="sk-SK"/>
                    </w:rPr>
                    <w:t>0</w:t>
                  </w:r>
                </w:p>
              </w:tc>
              <w:tc>
                <w:tcPr>
                  <w:tcW w:w="1020" w:type="dxa"/>
                  <w:tcBorders>
                    <w:top w:val="nil"/>
                    <w:left w:val="nil"/>
                    <w:bottom w:val="single" w:sz="4" w:space="0" w:color="auto"/>
                    <w:right w:val="single" w:sz="8" w:space="0" w:color="auto"/>
                  </w:tcBorders>
                  <w:noWrap/>
                  <w:vAlign w:val="bottom"/>
                  <w:hideMark/>
                </w:tcPr>
                <w:p w:rsidR="00473F5D" w:rsidRPr="00B60391" w:rsidRDefault="00473F5D" w:rsidP="00473F5D">
                  <w:pPr>
                    <w:jc w:val="right"/>
                    <w:rPr>
                      <w:b/>
                      <w:bCs/>
                      <w:color w:val="000000"/>
                      <w:lang w:eastAsia="sk-SK"/>
                    </w:rPr>
                  </w:pPr>
                  <w:r w:rsidRPr="00B60391">
                    <w:rPr>
                      <w:b/>
                      <w:bCs/>
                      <w:color w:val="000000"/>
                      <w:lang w:eastAsia="sk-SK"/>
                    </w:rPr>
                    <w:t>0</w:t>
                  </w:r>
                </w:p>
              </w:tc>
            </w:tr>
            <w:tr w:rsidR="00473F5D" w:rsidRPr="00B60391" w:rsidTr="00473F5D">
              <w:trPr>
                <w:trHeight w:val="499"/>
              </w:trPr>
              <w:tc>
                <w:tcPr>
                  <w:tcW w:w="1980" w:type="dxa"/>
                  <w:vMerge/>
                  <w:tcBorders>
                    <w:top w:val="nil"/>
                    <w:left w:val="single" w:sz="12" w:space="0" w:color="auto"/>
                    <w:bottom w:val="single" w:sz="12" w:space="0" w:color="000000"/>
                    <w:right w:val="single" w:sz="8" w:space="0" w:color="auto"/>
                  </w:tcBorders>
                  <w:vAlign w:val="center"/>
                  <w:hideMark/>
                </w:tcPr>
                <w:p w:rsidR="00473F5D" w:rsidRPr="00B60391" w:rsidRDefault="00473F5D" w:rsidP="00473F5D">
                  <w:pPr>
                    <w:rPr>
                      <w:b/>
                      <w:bCs/>
                      <w:color w:val="000000"/>
                      <w:lang w:eastAsia="sk-SK"/>
                    </w:rPr>
                  </w:pPr>
                </w:p>
              </w:tc>
              <w:tc>
                <w:tcPr>
                  <w:tcW w:w="2080" w:type="dxa"/>
                  <w:tcBorders>
                    <w:top w:val="nil"/>
                    <w:left w:val="nil"/>
                    <w:bottom w:val="single" w:sz="4" w:space="0" w:color="auto"/>
                    <w:right w:val="single" w:sz="4" w:space="0" w:color="auto"/>
                  </w:tcBorders>
                  <w:hideMark/>
                </w:tcPr>
                <w:p w:rsidR="00473F5D" w:rsidRPr="00B60391" w:rsidRDefault="00473F5D" w:rsidP="00473F5D">
                  <w:pPr>
                    <w:rPr>
                      <w:color w:val="000000"/>
                      <w:lang w:eastAsia="sk-SK"/>
                    </w:rPr>
                  </w:pPr>
                  <w:r w:rsidRPr="00B60391">
                    <w:rPr>
                      <w:color w:val="000000"/>
                      <w:lang w:eastAsia="sk-SK"/>
                    </w:rPr>
                    <w:t>geografia</w:t>
                  </w:r>
                </w:p>
              </w:tc>
              <w:tc>
                <w:tcPr>
                  <w:tcW w:w="600" w:type="dxa"/>
                  <w:tcBorders>
                    <w:top w:val="nil"/>
                    <w:left w:val="nil"/>
                    <w:bottom w:val="single" w:sz="4" w:space="0" w:color="auto"/>
                    <w:right w:val="single" w:sz="4" w:space="0" w:color="auto"/>
                  </w:tcBorders>
                  <w:vAlign w:val="bottom"/>
                  <w:hideMark/>
                </w:tcPr>
                <w:p w:rsidR="00473F5D" w:rsidRPr="00B60391" w:rsidRDefault="00473F5D" w:rsidP="00473F5D">
                  <w:pPr>
                    <w:jc w:val="right"/>
                    <w:rPr>
                      <w:color w:val="000000"/>
                      <w:lang w:eastAsia="sk-SK"/>
                    </w:rPr>
                  </w:pPr>
                  <w:r w:rsidRPr="00B60391">
                    <w:rPr>
                      <w:color w:val="000000"/>
                      <w:lang w:eastAsia="sk-SK"/>
                    </w:rPr>
                    <w:t>0</w:t>
                  </w:r>
                </w:p>
              </w:tc>
              <w:tc>
                <w:tcPr>
                  <w:tcW w:w="640" w:type="dxa"/>
                  <w:tcBorders>
                    <w:top w:val="nil"/>
                    <w:left w:val="nil"/>
                    <w:bottom w:val="single" w:sz="4" w:space="0" w:color="auto"/>
                    <w:right w:val="single" w:sz="4" w:space="0" w:color="auto"/>
                  </w:tcBorders>
                  <w:vAlign w:val="bottom"/>
                  <w:hideMark/>
                </w:tcPr>
                <w:p w:rsidR="00473F5D" w:rsidRPr="00B60391" w:rsidRDefault="00473F5D" w:rsidP="00473F5D">
                  <w:pPr>
                    <w:jc w:val="right"/>
                    <w:rPr>
                      <w:lang w:eastAsia="sk-SK"/>
                    </w:rPr>
                  </w:pPr>
                  <w:r w:rsidRPr="00B60391">
                    <w:rPr>
                      <w:lang w:eastAsia="sk-SK"/>
                    </w:rPr>
                    <w:t>0</w:t>
                  </w:r>
                </w:p>
              </w:tc>
              <w:tc>
                <w:tcPr>
                  <w:tcW w:w="460" w:type="dxa"/>
                  <w:tcBorders>
                    <w:top w:val="nil"/>
                    <w:left w:val="nil"/>
                    <w:bottom w:val="single" w:sz="4" w:space="0" w:color="auto"/>
                    <w:right w:val="single" w:sz="4" w:space="0" w:color="auto"/>
                  </w:tcBorders>
                  <w:vAlign w:val="bottom"/>
                  <w:hideMark/>
                </w:tcPr>
                <w:p w:rsidR="00473F5D" w:rsidRPr="00B60391" w:rsidRDefault="00473F5D" w:rsidP="00473F5D">
                  <w:pPr>
                    <w:jc w:val="right"/>
                    <w:rPr>
                      <w:color w:val="000000"/>
                      <w:lang w:eastAsia="sk-SK"/>
                    </w:rPr>
                  </w:pPr>
                  <w:r w:rsidRPr="00B60391">
                    <w:rPr>
                      <w:color w:val="000000"/>
                      <w:lang w:eastAsia="sk-SK"/>
                    </w:rPr>
                    <w:t>0</w:t>
                  </w:r>
                </w:p>
              </w:tc>
              <w:tc>
                <w:tcPr>
                  <w:tcW w:w="560" w:type="dxa"/>
                  <w:tcBorders>
                    <w:top w:val="nil"/>
                    <w:left w:val="nil"/>
                    <w:bottom w:val="single" w:sz="4" w:space="0" w:color="auto"/>
                    <w:right w:val="nil"/>
                  </w:tcBorders>
                  <w:vAlign w:val="bottom"/>
                  <w:hideMark/>
                </w:tcPr>
                <w:p w:rsidR="00473F5D" w:rsidRPr="00B60391" w:rsidRDefault="00473F5D" w:rsidP="00473F5D">
                  <w:pPr>
                    <w:jc w:val="right"/>
                    <w:rPr>
                      <w:color w:val="000000"/>
                      <w:lang w:eastAsia="sk-SK"/>
                    </w:rPr>
                  </w:pPr>
                  <w:r w:rsidRPr="00B60391">
                    <w:rPr>
                      <w:color w:val="000000"/>
                      <w:lang w:eastAsia="sk-SK"/>
                    </w:rPr>
                    <w:t>0</w:t>
                  </w:r>
                </w:p>
              </w:tc>
              <w:tc>
                <w:tcPr>
                  <w:tcW w:w="1000" w:type="dxa"/>
                  <w:tcBorders>
                    <w:top w:val="nil"/>
                    <w:left w:val="single" w:sz="8" w:space="0" w:color="auto"/>
                    <w:bottom w:val="single" w:sz="4" w:space="0" w:color="auto"/>
                    <w:right w:val="single" w:sz="8" w:space="0" w:color="auto"/>
                  </w:tcBorders>
                  <w:vAlign w:val="bottom"/>
                  <w:hideMark/>
                </w:tcPr>
                <w:p w:rsidR="00473F5D" w:rsidRPr="00B60391" w:rsidRDefault="00473F5D" w:rsidP="00473F5D">
                  <w:pPr>
                    <w:jc w:val="right"/>
                    <w:rPr>
                      <w:b/>
                      <w:bCs/>
                      <w:color w:val="000000"/>
                      <w:lang w:eastAsia="sk-SK"/>
                    </w:rPr>
                  </w:pPr>
                  <w:r w:rsidRPr="00B60391">
                    <w:rPr>
                      <w:b/>
                      <w:bCs/>
                      <w:color w:val="000000"/>
                      <w:lang w:eastAsia="sk-SK"/>
                    </w:rPr>
                    <w:t>0</w:t>
                  </w:r>
                </w:p>
              </w:tc>
              <w:tc>
                <w:tcPr>
                  <w:tcW w:w="1020" w:type="dxa"/>
                  <w:tcBorders>
                    <w:top w:val="nil"/>
                    <w:left w:val="nil"/>
                    <w:bottom w:val="single" w:sz="4" w:space="0" w:color="auto"/>
                    <w:right w:val="single" w:sz="8" w:space="0" w:color="auto"/>
                  </w:tcBorders>
                  <w:noWrap/>
                  <w:vAlign w:val="bottom"/>
                  <w:hideMark/>
                </w:tcPr>
                <w:p w:rsidR="00473F5D" w:rsidRPr="00B60391" w:rsidRDefault="00473F5D" w:rsidP="00473F5D">
                  <w:pPr>
                    <w:jc w:val="right"/>
                    <w:rPr>
                      <w:b/>
                      <w:bCs/>
                      <w:color w:val="000000"/>
                      <w:lang w:eastAsia="sk-SK"/>
                    </w:rPr>
                  </w:pPr>
                  <w:r w:rsidRPr="00B60391">
                    <w:rPr>
                      <w:b/>
                      <w:bCs/>
                      <w:color w:val="000000"/>
                      <w:lang w:eastAsia="sk-SK"/>
                    </w:rPr>
                    <w:t>0</w:t>
                  </w:r>
                </w:p>
              </w:tc>
            </w:tr>
            <w:tr w:rsidR="00473F5D" w:rsidRPr="00B60391" w:rsidTr="00473F5D">
              <w:trPr>
                <w:trHeight w:val="499"/>
              </w:trPr>
              <w:tc>
                <w:tcPr>
                  <w:tcW w:w="1980" w:type="dxa"/>
                  <w:vMerge/>
                  <w:tcBorders>
                    <w:top w:val="nil"/>
                    <w:left w:val="single" w:sz="12" w:space="0" w:color="auto"/>
                    <w:bottom w:val="single" w:sz="12" w:space="0" w:color="000000"/>
                    <w:right w:val="single" w:sz="8" w:space="0" w:color="auto"/>
                  </w:tcBorders>
                  <w:vAlign w:val="center"/>
                  <w:hideMark/>
                </w:tcPr>
                <w:p w:rsidR="00473F5D" w:rsidRPr="00B60391" w:rsidRDefault="00473F5D" w:rsidP="00473F5D">
                  <w:pPr>
                    <w:rPr>
                      <w:b/>
                      <w:bCs/>
                      <w:color w:val="000000"/>
                      <w:lang w:eastAsia="sk-SK"/>
                    </w:rPr>
                  </w:pPr>
                </w:p>
              </w:tc>
              <w:tc>
                <w:tcPr>
                  <w:tcW w:w="2080" w:type="dxa"/>
                  <w:tcBorders>
                    <w:top w:val="nil"/>
                    <w:left w:val="nil"/>
                    <w:bottom w:val="nil"/>
                    <w:right w:val="single" w:sz="4" w:space="0" w:color="auto"/>
                  </w:tcBorders>
                  <w:hideMark/>
                </w:tcPr>
                <w:p w:rsidR="00473F5D" w:rsidRPr="00B60391" w:rsidRDefault="00473F5D" w:rsidP="00473F5D">
                  <w:pPr>
                    <w:rPr>
                      <w:color w:val="000000"/>
                      <w:lang w:eastAsia="sk-SK"/>
                    </w:rPr>
                  </w:pPr>
                  <w:r w:rsidRPr="00B60391">
                    <w:rPr>
                      <w:color w:val="000000"/>
                      <w:lang w:eastAsia="sk-SK"/>
                    </w:rPr>
                    <w:t>občianska výchova</w:t>
                  </w:r>
                </w:p>
              </w:tc>
              <w:tc>
                <w:tcPr>
                  <w:tcW w:w="600" w:type="dxa"/>
                  <w:tcBorders>
                    <w:top w:val="nil"/>
                    <w:left w:val="nil"/>
                    <w:bottom w:val="nil"/>
                    <w:right w:val="single" w:sz="4" w:space="0" w:color="auto"/>
                  </w:tcBorders>
                  <w:vAlign w:val="bottom"/>
                  <w:hideMark/>
                </w:tcPr>
                <w:p w:rsidR="00473F5D" w:rsidRPr="00B60391" w:rsidRDefault="00473F5D" w:rsidP="00473F5D">
                  <w:pPr>
                    <w:jc w:val="right"/>
                    <w:rPr>
                      <w:color w:val="000000"/>
                      <w:lang w:eastAsia="sk-SK"/>
                    </w:rPr>
                  </w:pPr>
                  <w:r w:rsidRPr="00B60391">
                    <w:rPr>
                      <w:color w:val="000000"/>
                      <w:lang w:eastAsia="sk-SK"/>
                    </w:rPr>
                    <w:t>0</w:t>
                  </w:r>
                </w:p>
              </w:tc>
              <w:tc>
                <w:tcPr>
                  <w:tcW w:w="640" w:type="dxa"/>
                  <w:tcBorders>
                    <w:top w:val="nil"/>
                    <w:left w:val="nil"/>
                    <w:bottom w:val="nil"/>
                    <w:right w:val="single" w:sz="4" w:space="0" w:color="auto"/>
                  </w:tcBorders>
                  <w:vAlign w:val="bottom"/>
                  <w:hideMark/>
                </w:tcPr>
                <w:p w:rsidR="00473F5D" w:rsidRPr="00B60391" w:rsidRDefault="00473F5D" w:rsidP="00473F5D">
                  <w:pPr>
                    <w:jc w:val="right"/>
                    <w:rPr>
                      <w:lang w:eastAsia="sk-SK"/>
                    </w:rPr>
                  </w:pPr>
                  <w:r w:rsidRPr="00B60391">
                    <w:rPr>
                      <w:lang w:eastAsia="sk-SK"/>
                    </w:rPr>
                    <w:t>0</w:t>
                  </w:r>
                </w:p>
              </w:tc>
              <w:tc>
                <w:tcPr>
                  <w:tcW w:w="460" w:type="dxa"/>
                  <w:tcBorders>
                    <w:top w:val="nil"/>
                    <w:left w:val="nil"/>
                    <w:bottom w:val="nil"/>
                    <w:right w:val="single" w:sz="4" w:space="0" w:color="auto"/>
                  </w:tcBorders>
                  <w:vAlign w:val="bottom"/>
                  <w:hideMark/>
                </w:tcPr>
                <w:p w:rsidR="00473F5D" w:rsidRPr="00B60391" w:rsidRDefault="00473F5D" w:rsidP="00473F5D">
                  <w:pPr>
                    <w:jc w:val="right"/>
                    <w:rPr>
                      <w:color w:val="000000"/>
                      <w:lang w:eastAsia="sk-SK"/>
                    </w:rPr>
                  </w:pPr>
                  <w:r w:rsidRPr="00B60391">
                    <w:rPr>
                      <w:color w:val="000000"/>
                      <w:lang w:eastAsia="sk-SK"/>
                    </w:rPr>
                    <w:t>0</w:t>
                  </w:r>
                </w:p>
              </w:tc>
              <w:tc>
                <w:tcPr>
                  <w:tcW w:w="560" w:type="dxa"/>
                  <w:vAlign w:val="bottom"/>
                  <w:hideMark/>
                </w:tcPr>
                <w:p w:rsidR="00473F5D" w:rsidRPr="00B60391" w:rsidRDefault="00473F5D" w:rsidP="00473F5D">
                  <w:pPr>
                    <w:jc w:val="right"/>
                    <w:rPr>
                      <w:color w:val="000000"/>
                      <w:lang w:eastAsia="sk-SK"/>
                    </w:rPr>
                  </w:pPr>
                  <w:r w:rsidRPr="00B60391">
                    <w:rPr>
                      <w:color w:val="000000"/>
                      <w:lang w:eastAsia="sk-SK"/>
                    </w:rPr>
                    <w:t>0</w:t>
                  </w:r>
                </w:p>
              </w:tc>
              <w:tc>
                <w:tcPr>
                  <w:tcW w:w="1000" w:type="dxa"/>
                  <w:tcBorders>
                    <w:top w:val="nil"/>
                    <w:left w:val="single" w:sz="8" w:space="0" w:color="auto"/>
                    <w:bottom w:val="nil"/>
                    <w:right w:val="single" w:sz="8" w:space="0" w:color="auto"/>
                  </w:tcBorders>
                  <w:vAlign w:val="bottom"/>
                  <w:hideMark/>
                </w:tcPr>
                <w:p w:rsidR="00473F5D" w:rsidRPr="00B60391" w:rsidRDefault="00473F5D" w:rsidP="00473F5D">
                  <w:pPr>
                    <w:jc w:val="right"/>
                    <w:rPr>
                      <w:b/>
                      <w:bCs/>
                      <w:color w:val="000000"/>
                      <w:lang w:eastAsia="sk-SK"/>
                    </w:rPr>
                  </w:pPr>
                  <w:r w:rsidRPr="00B60391">
                    <w:rPr>
                      <w:b/>
                      <w:bCs/>
                      <w:color w:val="000000"/>
                      <w:lang w:eastAsia="sk-SK"/>
                    </w:rPr>
                    <w:t>0</w:t>
                  </w:r>
                </w:p>
              </w:tc>
              <w:tc>
                <w:tcPr>
                  <w:tcW w:w="1020" w:type="dxa"/>
                  <w:tcBorders>
                    <w:top w:val="nil"/>
                    <w:left w:val="nil"/>
                    <w:bottom w:val="nil"/>
                    <w:right w:val="single" w:sz="8" w:space="0" w:color="auto"/>
                  </w:tcBorders>
                  <w:noWrap/>
                  <w:vAlign w:val="bottom"/>
                  <w:hideMark/>
                </w:tcPr>
                <w:p w:rsidR="00473F5D" w:rsidRPr="00B60391" w:rsidRDefault="00473F5D" w:rsidP="00473F5D">
                  <w:pPr>
                    <w:jc w:val="right"/>
                    <w:rPr>
                      <w:b/>
                      <w:bCs/>
                      <w:color w:val="000000"/>
                      <w:lang w:eastAsia="sk-SK"/>
                    </w:rPr>
                  </w:pPr>
                  <w:r w:rsidRPr="00B60391">
                    <w:rPr>
                      <w:b/>
                      <w:bCs/>
                      <w:color w:val="000000"/>
                      <w:lang w:eastAsia="sk-SK"/>
                    </w:rPr>
                    <w:t>0</w:t>
                  </w:r>
                </w:p>
              </w:tc>
            </w:tr>
            <w:tr w:rsidR="00473F5D" w:rsidRPr="00B60391" w:rsidTr="00473F5D">
              <w:trPr>
                <w:trHeight w:val="499"/>
              </w:trPr>
              <w:tc>
                <w:tcPr>
                  <w:tcW w:w="1980" w:type="dxa"/>
                  <w:vMerge/>
                  <w:tcBorders>
                    <w:top w:val="nil"/>
                    <w:left w:val="single" w:sz="12" w:space="0" w:color="auto"/>
                    <w:bottom w:val="single" w:sz="12" w:space="0" w:color="000000"/>
                    <w:right w:val="single" w:sz="8" w:space="0" w:color="auto"/>
                  </w:tcBorders>
                  <w:vAlign w:val="center"/>
                  <w:hideMark/>
                </w:tcPr>
                <w:p w:rsidR="00473F5D" w:rsidRPr="00B60391" w:rsidRDefault="00473F5D" w:rsidP="00473F5D">
                  <w:pPr>
                    <w:rPr>
                      <w:b/>
                      <w:bCs/>
                      <w:color w:val="000000"/>
                      <w:lang w:eastAsia="sk-SK"/>
                    </w:rPr>
                  </w:pPr>
                </w:p>
              </w:tc>
              <w:tc>
                <w:tcPr>
                  <w:tcW w:w="2680" w:type="dxa"/>
                  <w:gridSpan w:val="2"/>
                  <w:tcBorders>
                    <w:top w:val="single" w:sz="8" w:space="0" w:color="auto"/>
                    <w:left w:val="nil"/>
                    <w:bottom w:val="single" w:sz="12" w:space="0" w:color="auto"/>
                    <w:right w:val="nil"/>
                  </w:tcBorders>
                  <w:shd w:val="clear" w:color="auto" w:fill="F2F2F2"/>
                  <w:hideMark/>
                </w:tcPr>
                <w:p w:rsidR="00473F5D" w:rsidRPr="00B60391" w:rsidRDefault="00473F5D" w:rsidP="00473F5D">
                  <w:pPr>
                    <w:rPr>
                      <w:b/>
                      <w:bCs/>
                      <w:color w:val="000000"/>
                      <w:lang w:eastAsia="sk-SK"/>
                    </w:rPr>
                  </w:pPr>
                  <w:r w:rsidRPr="00B60391">
                    <w:rPr>
                      <w:b/>
                      <w:bCs/>
                      <w:color w:val="000000"/>
                      <w:lang w:eastAsia="sk-SK"/>
                    </w:rPr>
                    <w:t>spolu</w:t>
                  </w:r>
                </w:p>
              </w:tc>
              <w:tc>
                <w:tcPr>
                  <w:tcW w:w="640" w:type="dxa"/>
                  <w:tcBorders>
                    <w:top w:val="single" w:sz="8" w:space="0" w:color="auto"/>
                    <w:left w:val="nil"/>
                    <w:bottom w:val="single" w:sz="12" w:space="0" w:color="auto"/>
                    <w:right w:val="nil"/>
                  </w:tcBorders>
                  <w:shd w:val="clear" w:color="auto" w:fill="F2F2F2"/>
                  <w:noWrap/>
                  <w:vAlign w:val="bottom"/>
                  <w:hideMark/>
                </w:tcPr>
                <w:p w:rsidR="00473F5D" w:rsidRPr="00B60391" w:rsidRDefault="00473F5D" w:rsidP="00473F5D">
                  <w:pPr>
                    <w:rPr>
                      <w:lang w:eastAsia="sk-SK"/>
                    </w:rPr>
                  </w:pPr>
                  <w:r w:rsidRPr="00B60391">
                    <w:rPr>
                      <w:lang w:eastAsia="sk-SK"/>
                    </w:rPr>
                    <w:t> </w:t>
                  </w:r>
                </w:p>
              </w:tc>
              <w:tc>
                <w:tcPr>
                  <w:tcW w:w="460" w:type="dxa"/>
                  <w:tcBorders>
                    <w:top w:val="single" w:sz="8" w:space="0" w:color="auto"/>
                    <w:left w:val="nil"/>
                    <w:bottom w:val="single" w:sz="12" w:space="0" w:color="auto"/>
                    <w:right w:val="nil"/>
                  </w:tcBorders>
                  <w:shd w:val="clear" w:color="auto" w:fill="F2F2F2"/>
                  <w:noWrap/>
                  <w:vAlign w:val="bottom"/>
                  <w:hideMark/>
                </w:tcPr>
                <w:p w:rsidR="00473F5D" w:rsidRPr="00B60391" w:rsidRDefault="00473F5D" w:rsidP="00473F5D">
                  <w:pPr>
                    <w:rPr>
                      <w:color w:val="000000"/>
                      <w:lang w:eastAsia="sk-SK"/>
                    </w:rPr>
                  </w:pPr>
                  <w:r w:rsidRPr="00B60391">
                    <w:rPr>
                      <w:color w:val="000000"/>
                      <w:lang w:eastAsia="sk-SK"/>
                    </w:rPr>
                    <w:t> </w:t>
                  </w:r>
                </w:p>
              </w:tc>
              <w:tc>
                <w:tcPr>
                  <w:tcW w:w="560" w:type="dxa"/>
                  <w:tcBorders>
                    <w:top w:val="single" w:sz="8" w:space="0" w:color="auto"/>
                    <w:left w:val="nil"/>
                    <w:bottom w:val="single" w:sz="12" w:space="0" w:color="auto"/>
                    <w:right w:val="nil"/>
                  </w:tcBorders>
                  <w:shd w:val="clear" w:color="auto" w:fill="F2F2F2"/>
                  <w:noWrap/>
                  <w:vAlign w:val="bottom"/>
                  <w:hideMark/>
                </w:tcPr>
                <w:p w:rsidR="00473F5D" w:rsidRPr="00B60391" w:rsidRDefault="00473F5D" w:rsidP="00473F5D">
                  <w:pPr>
                    <w:rPr>
                      <w:color w:val="000000"/>
                      <w:lang w:eastAsia="sk-SK"/>
                    </w:rPr>
                  </w:pPr>
                  <w:r w:rsidRPr="00B60391">
                    <w:rPr>
                      <w:color w:val="000000"/>
                      <w:lang w:eastAsia="sk-SK"/>
                    </w:rPr>
                    <w:t> </w:t>
                  </w:r>
                </w:p>
              </w:tc>
              <w:tc>
                <w:tcPr>
                  <w:tcW w:w="1000" w:type="dxa"/>
                  <w:tcBorders>
                    <w:top w:val="single" w:sz="8" w:space="0" w:color="auto"/>
                    <w:left w:val="single" w:sz="8" w:space="0" w:color="auto"/>
                    <w:bottom w:val="single" w:sz="12" w:space="0" w:color="auto"/>
                    <w:right w:val="single" w:sz="8" w:space="0" w:color="auto"/>
                  </w:tcBorders>
                  <w:shd w:val="clear" w:color="auto" w:fill="F2F2F2"/>
                  <w:noWrap/>
                  <w:vAlign w:val="bottom"/>
                  <w:hideMark/>
                </w:tcPr>
                <w:p w:rsidR="00473F5D" w:rsidRPr="00B60391" w:rsidRDefault="00473F5D" w:rsidP="00473F5D">
                  <w:pPr>
                    <w:jc w:val="right"/>
                    <w:rPr>
                      <w:b/>
                      <w:bCs/>
                      <w:color w:val="000000"/>
                      <w:lang w:eastAsia="sk-SK"/>
                    </w:rPr>
                  </w:pPr>
                  <w:r w:rsidRPr="00B60391">
                    <w:rPr>
                      <w:b/>
                      <w:bCs/>
                      <w:color w:val="000000"/>
                      <w:lang w:eastAsia="sk-SK"/>
                    </w:rPr>
                    <w:t>0</w:t>
                  </w:r>
                </w:p>
              </w:tc>
              <w:tc>
                <w:tcPr>
                  <w:tcW w:w="1020" w:type="dxa"/>
                  <w:tcBorders>
                    <w:top w:val="single" w:sz="8" w:space="0" w:color="auto"/>
                    <w:left w:val="nil"/>
                    <w:bottom w:val="single" w:sz="12" w:space="0" w:color="auto"/>
                    <w:right w:val="single" w:sz="8" w:space="0" w:color="auto"/>
                  </w:tcBorders>
                  <w:shd w:val="clear" w:color="auto" w:fill="F2F2F2"/>
                  <w:noWrap/>
                  <w:vAlign w:val="bottom"/>
                  <w:hideMark/>
                </w:tcPr>
                <w:p w:rsidR="00473F5D" w:rsidRPr="00B60391" w:rsidRDefault="00473F5D" w:rsidP="00473F5D">
                  <w:pPr>
                    <w:jc w:val="right"/>
                    <w:rPr>
                      <w:b/>
                      <w:bCs/>
                      <w:color w:val="000000"/>
                      <w:lang w:eastAsia="sk-SK"/>
                    </w:rPr>
                  </w:pPr>
                  <w:r w:rsidRPr="00B60391">
                    <w:rPr>
                      <w:b/>
                      <w:bCs/>
                      <w:color w:val="000000"/>
                      <w:lang w:eastAsia="sk-SK"/>
                    </w:rPr>
                    <w:t>0</w:t>
                  </w:r>
                </w:p>
              </w:tc>
            </w:tr>
            <w:tr w:rsidR="00473F5D" w:rsidRPr="00B60391" w:rsidTr="00473F5D">
              <w:trPr>
                <w:trHeight w:val="555"/>
              </w:trPr>
              <w:tc>
                <w:tcPr>
                  <w:tcW w:w="1980" w:type="dxa"/>
                  <w:vMerge w:val="restart"/>
                  <w:tcBorders>
                    <w:top w:val="nil"/>
                    <w:left w:val="single" w:sz="12" w:space="0" w:color="auto"/>
                    <w:bottom w:val="single" w:sz="12" w:space="0" w:color="000000"/>
                    <w:right w:val="single" w:sz="8" w:space="0" w:color="auto"/>
                  </w:tcBorders>
                  <w:shd w:val="clear" w:color="auto" w:fill="F2F2F2"/>
                  <w:hideMark/>
                </w:tcPr>
                <w:p w:rsidR="00473F5D" w:rsidRPr="00B60391" w:rsidRDefault="00473F5D" w:rsidP="00473F5D">
                  <w:pPr>
                    <w:rPr>
                      <w:b/>
                      <w:bCs/>
                      <w:color w:val="000000"/>
                      <w:lang w:eastAsia="sk-SK"/>
                    </w:rPr>
                  </w:pPr>
                  <w:r w:rsidRPr="00B60391">
                    <w:rPr>
                      <w:b/>
                      <w:bCs/>
                      <w:color w:val="000000"/>
                      <w:lang w:eastAsia="sk-SK"/>
                    </w:rPr>
                    <w:t>Človek a hodnoty</w:t>
                  </w:r>
                </w:p>
              </w:tc>
              <w:tc>
                <w:tcPr>
                  <w:tcW w:w="2080" w:type="dxa"/>
                  <w:tcBorders>
                    <w:top w:val="nil"/>
                    <w:left w:val="nil"/>
                    <w:bottom w:val="nil"/>
                    <w:right w:val="single" w:sz="4" w:space="0" w:color="auto"/>
                  </w:tcBorders>
                  <w:hideMark/>
                </w:tcPr>
                <w:p w:rsidR="00473F5D" w:rsidRPr="00B60391" w:rsidRDefault="00473F5D" w:rsidP="00473F5D">
                  <w:pPr>
                    <w:rPr>
                      <w:color w:val="000000"/>
                      <w:lang w:eastAsia="sk-SK"/>
                    </w:rPr>
                  </w:pPr>
                  <w:r w:rsidRPr="00B60391">
                    <w:rPr>
                      <w:color w:val="000000"/>
                      <w:lang w:eastAsia="sk-SK"/>
                    </w:rPr>
                    <w:t>etická /náboženská výchova</w:t>
                  </w:r>
                </w:p>
              </w:tc>
              <w:tc>
                <w:tcPr>
                  <w:tcW w:w="600" w:type="dxa"/>
                  <w:tcBorders>
                    <w:top w:val="nil"/>
                    <w:left w:val="nil"/>
                    <w:bottom w:val="nil"/>
                    <w:right w:val="single" w:sz="4" w:space="0" w:color="auto"/>
                  </w:tcBorders>
                  <w:vAlign w:val="bottom"/>
                  <w:hideMark/>
                </w:tcPr>
                <w:p w:rsidR="00473F5D" w:rsidRPr="00B60391" w:rsidRDefault="00473F5D" w:rsidP="00473F5D">
                  <w:pPr>
                    <w:jc w:val="right"/>
                    <w:rPr>
                      <w:color w:val="000000"/>
                      <w:lang w:eastAsia="sk-SK"/>
                    </w:rPr>
                  </w:pPr>
                  <w:r w:rsidRPr="00B60391">
                    <w:rPr>
                      <w:color w:val="000000"/>
                      <w:lang w:eastAsia="sk-SK"/>
                    </w:rPr>
                    <w:t>1</w:t>
                  </w:r>
                </w:p>
              </w:tc>
              <w:tc>
                <w:tcPr>
                  <w:tcW w:w="640" w:type="dxa"/>
                  <w:tcBorders>
                    <w:top w:val="nil"/>
                    <w:left w:val="nil"/>
                    <w:bottom w:val="nil"/>
                    <w:right w:val="single" w:sz="4" w:space="0" w:color="auto"/>
                  </w:tcBorders>
                  <w:noWrap/>
                  <w:vAlign w:val="bottom"/>
                  <w:hideMark/>
                </w:tcPr>
                <w:p w:rsidR="00473F5D" w:rsidRPr="00B60391" w:rsidRDefault="00473F5D" w:rsidP="00473F5D">
                  <w:pPr>
                    <w:jc w:val="right"/>
                    <w:rPr>
                      <w:lang w:eastAsia="sk-SK"/>
                    </w:rPr>
                  </w:pPr>
                  <w:r w:rsidRPr="00B60391">
                    <w:rPr>
                      <w:lang w:eastAsia="sk-SK"/>
                    </w:rPr>
                    <w:t>1</w:t>
                  </w:r>
                </w:p>
              </w:tc>
              <w:tc>
                <w:tcPr>
                  <w:tcW w:w="460" w:type="dxa"/>
                  <w:tcBorders>
                    <w:top w:val="nil"/>
                    <w:left w:val="nil"/>
                    <w:bottom w:val="nil"/>
                    <w:right w:val="single" w:sz="4" w:space="0" w:color="auto"/>
                  </w:tcBorders>
                  <w:noWrap/>
                  <w:vAlign w:val="bottom"/>
                  <w:hideMark/>
                </w:tcPr>
                <w:p w:rsidR="00473F5D" w:rsidRPr="00B60391" w:rsidRDefault="00473F5D" w:rsidP="00473F5D">
                  <w:pPr>
                    <w:jc w:val="right"/>
                    <w:rPr>
                      <w:color w:val="000000"/>
                      <w:lang w:eastAsia="sk-SK"/>
                    </w:rPr>
                  </w:pPr>
                  <w:r w:rsidRPr="00B60391">
                    <w:rPr>
                      <w:color w:val="000000"/>
                      <w:lang w:eastAsia="sk-SK"/>
                    </w:rPr>
                    <w:t>1</w:t>
                  </w:r>
                </w:p>
              </w:tc>
              <w:tc>
                <w:tcPr>
                  <w:tcW w:w="560" w:type="dxa"/>
                  <w:noWrap/>
                  <w:vAlign w:val="bottom"/>
                  <w:hideMark/>
                </w:tcPr>
                <w:p w:rsidR="00473F5D" w:rsidRPr="00B60391" w:rsidRDefault="00473F5D" w:rsidP="00473F5D">
                  <w:pPr>
                    <w:jc w:val="right"/>
                    <w:rPr>
                      <w:color w:val="000000"/>
                      <w:lang w:eastAsia="sk-SK"/>
                    </w:rPr>
                  </w:pPr>
                  <w:r w:rsidRPr="00B60391">
                    <w:rPr>
                      <w:color w:val="000000"/>
                      <w:lang w:eastAsia="sk-SK"/>
                    </w:rPr>
                    <w:t>1</w:t>
                  </w:r>
                </w:p>
              </w:tc>
              <w:tc>
                <w:tcPr>
                  <w:tcW w:w="1000" w:type="dxa"/>
                  <w:tcBorders>
                    <w:top w:val="nil"/>
                    <w:left w:val="single" w:sz="8" w:space="0" w:color="auto"/>
                    <w:bottom w:val="nil"/>
                    <w:right w:val="single" w:sz="8" w:space="0" w:color="auto"/>
                  </w:tcBorders>
                  <w:noWrap/>
                  <w:vAlign w:val="bottom"/>
                  <w:hideMark/>
                </w:tcPr>
                <w:p w:rsidR="00473F5D" w:rsidRPr="00B60391" w:rsidRDefault="00473F5D" w:rsidP="00473F5D">
                  <w:pPr>
                    <w:jc w:val="right"/>
                    <w:rPr>
                      <w:b/>
                      <w:bCs/>
                      <w:color w:val="000000"/>
                      <w:lang w:eastAsia="sk-SK"/>
                    </w:rPr>
                  </w:pPr>
                  <w:r w:rsidRPr="00B60391">
                    <w:rPr>
                      <w:b/>
                      <w:bCs/>
                      <w:color w:val="000000"/>
                      <w:lang w:eastAsia="sk-SK"/>
                    </w:rPr>
                    <w:t>4</w:t>
                  </w:r>
                </w:p>
              </w:tc>
              <w:tc>
                <w:tcPr>
                  <w:tcW w:w="1020" w:type="dxa"/>
                  <w:tcBorders>
                    <w:top w:val="nil"/>
                    <w:left w:val="nil"/>
                    <w:bottom w:val="nil"/>
                    <w:right w:val="single" w:sz="8" w:space="0" w:color="auto"/>
                  </w:tcBorders>
                  <w:noWrap/>
                  <w:vAlign w:val="bottom"/>
                  <w:hideMark/>
                </w:tcPr>
                <w:p w:rsidR="00473F5D" w:rsidRPr="00B60391" w:rsidRDefault="00473F5D" w:rsidP="00473F5D">
                  <w:pPr>
                    <w:jc w:val="right"/>
                    <w:rPr>
                      <w:b/>
                      <w:bCs/>
                      <w:color w:val="000000"/>
                      <w:lang w:eastAsia="sk-SK"/>
                    </w:rPr>
                  </w:pPr>
                  <w:r w:rsidRPr="00B60391">
                    <w:rPr>
                      <w:b/>
                      <w:bCs/>
                      <w:color w:val="000000"/>
                      <w:lang w:eastAsia="sk-SK"/>
                    </w:rPr>
                    <w:t>4</w:t>
                  </w:r>
                </w:p>
              </w:tc>
            </w:tr>
            <w:tr w:rsidR="00473F5D" w:rsidRPr="00B60391" w:rsidTr="00473F5D">
              <w:trPr>
                <w:trHeight w:val="499"/>
              </w:trPr>
              <w:tc>
                <w:tcPr>
                  <w:tcW w:w="1980" w:type="dxa"/>
                  <w:vMerge/>
                  <w:tcBorders>
                    <w:top w:val="nil"/>
                    <w:left w:val="single" w:sz="12" w:space="0" w:color="auto"/>
                    <w:bottom w:val="single" w:sz="12" w:space="0" w:color="000000"/>
                    <w:right w:val="single" w:sz="8" w:space="0" w:color="auto"/>
                  </w:tcBorders>
                  <w:vAlign w:val="center"/>
                  <w:hideMark/>
                </w:tcPr>
                <w:p w:rsidR="00473F5D" w:rsidRPr="00B60391" w:rsidRDefault="00473F5D" w:rsidP="00473F5D">
                  <w:pPr>
                    <w:rPr>
                      <w:b/>
                      <w:bCs/>
                      <w:color w:val="000000"/>
                      <w:lang w:eastAsia="sk-SK"/>
                    </w:rPr>
                  </w:pPr>
                </w:p>
              </w:tc>
              <w:tc>
                <w:tcPr>
                  <w:tcW w:w="2680" w:type="dxa"/>
                  <w:gridSpan w:val="2"/>
                  <w:tcBorders>
                    <w:top w:val="single" w:sz="8" w:space="0" w:color="auto"/>
                    <w:left w:val="nil"/>
                    <w:bottom w:val="single" w:sz="12" w:space="0" w:color="auto"/>
                    <w:right w:val="nil"/>
                  </w:tcBorders>
                  <w:shd w:val="clear" w:color="auto" w:fill="F2F2F2"/>
                  <w:hideMark/>
                </w:tcPr>
                <w:p w:rsidR="00473F5D" w:rsidRPr="00B60391" w:rsidRDefault="00473F5D" w:rsidP="00473F5D">
                  <w:pPr>
                    <w:jc w:val="right"/>
                    <w:rPr>
                      <w:b/>
                      <w:bCs/>
                      <w:color w:val="000000"/>
                      <w:lang w:eastAsia="sk-SK"/>
                    </w:rPr>
                  </w:pPr>
                  <w:r w:rsidRPr="00B60391">
                    <w:rPr>
                      <w:b/>
                      <w:bCs/>
                      <w:color w:val="000000"/>
                      <w:lang w:eastAsia="sk-SK"/>
                    </w:rPr>
                    <w:t> </w:t>
                  </w:r>
                </w:p>
              </w:tc>
              <w:tc>
                <w:tcPr>
                  <w:tcW w:w="640" w:type="dxa"/>
                  <w:tcBorders>
                    <w:top w:val="single" w:sz="8" w:space="0" w:color="auto"/>
                    <w:left w:val="nil"/>
                    <w:bottom w:val="single" w:sz="12" w:space="0" w:color="auto"/>
                    <w:right w:val="nil"/>
                  </w:tcBorders>
                  <w:shd w:val="clear" w:color="auto" w:fill="F2F2F2"/>
                  <w:noWrap/>
                  <w:vAlign w:val="bottom"/>
                  <w:hideMark/>
                </w:tcPr>
                <w:p w:rsidR="00473F5D" w:rsidRPr="00B60391" w:rsidRDefault="00473F5D" w:rsidP="00473F5D">
                  <w:pPr>
                    <w:rPr>
                      <w:lang w:eastAsia="sk-SK"/>
                    </w:rPr>
                  </w:pPr>
                  <w:r w:rsidRPr="00B60391">
                    <w:rPr>
                      <w:lang w:eastAsia="sk-SK"/>
                    </w:rPr>
                    <w:t> </w:t>
                  </w:r>
                </w:p>
              </w:tc>
              <w:tc>
                <w:tcPr>
                  <w:tcW w:w="460" w:type="dxa"/>
                  <w:tcBorders>
                    <w:top w:val="single" w:sz="8" w:space="0" w:color="auto"/>
                    <w:left w:val="nil"/>
                    <w:bottom w:val="single" w:sz="12" w:space="0" w:color="auto"/>
                    <w:right w:val="nil"/>
                  </w:tcBorders>
                  <w:shd w:val="clear" w:color="auto" w:fill="F2F2F2"/>
                  <w:noWrap/>
                  <w:vAlign w:val="bottom"/>
                  <w:hideMark/>
                </w:tcPr>
                <w:p w:rsidR="00473F5D" w:rsidRPr="00B60391" w:rsidRDefault="00473F5D" w:rsidP="00473F5D">
                  <w:pPr>
                    <w:rPr>
                      <w:color w:val="000000"/>
                      <w:lang w:eastAsia="sk-SK"/>
                    </w:rPr>
                  </w:pPr>
                  <w:r w:rsidRPr="00B60391">
                    <w:rPr>
                      <w:color w:val="000000"/>
                      <w:lang w:eastAsia="sk-SK"/>
                    </w:rPr>
                    <w:t> </w:t>
                  </w:r>
                </w:p>
              </w:tc>
              <w:tc>
                <w:tcPr>
                  <w:tcW w:w="560" w:type="dxa"/>
                  <w:tcBorders>
                    <w:top w:val="single" w:sz="8" w:space="0" w:color="auto"/>
                    <w:left w:val="nil"/>
                    <w:bottom w:val="single" w:sz="12" w:space="0" w:color="auto"/>
                    <w:right w:val="nil"/>
                  </w:tcBorders>
                  <w:shd w:val="clear" w:color="auto" w:fill="F2F2F2"/>
                  <w:noWrap/>
                  <w:vAlign w:val="bottom"/>
                  <w:hideMark/>
                </w:tcPr>
                <w:p w:rsidR="00473F5D" w:rsidRPr="00B60391" w:rsidRDefault="00473F5D" w:rsidP="00473F5D">
                  <w:pPr>
                    <w:rPr>
                      <w:color w:val="000000"/>
                      <w:lang w:eastAsia="sk-SK"/>
                    </w:rPr>
                  </w:pPr>
                  <w:r w:rsidRPr="00B60391">
                    <w:rPr>
                      <w:color w:val="000000"/>
                      <w:lang w:eastAsia="sk-SK"/>
                    </w:rPr>
                    <w:t> </w:t>
                  </w:r>
                </w:p>
              </w:tc>
              <w:tc>
                <w:tcPr>
                  <w:tcW w:w="1000" w:type="dxa"/>
                  <w:tcBorders>
                    <w:top w:val="single" w:sz="8" w:space="0" w:color="auto"/>
                    <w:left w:val="single" w:sz="8" w:space="0" w:color="auto"/>
                    <w:bottom w:val="single" w:sz="12" w:space="0" w:color="auto"/>
                    <w:right w:val="single" w:sz="8" w:space="0" w:color="auto"/>
                  </w:tcBorders>
                  <w:shd w:val="clear" w:color="auto" w:fill="F2F2F2"/>
                  <w:noWrap/>
                  <w:vAlign w:val="bottom"/>
                  <w:hideMark/>
                </w:tcPr>
                <w:p w:rsidR="00473F5D" w:rsidRPr="00B60391" w:rsidRDefault="00473F5D" w:rsidP="00473F5D">
                  <w:pPr>
                    <w:jc w:val="right"/>
                    <w:rPr>
                      <w:b/>
                      <w:bCs/>
                      <w:color w:val="000000"/>
                      <w:lang w:eastAsia="sk-SK"/>
                    </w:rPr>
                  </w:pPr>
                  <w:r w:rsidRPr="00B60391">
                    <w:rPr>
                      <w:b/>
                      <w:bCs/>
                      <w:color w:val="000000"/>
                      <w:lang w:eastAsia="sk-SK"/>
                    </w:rPr>
                    <w:t>4</w:t>
                  </w:r>
                </w:p>
              </w:tc>
              <w:tc>
                <w:tcPr>
                  <w:tcW w:w="1020" w:type="dxa"/>
                  <w:tcBorders>
                    <w:top w:val="single" w:sz="8" w:space="0" w:color="auto"/>
                    <w:left w:val="nil"/>
                    <w:bottom w:val="single" w:sz="12" w:space="0" w:color="auto"/>
                    <w:right w:val="single" w:sz="8" w:space="0" w:color="auto"/>
                  </w:tcBorders>
                  <w:shd w:val="clear" w:color="auto" w:fill="F2F2F2"/>
                  <w:noWrap/>
                  <w:vAlign w:val="bottom"/>
                  <w:hideMark/>
                </w:tcPr>
                <w:p w:rsidR="00473F5D" w:rsidRPr="00B60391" w:rsidRDefault="00473F5D" w:rsidP="00473F5D">
                  <w:pPr>
                    <w:jc w:val="right"/>
                    <w:rPr>
                      <w:b/>
                      <w:bCs/>
                      <w:color w:val="000000"/>
                      <w:lang w:eastAsia="sk-SK"/>
                    </w:rPr>
                  </w:pPr>
                  <w:r w:rsidRPr="00B60391">
                    <w:rPr>
                      <w:b/>
                      <w:bCs/>
                      <w:color w:val="000000"/>
                      <w:lang w:eastAsia="sk-SK"/>
                    </w:rPr>
                    <w:t>4</w:t>
                  </w:r>
                </w:p>
              </w:tc>
            </w:tr>
            <w:tr w:rsidR="00473F5D" w:rsidRPr="00B60391" w:rsidTr="00473F5D">
              <w:trPr>
                <w:trHeight w:val="499"/>
              </w:trPr>
              <w:tc>
                <w:tcPr>
                  <w:tcW w:w="1980" w:type="dxa"/>
                  <w:vMerge w:val="restart"/>
                  <w:tcBorders>
                    <w:top w:val="nil"/>
                    <w:left w:val="single" w:sz="12" w:space="0" w:color="auto"/>
                    <w:bottom w:val="single" w:sz="12" w:space="0" w:color="000000"/>
                    <w:right w:val="single" w:sz="8" w:space="0" w:color="auto"/>
                  </w:tcBorders>
                  <w:shd w:val="clear" w:color="auto" w:fill="F2F2F2"/>
                  <w:hideMark/>
                </w:tcPr>
                <w:p w:rsidR="00473F5D" w:rsidRPr="00B60391" w:rsidRDefault="00473F5D" w:rsidP="00473F5D">
                  <w:pPr>
                    <w:rPr>
                      <w:b/>
                      <w:bCs/>
                      <w:color w:val="000000"/>
                      <w:lang w:eastAsia="sk-SK"/>
                    </w:rPr>
                  </w:pPr>
                  <w:r w:rsidRPr="00B60391">
                    <w:rPr>
                      <w:b/>
                      <w:bCs/>
                      <w:color w:val="000000"/>
                      <w:lang w:eastAsia="sk-SK"/>
                    </w:rPr>
                    <w:t>Matematika a práca s informáciami</w:t>
                  </w:r>
                </w:p>
              </w:tc>
              <w:tc>
                <w:tcPr>
                  <w:tcW w:w="2080" w:type="dxa"/>
                  <w:tcBorders>
                    <w:top w:val="nil"/>
                    <w:left w:val="nil"/>
                    <w:bottom w:val="single" w:sz="4" w:space="0" w:color="auto"/>
                    <w:right w:val="single" w:sz="4" w:space="0" w:color="auto"/>
                  </w:tcBorders>
                  <w:hideMark/>
                </w:tcPr>
                <w:p w:rsidR="00473F5D" w:rsidRPr="00B60391" w:rsidRDefault="00473F5D" w:rsidP="00473F5D">
                  <w:pPr>
                    <w:rPr>
                      <w:color w:val="000000"/>
                      <w:lang w:eastAsia="sk-SK"/>
                    </w:rPr>
                  </w:pPr>
                  <w:r w:rsidRPr="00B60391">
                    <w:rPr>
                      <w:color w:val="000000"/>
                      <w:lang w:eastAsia="sk-SK"/>
                    </w:rPr>
                    <w:t>matematika</w:t>
                  </w:r>
                </w:p>
              </w:tc>
              <w:tc>
                <w:tcPr>
                  <w:tcW w:w="600" w:type="dxa"/>
                  <w:tcBorders>
                    <w:top w:val="nil"/>
                    <w:left w:val="nil"/>
                    <w:bottom w:val="single" w:sz="4" w:space="0" w:color="auto"/>
                    <w:right w:val="single" w:sz="4" w:space="0" w:color="auto"/>
                  </w:tcBorders>
                  <w:vAlign w:val="bottom"/>
                  <w:hideMark/>
                </w:tcPr>
                <w:p w:rsidR="00473F5D" w:rsidRPr="00B60391" w:rsidRDefault="00473F5D" w:rsidP="00473F5D">
                  <w:pPr>
                    <w:jc w:val="right"/>
                    <w:rPr>
                      <w:color w:val="000000"/>
                      <w:lang w:eastAsia="sk-SK"/>
                    </w:rPr>
                  </w:pPr>
                  <w:r w:rsidRPr="00B60391">
                    <w:rPr>
                      <w:color w:val="000000"/>
                      <w:lang w:eastAsia="sk-SK"/>
                    </w:rPr>
                    <w:t>4</w:t>
                  </w:r>
                </w:p>
              </w:tc>
              <w:tc>
                <w:tcPr>
                  <w:tcW w:w="640" w:type="dxa"/>
                  <w:tcBorders>
                    <w:top w:val="nil"/>
                    <w:left w:val="nil"/>
                    <w:bottom w:val="single" w:sz="4" w:space="0" w:color="auto"/>
                    <w:right w:val="single" w:sz="4" w:space="0" w:color="auto"/>
                  </w:tcBorders>
                  <w:noWrap/>
                  <w:vAlign w:val="bottom"/>
                  <w:hideMark/>
                </w:tcPr>
                <w:p w:rsidR="00473F5D" w:rsidRPr="00B60391" w:rsidRDefault="00473F5D" w:rsidP="00473F5D">
                  <w:pPr>
                    <w:jc w:val="right"/>
                    <w:rPr>
                      <w:lang w:eastAsia="sk-SK"/>
                    </w:rPr>
                  </w:pPr>
                  <w:r w:rsidRPr="00B60391">
                    <w:rPr>
                      <w:lang w:eastAsia="sk-SK"/>
                    </w:rPr>
                    <w:t>5</w:t>
                  </w:r>
                </w:p>
              </w:tc>
              <w:tc>
                <w:tcPr>
                  <w:tcW w:w="460" w:type="dxa"/>
                  <w:tcBorders>
                    <w:top w:val="nil"/>
                    <w:left w:val="nil"/>
                    <w:bottom w:val="single" w:sz="4" w:space="0" w:color="auto"/>
                    <w:right w:val="single" w:sz="4" w:space="0" w:color="auto"/>
                  </w:tcBorders>
                  <w:noWrap/>
                  <w:vAlign w:val="bottom"/>
                  <w:hideMark/>
                </w:tcPr>
                <w:p w:rsidR="00473F5D" w:rsidRPr="00B60391" w:rsidRDefault="00473F5D" w:rsidP="00473F5D">
                  <w:pPr>
                    <w:jc w:val="right"/>
                    <w:rPr>
                      <w:color w:val="000000"/>
                      <w:lang w:eastAsia="sk-SK"/>
                    </w:rPr>
                  </w:pPr>
                  <w:r w:rsidRPr="00B60391">
                    <w:rPr>
                      <w:color w:val="000000"/>
                      <w:lang w:eastAsia="sk-SK"/>
                    </w:rPr>
                    <w:t>5</w:t>
                  </w:r>
                </w:p>
              </w:tc>
              <w:tc>
                <w:tcPr>
                  <w:tcW w:w="560" w:type="dxa"/>
                  <w:tcBorders>
                    <w:top w:val="nil"/>
                    <w:left w:val="nil"/>
                    <w:bottom w:val="single" w:sz="4" w:space="0" w:color="auto"/>
                    <w:right w:val="nil"/>
                  </w:tcBorders>
                  <w:noWrap/>
                  <w:vAlign w:val="bottom"/>
                  <w:hideMark/>
                </w:tcPr>
                <w:p w:rsidR="00473F5D" w:rsidRPr="00B60391" w:rsidRDefault="00473F5D" w:rsidP="00473F5D">
                  <w:pPr>
                    <w:jc w:val="right"/>
                    <w:rPr>
                      <w:color w:val="000000"/>
                      <w:lang w:eastAsia="sk-SK"/>
                    </w:rPr>
                  </w:pPr>
                  <w:r w:rsidRPr="00B60391">
                    <w:rPr>
                      <w:color w:val="000000"/>
                      <w:lang w:eastAsia="sk-SK"/>
                    </w:rPr>
                    <w:t>4</w:t>
                  </w:r>
                </w:p>
              </w:tc>
              <w:tc>
                <w:tcPr>
                  <w:tcW w:w="1000" w:type="dxa"/>
                  <w:tcBorders>
                    <w:top w:val="nil"/>
                    <w:left w:val="single" w:sz="8" w:space="0" w:color="auto"/>
                    <w:bottom w:val="single" w:sz="4" w:space="0" w:color="auto"/>
                    <w:right w:val="single" w:sz="8" w:space="0" w:color="auto"/>
                  </w:tcBorders>
                  <w:noWrap/>
                  <w:vAlign w:val="bottom"/>
                  <w:hideMark/>
                </w:tcPr>
                <w:p w:rsidR="00473F5D" w:rsidRPr="00B60391" w:rsidRDefault="00473F5D" w:rsidP="00473F5D">
                  <w:pPr>
                    <w:jc w:val="right"/>
                    <w:rPr>
                      <w:b/>
                      <w:bCs/>
                      <w:color w:val="000000"/>
                      <w:lang w:eastAsia="sk-SK"/>
                    </w:rPr>
                  </w:pPr>
                  <w:r w:rsidRPr="00B60391">
                    <w:rPr>
                      <w:b/>
                      <w:bCs/>
                      <w:color w:val="000000"/>
                      <w:lang w:eastAsia="sk-SK"/>
                    </w:rPr>
                    <w:t>14</w:t>
                  </w:r>
                </w:p>
              </w:tc>
              <w:tc>
                <w:tcPr>
                  <w:tcW w:w="1020" w:type="dxa"/>
                  <w:tcBorders>
                    <w:top w:val="nil"/>
                    <w:left w:val="nil"/>
                    <w:bottom w:val="single" w:sz="4" w:space="0" w:color="auto"/>
                    <w:right w:val="single" w:sz="8" w:space="0" w:color="auto"/>
                  </w:tcBorders>
                  <w:noWrap/>
                  <w:vAlign w:val="bottom"/>
                  <w:hideMark/>
                </w:tcPr>
                <w:p w:rsidR="00473F5D" w:rsidRPr="00B60391" w:rsidRDefault="00473F5D" w:rsidP="00473F5D">
                  <w:pPr>
                    <w:jc w:val="right"/>
                    <w:rPr>
                      <w:b/>
                      <w:bCs/>
                      <w:color w:val="000000"/>
                      <w:lang w:eastAsia="sk-SK"/>
                    </w:rPr>
                  </w:pPr>
                  <w:r w:rsidRPr="00B60391">
                    <w:rPr>
                      <w:b/>
                      <w:bCs/>
                      <w:color w:val="000000"/>
                      <w:lang w:eastAsia="sk-SK"/>
                    </w:rPr>
                    <w:t>18</w:t>
                  </w:r>
                </w:p>
              </w:tc>
            </w:tr>
            <w:tr w:rsidR="00473F5D" w:rsidRPr="00B60391" w:rsidTr="00473F5D">
              <w:trPr>
                <w:trHeight w:val="499"/>
              </w:trPr>
              <w:tc>
                <w:tcPr>
                  <w:tcW w:w="1980" w:type="dxa"/>
                  <w:vMerge/>
                  <w:tcBorders>
                    <w:top w:val="nil"/>
                    <w:left w:val="single" w:sz="12" w:space="0" w:color="auto"/>
                    <w:bottom w:val="single" w:sz="12" w:space="0" w:color="000000"/>
                    <w:right w:val="single" w:sz="8" w:space="0" w:color="auto"/>
                  </w:tcBorders>
                  <w:vAlign w:val="center"/>
                  <w:hideMark/>
                </w:tcPr>
                <w:p w:rsidR="00473F5D" w:rsidRPr="00B60391" w:rsidRDefault="00473F5D" w:rsidP="00473F5D">
                  <w:pPr>
                    <w:rPr>
                      <w:b/>
                      <w:bCs/>
                      <w:color w:val="000000"/>
                      <w:lang w:eastAsia="sk-SK"/>
                    </w:rPr>
                  </w:pPr>
                </w:p>
              </w:tc>
              <w:tc>
                <w:tcPr>
                  <w:tcW w:w="2080" w:type="dxa"/>
                  <w:tcBorders>
                    <w:top w:val="nil"/>
                    <w:left w:val="nil"/>
                    <w:bottom w:val="single" w:sz="4" w:space="0" w:color="auto"/>
                    <w:right w:val="single" w:sz="4" w:space="0" w:color="auto"/>
                  </w:tcBorders>
                  <w:hideMark/>
                </w:tcPr>
                <w:p w:rsidR="00473F5D" w:rsidRPr="00B60391" w:rsidRDefault="00473F5D" w:rsidP="00473F5D">
                  <w:pPr>
                    <w:rPr>
                      <w:color w:val="000000"/>
                      <w:lang w:eastAsia="sk-SK"/>
                    </w:rPr>
                  </w:pPr>
                  <w:r w:rsidRPr="00B60391">
                    <w:rPr>
                      <w:color w:val="000000"/>
                      <w:lang w:eastAsia="sk-SK"/>
                    </w:rPr>
                    <w:t>informatika</w:t>
                  </w:r>
                </w:p>
              </w:tc>
              <w:tc>
                <w:tcPr>
                  <w:tcW w:w="600" w:type="dxa"/>
                  <w:tcBorders>
                    <w:top w:val="nil"/>
                    <w:left w:val="nil"/>
                    <w:bottom w:val="single" w:sz="4" w:space="0" w:color="auto"/>
                    <w:right w:val="single" w:sz="4" w:space="0" w:color="auto"/>
                  </w:tcBorders>
                  <w:vAlign w:val="bottom"/>
                  <w:hideMark/>
                </w:tcPr>
                <w:p w:rsidR="00473F5D" w:rsidRPr="00B60391" w:rsidRDefault="00473F5D" w:rsidP="00473F5D">
                  <w:pPr>
                    <w:jc w:val="right"/>
                    <w:rPr>
                      <w:color w:val="000000"/>
                      <w:lang w:eastAsia="sk-SK"/>
                    </w:rPr>
                  </w:pPr>
                  <w:r w:rsidRPr="00B60391">
                    <w:rPr>
                      <w:color w:val="000000"/>
                      <w:lang w:eastAsia="sk-SK"/>
                    </w:rPr>
                    <w:t>0</w:t>
                  </w:r>
                </w:p>
              </w:tc>
              <w:tc>
                <w:tcPr>
                  <w:tcW w:w="640" w:type="dxa"/>
                  <w:tcBorders>
                    <w:top w:val="nil"/>
                    <w:left w:val="nil"/>
                    <w:bottom w:val="single" w:sz="4" w:space="0" w:color="auto"/>
                    <w:right w:val="single" w:sz="4" w:space="0" w:color="auto"/>
                  </w:tcBorders>
                  <w:noWrap/>
                  <w:vAlign w:val="bottom"/>
                  <w:hideMark/>
                </w:tcPr>
                <w:p w:rsidR="00473F5D" w:rsidRPr="00B60391" w:rsidRDefault="00473F5D" w:rsidP="00473F5D">
                  <w:pPr>
                    <w:jc w:val="right"/>
                    <w:rPr>
                      <w:lang w:eastAsia="sk-SK"/>
                    </w:rPr>
                  </w:pPr>
                  <w:r w:rsidRPr="00B60391">
                    <w:rPr>
                      <w:lang w:eastAsia="sk-SK"/>
                    </w:rPr>
                    <w:t>0</w:t>
                  </w:r>
                </w:p>
              </w:tc>
              <w:tc>
                <w:tcPr>
                  <w:tcW w:w="460" w:type="dxa"/>
                  <w:tcBorders>
                    <w:top w:val="nil"/>
                    <w:left w:val="nil"/>
                    <w:bottom w:val="single" w:sz="4" w:space="0" w:color="auto"/>
                    <w:right w:val="single" w:sz="4" w:space="0" w:color="auto"/>
                  </w:tcBorders>
                  <w:noWrap/>
                  <w:vAlign w:val="bottom"/>
                  <w:hideMark/>
                </w:tcPr>
                <w:p w:rsidR="00473F5D" w:rsidRPr="00B60391" w:rsidRDefault="00473F5D" w:rsidP="00473F5D">
                  <w:pPr>
                    <w:jc w:val="right"/>
                    <w:rPr>
                      <w:color w:val="000000"/>
                      <w:lang w:eastAsia="sk-SK"/>
                    </w:rPr>
                  </w:pPr>
                  <w:r w:rsidRPr="00B60391">
                    <w:rPr>
                      <w:color w:val="000000"/>
                      <w:lang w:eastAsia="sk-SK"/>
                    </w:rPr>
                    <w:t>0</w:t>
                  </w:r>
                </w:p>
              </w:tc>
              <w:tc>
                <w:tcPr>
                  <w:tcW w:w="560" w:type="dxa"/>
                  <w:tcBorders>
                    <w:top w:val="nil"/>
                    <w:left w:val="nil"/>
                    <w:bottom w:val="single" w:sz="4" w:space="0" w:color="auto"/>
                    <w:right w:val="nil"/>
                  </w:tcBorders>
                  <w:noWrap/>
                  <w:vAlign w:val="bottom"/>
                  <w:hideMark/>
                </w:tcPr>
                <w:p w:rsidR="00473F5D" w:rsidRPr="00B60391" w:rsidRDefault="00473F5D" w:rsidP="00473F5D">
                  <w:pPr>
                    <w:jc w:val="right"/>
                    <w:rPr>
                      <w:color w:val="000000"/>
                      <w:lang w:eastAsia="sk-SK"/>
                    </w:rPr>
                  </w:pPr>
                  <w:r w:rsidRPr="00B60391">
                    <w:rPr>
                      <w:color w:val="000000"/>
                      <w:lang w:eastAsia="sk-SK"/>
                    </w:rPr>
                    <w:t>0</w:t>
                  </w:r>
                </w:p>
              </w:tc>
              <w:tc>
                <w:tcPr>
                  <w:tcW w:w="1000" w:type="dxa"/>
                  <w:tcBorders>
                    <w:top w:val="nil"/>
                    <w:left w:val="single" w:sz="8" w:space="0" w:color="auto"/>
                    <w:bottom w:val="single" w:sz="4" w:space="0" w:color="auto"/>
                    <w:right w:val="single" w:sz="8" w:space="0" w:color="auto"/>
                  </w:tcBorders>
                  <w:noWrap/>
                  <w:vAlign w:val="bottom"/>
                  <w:hideMark/>
                </w:tcPr>
                <w:p w:rsidR="00473F5D" w:rsidRPr="00B60391" w:rsidRDefault="00473F5D" w:rsidP="00473F5D">
                  <w:pPr>
                    <w:jc w:val="right"/>
                    <w:rPr>
                      <w:b/>
                      <w:bCs/>
                      <w:color w:val="000000"/>
                      <w:lang w:eastAsia="sk-SK"/>
                    </w:rPr>
                  </w:pPr>
                  <w:r w:rsidRPr="00B60391">
                    <w:rPr>
                      <w:b/>
                      <w:bCs/>
                      <w:color w:val="000000"/>
                      <w:lang w:eastAsia="sk-SK"/>
                    </w:rPr>
                    <w:t>0</w:t>
                  </w:r>
                </w:p>
              </w:tc>
              <w:tc>
                <w:tcPr>
                  <w:tcW w:w="1020" w:type="dxa"/>
                  <w:tcBorders>
                    <w:top w:val="nil"/>
                    <w:left w:val="nil"/>
                    <w:bottom w:val="single" w:sz="4" w:space="0" w:color="auto"/>
                    <w:right w:val="single" w:sz="8" w:space="0" w:color="auto"/>
                  </w:tcBorders>
                  <w:noWrap/>
                  <w:vAlign w:val="bottom"/>
                  <w:hideMark/>
                </w:tcPr>
                <w:p w:rsidR="00473F5D" w:rsidRPr="00B60391" w:rsidRDefault="00473F5D" w:rsidP="00473F5D">
                  <w:pPr>
                    <w:jc w:val="right"/>
                    <w:rPr>
                      <w:b/>
                      <w:bCs/>
                      <w:color w:val="000000"/>
                      <w:lang w:eastAsia="sk-SK"/>
                    </w:rPr>
                  </w:pPr>
                  <w:r w:rsidRPr="00B60391">
                    <w:rPr>
                      <w:b/>
                      <w:bCs/>
                      <w:color w:val="000000"/>
                      <w:lang w:eastAsia="sk-SK"/>
                    </w:rPr>
                    <w:t>0</w:t>
                  </w:r>
                </w:p>
              </w:tc>
            </w:tr>
            <w:tr w:rsidR="00473F5D" w:rsidRPr="00B60391" w:rsidTr="00473F5D">
              <w:trPr>
                <w:trHeight w:val="499"/>
              </w:trPr>
              <w:tc>
                <w:tcPr>
                  <w:tcW w:w="1980" w:type="dxa"/>
                  <w:vMerge/>
                  <w:tcBorders>
                    <w:top w:val="nil"/>
                    <w:left w:val="single" w:sz="12" w:space="0" w:color="auto"/>
                    <w:bottom w:val="single" w:sz="12" w:space="0" w:color="000000"/>
                    <w:right w:val="single" w:sz="8" w:space="0" w:color="auto"/>
                  </w:tcBorders>
                  <w:vAlign w:val="center"/>
                  <w:hideMark/>
                </w:tcPr>
                <w:p w:rsidR="00473F5D" w:rsidRPr="00B60391" w:rsidRDefault="00473F5D" w:rsidP="00473F5D">
                  <w:pPr>
                    <w:rPr>
                      <w:b/>
                      <w:bCs/>
                      <w:color w:val="000000"/>
                      <w:lang w:eastAsia="sk-SK"/>
                    </w:rPr>
                  </w:pPr>
                </w:p>
              </w:tc>
              <w:tc>
                <w:tcPr>
                  <w:tcW w:w="2080" w:type="dxa"/>
                  <w:tcBorders>
                    <w:top w:val="nil"/>
                    <w:left w:val="nil"/>
                    <w:bottom w:val="nil"/>
                    <w:right w:val="single" w:sz="4" w:space="0" w:color="auto"/>
                  </w:tcBorders>
                  <w:hideMark/>
                </w:tcPr>
                <w:p w:rsidR="00473F5D" w:rsidRPr="00B60391" w:rsidRDefault="00473F5D" w:rsidP="00473F5D">
                  <w:pPr>
                    <w:rPr>
                      <w:color w:val="000000"/>
                      <w:lang w:eastAsia="sk-SK"/>
                    </w:rPr>
                  </w:pPr>
                  <w:r w:rsidRPr="00B60391">
                    <w:rPr>
                      <w:color w:val="000000"/>
                      <w:lang w:eastAsia="sk-SK"/>
                    </w:rPr>
                    <w:t>Informatická výchova</w:t>
                  </w:r>
                </w:p>
              </w:tc>
              <w:tc>
                <w:tcPr>
                  <w:tcW w:w="600" w:type="dxa"/>
                  <w:tcBorders>
                    <w:top w:val="nil"/>
                    <w:left w:val="nil"/>
                    <w:bottom w:val="nil"/>
                    <w:right w:val="single" w:sz="4" w:space="0" w:color="auto"/>
                  </w:tcBorders>
                  <w:vAlign w:val="bottom"/>
                  <w:hideMark/>
                </w:tcPr>
                <w:p w:rsidR="00473F5D" w:rsidRPr="00B60391" w:rsidRDefault="00473F5D" w:rsidP="00473F5D">
                  <w:pPr>
                    <w:jc w:val="right"/>
                    <w:rPr>
                      <w:color w:val="000000"/>
                      <w:lang w:eastAsia="sk-SK"/>
                    </w:rPr>
                  </w:pPr>
                  <w:r w:rsidRPr="00B60391">
                    <w:rPr>
                      <w:color w:val="000000"/>
                      <w:lang w:eastAsia="sk-SK"/>
                    </w:rPr>
                    <w:t>1</w:t>
                  </w:r>
                </w:p>
              </w:tc>
              <w:tc>
                <w:tcPr>
                  <w:tcW w:w="640" w:type="dxa"/>
                  <w:tcBorders>
                    <w:top w:val="nil"/>
                    <w:left w:val="nil"/>
                    <w:bottom w:val="nil"/>
                    <w:right w:val="single" w:sz="4" w:space="0" w:color="auto"/>
                  </w:tcBorders>
                  <w:noWrap/>
                  <w:vAlign w:val="bottom"/>
                  <w:hideMark/>
                </w:tcPr>
                <w:p w:rsidR="00473F5D" w:rsidRPr="00B60391" w:rsidRDefault="00473F5D" w:rsidP="00473F5D">
                  <w:pPr>
                    <w:jc w:val="right"/>
                    <w:rPr>
                      <w:lang w:eastAsia="sk-SK"/>
                    </w:rPr>
                  </w:pPr>
                  <w:r w:rsidRPr="00B60391">
                    <w:rPr>
                      <w:lang w:eastAsia="sk-SK"/>
                    </w:rPr>
                    <w:t>1</w:t>
                  </w:r>
                </w:p>
              </w:tc>
              <w:tc>
                <w:tcPr>
                  <w:tcW w:w="460" w:type="dxa"/>
                  <w:tcBorders>
                    <w:top w:val="nil"/>
                    <w:left w:val="nil"/>
                    <w:bottom w:val="nil"/>
                    <w:right w:val="single" w:sz="4" w:space="0" w:color="auto"/>
                  </w:tcBorders>
                  <w:noWrap/>
                  <w:vAlign w:val="bottom"/>
                  <w:hideMark/>
                </w:tcPr>
                <w:p w:rsidR="00473F5D" w:rsidRPr="00B60391" w:rsidRDefault="00473F5D" w:rsidP="00473F5D">
                  <w:pPr>
                    <w:jc w:val="right"/>
                    <w:rPr>
                      <w:color w:val="000000"/>
                      <w:lang w:eastAsia="sk-SK"/>
                    </w:rPr>
                  </w:pPr>
                  <w:r w:rsidRPr="00B60391">
                    <w:rPr>
                      <w:color w:val="000000"/>
                      <w:lang w:eastAsia="sk-SK"/>
                    </w:rPr>
                    <w:t>1</w:t>
                  </w:r>
                </w:p>
              </w:tc>
              <w:tc>
                <w:tcPr>
                  <w:tcW w:w="560" w:type="dxa"/>
                  <w:noWrap/>
                  <w:vAlign w:val="bottom"/>
                  <w:hideMark/>
                </w:tcPr>
                <w:p w:rsidR="00473F5D" w:rsidRPr="00B60391" w:rsidRDefault="00473F5D" w:rsidP="00473F5D">
                  <w:pPr>
                    <w:jc w:val="right"/>
                    <w:rPr>
                      <w:color w:val="000000"/>
                      <w:lang w:eastAsia="sk-SK"/>
                    </w:rPr>
                  </w:pPr>
                  <w:r w:rsidRPr="00B60391">
                    <w:rPr>
                      <w:color w:val="000000"/>
                      <w:lang w:eastAsia="sk-SK"/>
                    </w:rPr>
                    <w:t>1</w:t>
                  </w:r>
                </w:p>
              </w:tc>
              <w:tc>
                <w:tcPr>
                  <w:tcW w:w="1000" w:type="dxa"/>
                  <w:tcBorders>
                    <w:top w:val="nil"/>
                    <w:left w:val="single" w:sz="8" w:space="0" w:color="auto"/>
                    <w:bottom w:val="nil"/>
                    <w:right w:val="single" w:sz="8" w:space="0" w:color="auto"/>
                  </w:tcBorders>
                  <w:noWrap/>
                  <w:vAlign w:val="bottom"/>
                  <w:hideMark/>
                </w:tcPr>
                <w:p w:rsidR="00473F5D" w:rsidRPr="00B60391" w:rsidRDefault="00473F5D" w:rsidP="00473F5D">
                  <w:pPr>
                    <w:jc w:val="right"/>
                    <w:rPr>
                      <w:b/>
                      <w:bCs/>
                      <w:color w:val="000000"/>
                      <w:lang w:eastAsia="sk-SK"/>
                    </w:rPr>
                  </w:pPr>
                  <w:r w:rsidRPr="00B60391">
                    <w:rPr>
                      <w:b/>
                      <w:bCs/>
                      <w:color w:val="000000"/>
                      <w:lang w:eastAsia="sk-SK"/>
                    </w:rPr>
                    <w:t>3</w:t>
                  </w:r>
                </w:p>
              </w:tc>
              <w:tc>
                <w:tcPr>
                  <w:tcW w:w="1020" w:type="dxa"/>
                  <w:tcBorders>
                    <w:top w:val="nil"/>
                    <w:left w:val="nil"/>
                    <w:bottom w:val="nil"/>
                    <w:right w:val="single" w:sz="8" w:space="0" w:color="auto"/>
                  </w:tcBorders>
                  <w:noWrap/>
                  <w:vAlign w:val="bottom"/>
                  <w:hideMark/>
                </w:tcPr>
                <w:p w:rsidR="00473F5D" w:rsidRPr="00B60391" w:rsidRDefault="00473F5D" w:rsidP="00473F5D">
                  <w:pPr>
                    <w:jc w:val="right"/>
                    <w:rPr>
                      <w:b/>
                      <w:bCs/>
                      <w:color w:val="000000"/>
                      <w:lang w:eastAsia="sk-SK"/>
                    </w:rPr>
                  </w:pPr>
                  <w:r w:rsidRPr="00B60391">
                    <w:rPr>
                      <w:b/>
                      <w:bCs/>
                      <w:color w:val="000000"/>
                      <w:lang w:eastAsia="sk-SK"/>
                    </w:rPr>
                    <w:t>4</w:t>
                  </w:r>
                </w:p>
              </w:tc>
            </w:tr>
            <w:tr w:rsidR="00473F5D" w:rsidRPr="00B60391" w:rsidTr="00473F5D">
              <w:trPr>
                <w:trHeight w:val="499"/>
              </w:trPr>
              <w:tc>
                <w:tcPr>
                  <w:tcW w:w="1980" w:type="dxa"/>
                  <w:vMerge/>
                  <w:tcBorders>
                    <w:top w:val="nil"/>
                    <w:left w:val="single" w:sz="12" w:space="0" w:color="auto"/>
                    <w:bottom w:val="single" w:sz="12" w:space="0" w:color="000000"/>
                    <w:right w:val="single" w:sz="8" w:space="0" w:color="auto"/>
                  </w:tcBorders>
                  <w:vAlign w:val="center"/>
                  <w:hideMark/>
                </w:tcPr>
                <w:p w:rsidR="00473F5D" w:rsidRPr="00B60391" w:rsidRDefault="00473F5D" w:rsidP="00473F5D">
                  <w:pPr>
                    <w:rPr>
                      <w:b/>
                      <w:bCs/>
                      <w:color w:val="000000"/>
                      <w:lang w:eastAsia="sk-SK"/>
                    </w:rPr>
                  </w:pPr>
                </w:p>
              </w:tc>
              <w:tc>
                <w:tcPr>
                  <w:tcW w:w="2680" w:type="dxa"/>
                  <w:gridSpan w:val="2"/>
                  <w:tcBorders>
                    <w:top w:val="single" w:sz="8" w:space="0" w:color="auto"/>
                    <w:left w:val="nil"/>
                    <w:bottom w:val="single" w:sz="12" w:space="0" w:color="auto"/>
                    <w:right w:val="nil"/>
                  </w:tcBorders>
                  <w:shd w:val="clear" w:color="auto" w:fill="F2F2F2"/>
                  <w:hideMark/>
                </w:tcPr>
                <w:p w:rsidR="00473F5D" w:rsidRPr="00B60391" w:rsidRDefault="00473F5D" w:rsidP="00473F5D">
                  <w:pPr>
                    <w:rPr>
                      <w:b/>
                      <w:bCs/>
                      <w:color w:val="000000"/>
                      <w:lang w:eastAsia="sk-SK"/>
                    </w:rPr>
                  </w:pPr>
                  <w:r w:rsidRPr="00B60391">
                    <w:rPr>
                      <w:b/>
                      <w:bCs/>
                      <w:color w:val="000000"/>
                      <w:lang w:eastAsia="sk-SK"/>
                    </w:rPr>
                    <w:t>spolu</w:t>
                  </w:r>
                </w:p>
              </w:tc>
              <w:tc>
                <w:tcPr>
                  <w:tcW w:w="640" w:type="dxa"/>
                  <w:tcBorders>
                    <w:top w:val="single" w:sz="8" w:space="0" w:color="auto"/>
                    <w:left w:val="nil"/>
                    <w:bottom w:val="single" w:sz="12" w:space="0" w:color="auto"/>
                    <w:right w:val="nil"/>
                  </w:tcBorders>
                  <w:shd w:val="clear" w:color="auto" w:fill="F2F2F2"/>
                  <w:noWrap/>
                  <w:vAlign w:val="bottom"/>
                  <w:hideMark/>
                </w:tcPr>
                <w:p w:rsidR="00473F5D" w:rsidRPr="00B60391" w:rsidRDefault="00473F5D" w:rsidP="00473F5D">
                  <w:pPr>
                    <w:rPr>
                      <w:lang w:eastAsia="sk-SK"/>
                    </w:rPr>
                  </w:pPr>
                  <w:r w:rsidRPr="00B60391">
                    <w:rPr>
                      <w:lang w:eastAsia="sk-SK"/>
                    </w:rPr>
                    <w:t> </w:t>
                  </w:r>
                </w:p>
              </w:tc>
              <w:tc>
                <w:tcPr>
                  <w:tcW w:w="460" w:type="dxa"/>
                  <w:tcBorders>
                    <w:top w:val="single" w:sz="8" w:space="0" w:color="auto"/>
                    <w:left w:val="nil"/>
                    <w:bottom w:val="single" w:sz="12" w:space="0" w:color="auto"/>
                    <w:right w:val="nil"/>
                  </w:tcBorders>
                  <w:shd w:val="clear" w:color="auto" w:fill="F2F2F2"/>
                  <w:noWrap/>
                  <w:vAlign w:val="bottom"/>
                  <w:hideMark/>
                </w:tcPr>
                <w:p w:rsidR="00473F5D" w:rsidRPr="00B60391" w:rsidRDefault="00473F5D" w:rsidP="00473F5D">
                  <w:pPr>
                    <w:rPr>
                      <w:color w:val="000000"/>
                      <w:lang w:eastAsia="sk-SK"/>
                    </w:rPr>
                  </w:pPr>
                  <w:r w:rsidRPr="00B60391">
                    <w:rPr>
                      <w:color w:val="000000"/>
                      <w:lang w:eastAsia="sk-SK"/>
                    </w:rPr>
                    <w:t> </w:t>
                  </w:r>
                </w:p>
              </w:tc>
              <w:tc>
                <w:tcPr>
                  <w:tcW w:w="560" w:type="dxa"/>
                  <w:tcBorders>
                    <w:top w:val="single" w:sz="8" w:space="0" w:color="auto"/>
                    <w:left w:val="nil"/>
                    <w:bottom w:val="single" w:sz="12" w:space="0" w:color="auto"/>
                    <w:right w:val="nil"/>
                  </w:tcBorders>
                  <w:shd w:val="clear" w:color="auto" w:fill="F2F2F2"/>
                  <w:noWrap/>
                  <w:vAlign w:val="bottom"/>
                  <w:hideMark/>
                </w:tcPr>
                <w:p w:rsidR="00473F5D" w:rsidRPr="00B60391" w:rsidRDefault="00473F5D" w:rsidP="00473F5D">
                  <w:pPr>
                    <w:rPr>
                      <w:color w:val="000000"/>
                      <w:lang w:eastAsia="sk-SK"/>
                    </w:rPr>
                  </w:pPr>
                  <w:r w:rsidRPr="00B60391">
                    <w:rPr>
                      <w:color w:val="000000"/>
                      <w:lang w:eastAsia="sk-SK"/>
                    </w:rPr>
                    <w:t> </w:t>
                  </w:r>
                </w:p>
              </w:tc>
              <w:tc>
                <w:tcPr>
                  <w:tcW w:w="1000" w:type="dxa"/>
                  <w:tcBorders>
                    <w:top w:val="single" w:sz="8" w:space="0" w:color="auto"/>
                    <w:left w:val="single" w:sz="8" w:space="0" w:color="auto"/>
                    <w:bottom w:val="single" w:sz="12" w:space="0" w:color="auto"/>
                    <w:right w:val="single" w:sz="8" w:space="0" w:color="auto"/>
                  </w:tcBorders>
                  <w:shd w:val="clear" w:color="auto" w:fill="F2F2F2"/>
                  <w:noWrap/>
                  <w:vAlign w:val="bottom"/>
                  <w:hideMark/>
                </w:tcPr>
                <w:p w:rsidR="00473F5D" w:rsidRPr="00B60391" w:rsidRDefault="00473F5D" w:rsidP="00473F5D">
                  <w:pPr>
                    <w:jc w:val="right"/>
                    <w:rPr>
                      <w:b/>
                      <w:bCs/>
                      <w:color w:val="000000"/>
                      <w:lang w:eastAsia="sk-SK"/>
                    </w:rPr>
                  </w:pPr>
                  <w:r w:rsidRPr="00B60391">
                    <w:rPr>
                      <w:b/>
                      <w:bCs/>
                      <w:color w:val="000000"/>
                      <w:lang w:eastAsia="sk-SK"/>
                    </w:rPr>
                    <w:t>17</w:t>
                  </w:r>
                </w:p>
              </w:tc>
              <w:tc>
                <w:tcPr>
                  <w:tcW w:w="1020" w:type="dxa"/>
                  <w:tcBorders>
                    <w:top w:val="single" w:sz="8" w:space="0" w:color="auto"/>
                    <w:left w:val="nil"/>
                    <w:bottom w:val="single" w:sz="12" w:space="0" w:color="auto"/>
                    <w:right w:val="single" w:sz="8" w:space="0" w:color="auto"/>
                  </w:tcBorders>
                  <w:shd w:val="clear" w:color="auto" w:fill="F2F2F2"/>
                  <w:noWrap/>
                  <w:vAlign w:val="bottom"/>
                  <w:hideMark/>
                </w:tcPr>
                <w:p w:rsidR="00473F5D" w:rsidRPr="00B60391" w:rsidRDefault="00473F5D" w:rsidP="00473F5D">
                  <w:pPr>
                    <w:jc w:val="right"/>
                    <w:rPr>
                      <w:b/>
                      <w:bCs/>
                      <w:color w:val="000000"/>
                      <w:lang w:eastAsia="sk-SK"/>
                    </w:rPr>
                  </w:pPr>
                  <w:r w:rsidRPr="00B60391">
                    <w:rPr>
                      <w:b/>
                      <w:bCs/>
                      <w:color w:val="000000"/>
                      <w:lang w:eastAsia="sk-SK"/>
                    </w:rPr>
                    <w:t>22</w:t>
                  </w:r>
                </w:p>
              </w:tc>
            </w:tr>
            <w:tr w:rsidR="00473F5D" w:rsidRPr="00B60391" w:rsidTr="00473F5D">
              <w:trPr>
                <w:trHeight w:val="499"/>
              </w:trPr>
              <w:tc>
                <w:tcPr>
                  <w:tcW w:w="1980" w:type="dxa"/>
                  <w:vMerge w:val="restart"/>
                  <w:tcBorders>
                    <w:top w:val="nil"/>
                    <w:left w:val="single" w:sz="12" w:space="0" w:color="auto"/>
                    <w:bottom w:val="single" w:sz="12" w:space="0" w:color="000000"/>
                    <w:right w:val="single" w:sz="8" w:space="0" w:color="auto"/>
                  </w:tcBorders>
                  <w:shd w:val="clear" w:color="auto" w:fill="F2F2F2"/>
                  <w:hideMark/>
                </w:tcPr>
                <w:p w:rsidR="00473F5D" w:rsidRPr="00B60391" w:rsidRDefault="00473F5D" w:rsidP="00473F5D">
                  <w:pPr>
                    <w:rPr>
                      <w:b/>
                      <w:bCs/>
                      <w:color w:val="000000"/>
                      <w:lang w:eastAsia="sk-SK"/>
                    </w:rPr>
                  </w:pPr>
                  <w:r w:rsidRPr="00B60391">
                    <w:rPr>
                      <w:b/>
                      <w:bCs/>
                      <w:color w:val="000000"/>
                      <w:lang w:eastAsia="sk-SK"/>
                    </w:rPr>
                    <w:t>Človek a svet práce</w:t>
                  </w:r>
                </w:p>
              </w:tc>
              <w:tc>
                <w:tcPr>
                  <w:tcW w:w="2080" w:type="dxa"/>
                  <w:tcBorders>
                    <w:top w:val="nil"/>
                    <w:left w:val="nil"/>
                    <w:bottom w:val="single" w:sz="4" w:space="0" w:color="auto"/>
                    <w:right w:val="single" w:sz="4" w:space="0" w:color="auto"/>
                  </w:tcBorders>
                  <w:hideMark/>
                </w:tcPr>
                <w:p w:rsidR="00473F5D" w:rsidRPr="00B60391" w:rsidRDefault="00473F5D" w:rsidP="00473F5D">
                  <w:pPr>
                    <w:rPr>
                      <w:color w:val="000000"/>
                      <w:lang w:eastAsia="sk-SK"/>
                    </w:rPr>
                  </w:pPr>
                  <w:r w:rsidRPr="00B60391">
                    <w:rPr>
                      <w:color w:val="000000"/>
                      <w:lang w:eastAsia="sk-SK"/>
                    </w:rPr>
                    <w:t>pracovné vyučovanie</w:t>
                  </w:r>
                </w:p>
              </w:tc>
              <w:tc>
                <w:tcPr>
                  <w:tcW w:w="600" w:type="dxa"/>
                  <w:tcBorders>
                    <w:top w:val="nil"/>
                    <w:left w:val="nil"/>
                    <w:bottom w:val="single" w:sz="4" w:space="0" w:color="auto"/>
                    <w:right w:val="single" w:sz="4" w:space="0" w:color="auto"/>
                  </w:tcBorders>
                  <w:vAlign w:val="bottom"/>
                  <w:hideMark/>
                </w:tcPr>
                <w:p w:rsidR="00473F5D" w:rsidRPr="00B60391" w:rsidRDefault="00473F5D" w:rsidP="00473F5D">
                  <w:pPr>
                    <w:jc w:val="right"/>
                    <w:rPr>
                      <w:color w:val="000000"/>
                      <w:lang w:eastAsia="sk-SK"/>
                    </w:rPr>
                  </w:pPr>
                  <w:r w:rsidRPr="00B60391">
                    <w:rPr>
                      <w:color w:val="000000"/>
                      <w:lang w:eastAsia="sk-SK"/>
                    </w:rPr>
                    <w:t>0</w:t>
                  </w:r>
                </w:p>
              </w:tc>
              <w:tc>
                <w:tcPr>
                  <w:tcW w:w="640" w:type="dxa"/>
                  <w:tcBorders>
                    <w:top w:val="nil"/>
                    <w:left w:val="nil"/>
                    <w:bottom w:val="single" w:sz="4" w:space="0" w:color="auto"/>
                    <w:right w:val="single" w:sz="4" w:space="0" w:color="auto"/>
                  </w:tcBorders>
                  <w:noWrap/>
                  <w:vAlign w:val="bottom"/>
                  <w:hideMark/>
                </w:tcPr>
                <w:p w:rsidR="00473F5D" w:rsidRPr="00B60391" w:rsidRDefault="00473F5D" w:rsidP="00473F5D">
                  <w:pPr>
                    <w:jc w:val="right"/>
                    <w:rPr>
                      <w:lang w:eastAsia="sk-SK"/>
                    </w:rPr>
                  </w:pPr>
                  <w:r w:rsidRPr="00B60391">
                    <w:rPr>
                      <w:lang w:eastAsia="sk-SK"/>
                    </w:rPr>
                    <w:t>0</w:t>
                  </w:r>
                </w:p>
              </w:tc>
              <w:tc>
                <w:tcPr>
                  <w:tcW w:w="460" w:type="dxa"/>
                  <w:tcBorders>
                    <w:top w:val="nil"/>
                    <w:left w:val="nil"/>
                    <w:bottom w:val="single" w:sz="4" w:space="0" w:color="auto"/>
                    <w:right w:val="single" w:sz="4" w:space="0" w:color="auto"/>
                  </w:tcBorders>
                  <w:noWrap/>
                  <w:vAlign w:val="bottom"/>
                  <w:hideMark/>
                </w:tcPr>
                <w:p w:rsidR="00473F5D" w:rsidRPr="00B60391" w:rsidRDefault="00473F5D" w:rsidP="00473F5D">
                  <w:pPr>
                    <w:jc w:val="right"/>
                    <w:rPr>
                      <w:color w:val="000000"/>
                      <w:lang w:eastAsia="sk-SK"/>
                    </w:rPr>
                  </w:pPr>
                  <w:r w:rsidRPr="00B60391">
                    <w:rPr>
                      <w:color w:val="000000"/>
                      <w:lang w:eastAsia="sk-SK"/>
                    </w:rPr>
                    <w:t>0</w:t>
                  </w:r>
                </w:p>
              </w:tc>
              <w:tc>
                <w:tcPr>
                  <w:tcW w:w="560" w:type="dxa"/>
                  <w:tcBorders>
                    <w:top w:val="nil"/>
                    <w:left w:val="nil"/>
                    <w:bottom w:val="single" w:sz="4" w:space="0" w:color="auto"/>
                    <w:right w:val="nil"/>
                  </w:tcBorders>
                  <w:noWrap/>
                  <w:vAlign w:val="bottom"/>
                  <w:hideMark/>
                </w:tcPr>
                <w:p w:rsidR="00473F5D" w:rsidRPr="00B60391" w:rsidRDefault="00473F5D" w:rsidP="00473F5D">
                  <w:pPr>
                    <w:jc w:val="right"/>
                    <w:rPr>
                      <w:color w:val="000000"/>
                      <w:lang w:eastAsia="sk-SK"/>
                    </w:rPr>
                  </w:pPr>
                  <w:r w:rsidRPr="00B60391">
                    <w:rPr>
                      <w:color w:val="000000"/>
                      <w:lang w:eastAsia="sk-SK"/>
                    </w:rPr>
                    <w:t>1</w:t>
                  </w:r>
                </w:p>
              </w:tc>
              <w:tc>
                <w:tcPr>
                  <w:tcW w:w="1000" w:type="dxa"/>
                  <w:tcBorders>
                    <w:top w:val="nil"/>
                    <w:left w:val="single" w:sz="8" w:space="0" w:color="auto"/>
                    <w:bottom w:val="single" w:sz="4" w:space="0" w:color="auto"/>
                    <w:right w:val="single" w:sz="8" w:space="0" w:color="auto"/>
                  </w:tcBorders>
                  <w:noWrap/>
                  <w:vAlign w:val="bottom"/>
                  <w:hideMark/>
                </w:tcPr>
                <w:p w:rsidR="00473F5D" w:rsidRPr="00B60391" w:rsidRDefault="00473F5D" w:rsidP="00473F5D">
                  <w:pPr>
                    <w:jc w:val="right"/>
                    <w:rPr>
                      <w:b/>
                      <w:bCs/>
                      <w:color w:val="000000"/>
                      <w:lang w:eastAsia="sk-SK"/>
                    </w:rPr>
                  </w:pPr>
                  <w:r w:rsidRPr="00B60391">
                    <w:rPr>
                      <w:b/>
                      <w:bCs/>
                      <w:color w:val="000000"/>
                      <w:lang w:eastAsia="sk-SK"/>
                    </w:rPr>
                    <w:t>1</w:t>
                  </w:r>
                </w:p>
              </w:tc>
              <w:tc>
                <w:tcPr>
                  <w:tcW w:w="1020" w:type="dxa"/>
                  <w:tcBorders>
                    <w:top w:val="nil"/>
                    <w:left w:val="nil"/>
                    <w:bottom w:val="single" w:sz="4" w:space="0" w:color="auto"/>
                    <w:right w:val="single" w:sz="8" w:space="0" w:color="auto"/>
                  </w:tcBorders>
                  <w:noWrap/>
                  <w:vAlign w:val="bottom"/>
                  <w:hideMark/>
                </w:tcPr>
                <w:p w:rsidR="00473F5D" w:rsidRPr="00B60391" w:rsidRDefault="00473F5D" w:rsidP="00473F5D">
                  <w:pPr>
                    <w:jc w:val="right"/>
                    <w:rPr>
                      <w:b/>
                      <w:bCs/>
                      <w:color w:val="000000"/>
                      <w:lang w:eastAsia="sk-SK"/>
                    </w:rPr>
                  </w:pPr>
                  <w:r w:rsidRPr="00B60391">
                    <w:rPr>
                      <w:b/>
                      <w:bCs/>
                      <w:color w:val="000000"/>
                      <w:lang w:eastAsia="sk-SK"/>
                    </w:rPr>
                    <w:t>1</w:t>
                  </w:r>
                </w:p>
              </w:tc>
            </w:tr>
            <w:tr w:rsidR="00473F5D" w:rsidRPr="00B60391" w:rsidTr="00473F5D">
              <w:trPr>
                <w:trHeight w:val="499"/>
              </w:trPr>
              <w:tc>
                <w:tcPr>
                  <w:tcW w:w="1980" w:type="dxa"/>
                  <w:vMerge/>
                  <w:tcBorders>
                    <w:top w:val="nil"/>
                    <w:left w:val="single" w:sz="12" w:space="0" w:color="auto"/>
                    <w:bottom w:val="single" w:sz="12" w:space="0" w:color="000000"/>
                    <w:right w:val="single" w:sz="8" w:space="0" w:color="auto"/>
                  </w:tcBorders>
                  <w:vAlign w:val="center"/>
                  <w:hideMark/>
                </w:tcPr>
                <w:p w:rsidR="00473F5D" w:rsidRPr="00B60391" w:rsidRDefault="00473F5D" w:rsidP="00473F5D">
                  <w:pPr>
                    <w:rPr>
                      <w:b/>
                      <w:bCs/>
                      <w:color w:val="000000"/>
                      <w:lang w:eastAsia="sk-SK"/>
                    </w:rPr>
                  </w:pPr>
                </w:p>
              </w:tc>
              <w:tc>
                <w:tcPr>
                  <w:tcW w:w="2080" w:type="dxa"/>
                  <w:tcBorders>
                    <w:top w:val="nil"/>
                    <w:left w:val="nil"/>
                    <w:bottom w:val="single" w:sz="4" w:space="0" w:color="auto"/>
                    <w:right w:val="single" w:sz="4" w:space="0" w:color="auto"/>
                  </w:tcBorders>
                  <w:hideMark/>
                </w:tcPr>
                <w:p w:rsidR="00473F5D" w:rsidRPr="00B60391" w:rsidRDefault="00473F5D" w:rsidP="00473F5D">
                  <w:pPr>
                    <w:rPr>
                      <w:color w:val="000000"/>
                      <w:lang w:eastAsia="sk-SK"/>
                    </w:rPr>
                  </w:pPr>
                  <w:r w:rsidRPr="00B60391">
                    <w:rPr>
                      <w:color w:val="000000"/>
                      <w:lang w:eastAsia="sk-SK"/>
                    </w:rPr>
                    <w:t>svet práce</w:t>
                  </w:r>
                </w:p>
              </w:tc>
              <w:tc>
                <w:tcPr>
                  <w:tcW w:w="600" w:type="dxa"/>
                  <w:tcBorders>
                    <w:top w:val="nil"/>
                    <w:left w:val="nil"/>
                    <w:bottom w:val="single" w:sz="4" w:space="0" w:color="auto"/>
                    <w:right w:val="single" w:sz="4" w:space="0" w:color="auto"/>
                  </w:tcBorders>
                  <w:vAlign w:val="bottom"/>
                  <w:hideMark/>
                </w:tcPr>
                <w:p w:rsidR="00473F5D" w:rsidRPr="00B60391" w:rsidRDefault="00473F5D" w:rsidP="00473F5D">
                  <w:pPr>
                    <w:jc w:val="right"/>
                    <w:rPr>
                      <w:color w:val="000000"/>
                      <w:lang w:eastAsia="sk-SK"/>
                    </w:rPr>
                  </w:pPr>
                  <w:r w:rsidRPr="00B60391">
                    <w:rPr>
                      <w:color w:val="000000"/>
                      <w:lang w:eastAsia="sk-SK"/>
                    </w:rPr>
                    <w:t>0</w:t>
                  </w:r>
                </w:p>
              </w:tc>
              <w:tc>
                <w:tcPr>
                  <w:tcW w:w="640" w:type="dxa"/>
                  <w:tcBorders>
                    <w:top w:val="nil"/>
                    <w:left w:val="nil"/>
                    <w:bottom w:val="single" w:sz="4" w:space="0" w:color="auto"/>
                    <w:right w:val="single" w:sz="4" w:space="0" w:color="auto"/>
                  </w:tcBorders>
                  <w:vAlign w:val="bottom"/>
                  <w:hideMark/>
                </w:tcPr>
                <w:p w:rsidR="00473F5D" w:rsidRPr="00B60391" w:rsidRDefault="00473F5D" w:rsidP="00473F5D">
                  <w:pPr>
                    <w:jc w:val="right"/>
                    <w:rPr>
                      <w:lang w:eastAsia="sk-SK"/>
                    </w:rPr>
                  </w:pPr>
                  <w:r w:rsidRPr="00B60391">
                    <w:rPr>
                      <w:lang w:eastAsia="sk-SK"/>
                    </w:rPr>
                    <w:t>0</w:t>
                  </w:r>
                </w:p>
              </w:tc>
              <w:tc>
                <w:tcPr>
                  <w:tcW w:w="460" w:type="dxa"/>
                  <w:tcBorders>
                    <w:top w:val="nil"/>
                    <w:left w:val="nil"/>
                    <w:bottom w:val="single" w:sz="4" w:space="0" w:color="auto"/>
                    <w:right w:val="single" w:sz="4" w:space="0" w:color="auto"/>
                  </w:tcBorders>
                  <w:vAlign w:val="bottom"/>
                  <w:hideMark/>
                </w:tcPr>
                <w:p w:rsidR="00473F5D" w:rsidRPr="00B60391" w:rsidRDefault="00473F5D" w:rsidP="00473F5D">
                  <w:pPr>
                    <w:jc w:val="right"/>
                    <w:rPr>
                      <w:color w:val="000000"/>
                      <w:lang w:eastAsia="sk-SK"/>
                    </w:rPr>
                  </w:pPr>
                  <w:r w:rsidRPr="00B60391">
                    <w:rPr>
                      <w:color w:val="000000"/>
                      <w:lang w:eastAsia="sk-SK"/>
                    </w:rPr>
                    <w:t>0</w:t>
                  </w:r>
                </w:p>
              </w:tc>
              <w:tc>
                <w:tcPr>
                  <w:tcW w:w="560" w:type="dxa"/>
                  <w:tcBorders>
                    <w:top w:val="nil"/>
                    <w:left w:val="nil"/>
                    <w:bottom w:val="single" w:sz="4" w:space="0" w:color="auto"/>
                    <w:right w:val="nil"/>
                  </w:tcBorders>
                  <w:vAlign w:val="bottom"/>
                  <w:hideMark/>
                </w:tcPr>
                <w:p w:rsidR="00473F5D" w:rsidRPr="00B60391" w:rsidRDefault="00473F5D" w:rsidP="00473F5D">
                  <w:pPr>
                    <w:jc w:val="right"/>
                    <w:rPr>
                      <w:color w:val="000000"/>
                      <w:lang w:eastAsia="sk-SK"/>
                    </w:rPr>
                  </w:pPr>
                  <w:r w:rsidRPr="00B60391">
                    <w:rPr>
                      <w:color w:val="000000"/>
                      <w:lang w:eastAsia="sk-SK"/>
                    </w:rPr>
                    <w:t>0</w:t>
                  </w:r>
                </w:p>
              </w:tc>
              <w:tc>
                <w:tcPr>
                  <w:tcW w:w="1000" w:type="dxa"/>
                  <w:tcBorders>
                    <w:top w:val="nil"/>
                    <w:left w:val="single" w:sz="8" w:space="0" w:color="auto"/>
                    <w:bottom w:val="single" w:sz="4" w:space="0" w:color="auto"/>
                    <w:right w:val="single" w:sz="8" w:space="0" w:color="auto"/>
                  </w:tcBorders>
                  <w:vAlign w:val="bottom"/>
                  <w:hideMark/>
                </w:tcPr>
                <w:p w:rsidR="00473F5D" w:rsidRPr="00B60391" w:rsidRDefault="00473F5D" w:rsidP="00473F5D">
                  <w:pPr>
                    <w:rPr>
                      <w:b/>
                      <w:bCs/>
                      <w:color w:val="000000"/>
                      <w:lang w:eastAsia="sk-SK"/>
                    </w:rPr>
                  </w:pPr>
                  <w:r w:rsidRPr="00B60391">
                    <w:rPr>
                      <w:b/>
                      <w:bCs/>
                      <w:color w:val="000000"/>
                      <w:lang w:eastAsia="sk-SK"/>
                    </w:rPr>
                    <w:t> </w:t>
                  </w:r>
                </w:p>
              </w:tc>
              <w:tc>
                <w:tcPr>
                  <w:tcW w:w="1020" w:type="dxa"/>
                  <w:tcBorders>
                    <w:top w:val="nil"/>
                    <w:left w:val="nil"/>
                    <w:bottom w:val="single" w:sz="4" w:space="0" w:color="auto"/>
                    <w:right w:val="single" w:sz="8" w:space="0" w:color="auto"/>
                  </w:tcBorders>
                  <w:vAlign w:val="bottom"/>
                  <w:hideMark/>
                </w:tcPr>
                <w:p w:rsidR="00473F5D" w:rsidRPr="00B60391" w:rsidRDefault="00473F5D" w:rsidP="00473F5D">
                  <w:pPr>
                    <w:jc w:val="right"/>
                    <w:rPr>
                      <w:b/>
                      <w:bCs/>
                      <w:color w:val="000000"/>
                      <w:lang w:eastAsia="sk-SK"/>
                    </w:rPr>
                  </w:pPr>
                  <w:r w:rsidRPr="00B60391">
                    <w:rPr>
                      <w:b/>
                      <w:bCs/>
                      <w:color w:val="000000"/>
                      <w:lang w:eastAsia="sk-SK"/>
                    </w:rPr>
                    <w:t>0</w:t>
                  </w:r>
                </w:p>
              </w:tc>
            </w:tr>
            <w:tr w:rsidR="00473F5D" w:rsidRPr="00B60391" w:rsidTr="00473F5D">
              <w:trPr>
                <w:trHeight w:val="499"/>
              </w:trPr>
              <w:tc>
                <w:tcPr>
                  <w:tcW w:w="1980" w:type="dxa"/>
                  <w:vMerge/>
                  <w:tcBorders>
                    <w:top w:val="nil"/>
                    <w:left w:val="single" w:sz="12" w:space="0" w:color="auto"/>
                    <w:bottom w:val="single" w:sz="12" w:space="0" w:color="000000"/>
                    <w:right w:val="single" w:sz="8" w:space="0" w:color="auto"/>
                  </w:tcBorders>
                  <w:vAlign w:val="center"/>
                  <w:hideMark/>
                </w:tcPr>
                <w:p w:rsidR="00473F5D" w:rsidRPr="00B60391" w:rsidRDefault="00473F5D" w:rsidP="00473F5D">
                  <w:pPr>
                    <w:rPr>
                      <w:b/>
                      <w:bCs/>
                      <w:color w:val="000000"/>
                      <w:lang w:eastAsia="sk-SK"/>
                    </w:rPr>
                  </w:pPr>
                </w:p>
              </w:tc>
              <w:tc>
                <w:tcPr>
                  <w:tcW w:w="2080" w:type="dxa"/>
                  <w:tcBorders>
                    <w:top w:val="nil"/>
                    <w:left w:val="nil"/>
                    <w:bottom w:val="nil"/>
                    <w:right w:val="single" w:sz="4" w:space="0" w:color="auto"/>
                  </w:tcBorders>
                  <w:hideMark/>
                </w:tcPr>
                <w:p w:rsidR="00473F5D" w:rsidRPr="00B60391" w:rsidRDefault="00473F5D" w:rsidP="00473F5D">
                  <w:pPr>
                    <w:rPr>
                      <w:color w:val="000000"/>
                      <w:lang w:eastAsia="sk-SK"/>
                    </w:rPr>
                  </w:pPr>
                  <w:r w:rsidRPr="00B60391">
                    <w:rPr>
                      <w:color w:val="000000"/>
                      <w:lang w:eastAsia="sk-SK"/>
                    </w:rPr>
                    <w:t>technika</w:t>
                  </w:r>
                </w:p>
              </w:tc>
              <w:tc>
                <w:tcPr>
                  <w:tcW w:w="600" w:type="dxa"/>
                  <w:tcBorders>
                    <w:top w:val="nil"/>
                    <w:left w:val="nil"/>
                    <w:bottom w:val="nil"/>
                    <w:right w:val="single" w:sz="4" w:space="0" w:color="auto"/>
                  </w:tcBorders>
                  <w:vAlign w:val="bottom"/>
                  <w:hideMark/>
                </w:tcPr>
                <w:p w:rsidR="00473F5D" w:rsidRPr="00B60391" w:rsidRDefault="00473F5D" w:rsidP="00473F5D">
                  <w:pPr>
                    <w:jc w:val="right"/>
                    <w:rPr>
                      <w:color w:val="000000"/>
                      <w:lang w:eastAsia="sk-SK"/>
                    </w:rPr>
                  </w:pPr>
                  <w:r w:rsidRPr="00B60391">
                    <w:rPr>
                      <w:color w:val="000000"/>
                      <w:lang w:eastAsia="sk-SK"/>
                    </w:rPr>
                    <w:t>0</w:t>
                  </w:r>
                </w:p>
              </w:tc>
              <w:tc>
                <w:tcPr>
                  <w:tcW w:w="640" w:type="dxa"/>
                  <w:tcBorders>
                    <w:top w:val="nil"/>
                    <w:left w:val="nil"/>
                    <w:bottom w:val="nil"/>
                    <w:right w:val="single" w:sz="4" w:space="0" w:color="auto"/>
                  </w:tcBorders>
                  <w:vAlign w:val="bottom"/>
                  <w:hideMark/>
                </w:tcPr>
                <w:p w:rsidR="00473F5D" w:rsidRPr="00B60391" w:rsidRDefault="00473F5D" w:rsidP="00473F5D">
                  <w:pPr>
                    <w:jc w:val="right"/>
                    <w:rPr>
                      <w:lang w:eastAsia="sk-SK"/>
                    </w:rPr>
                  </w:pPr>
                  <w:r w:rsidRPr="00B60391">
                    <w:rPr>
                      <w:lang w:eastAsia="sk-SK"/>
                    </w:rPr>
                    <w:t>0</w:t>
                  </w:r>
                </w:p>
              </w:tc>
              <w:tc>
                <w:tcPr>
                  <w:tcW w:w="460" w:type="dxa"/>
                  <w:tcBorders>
                    <w:top w:val="nil"/>
                    <w:left w:val="nil"/>
                    <w:bottom w:val="nil"/>
                    <w:right w:val="single" w:sz="4" w:space="0" w:color="auto"/>
                  </w:tcBorders>
                  <w:vAlign w:val="bottom"/>
                  <w:hideMark/>
                </w:tcPr>
                <w:p w:rsidR="00473F5D" w:rsidRPr="00B60391" w:rsidRDefault="00473F5D" w:rsidP="00473F5D">
                  <w:pPr>
                    <w:jc w:val="right"/>
                    <w:rPr>
                      <w:color w:val="000000"/>
                      <w:lang w:eastAsia="sk-SK"/>
                    </w:rPr>
                  </w:pPr>
                  <w:r w:rsidRPr="00B60391">
                    <w:rPr>
                      <w:color w:val="000000"/>
                      <w:lang w:eastAsia="sk-SK"/>
                    </w:rPr>
                    <w:t>0</w:t>
                  </w:r>
                </w:p>
              </w:tc>
              <w:tc>
                <w:tcPr>
                  <w:tcW w:w="560" w:type="dxa"/>
                  <w:vAlign w:val="bottom"/>
                  <w:hideMark/>
                </w:tcPr>
                <w:p w:rsidR="00473F5D" w:rsidRPr="00B60391" w:rsidRDefault="00473F5D" w:rsidP="00473F5D">
                  <w:pPr>
                    <w:jc w:val="right"/>
                    <w:rPr>
                      <w:color w:val="000000"/>
                      <w:lang w:eastAsia="sk-SK"/>
                    </w:rPr>
                  </w:pPr>
                  <w:r w:rsidRPr="00B60391">
                    <w:rPr>
                      <w:color w:val="000000"/>
                      <w:lang w:eastAsia="sk-SK"/>
                    </w:rPr>
                    <w:t>0</w:t>
                  </w:r>
                </w:p>
              </w:tc>
              <w:tc>
                <w:tcPr>
                  <w:tcW w:w="1000" w:type="dxa"/>
                  <w:tcBorders>
                    <w:top w:val="nil"/>
                    <w:left w:val="single" w:sz="8" w:space="0" w:color="auto"/>
                    <w:bottom w:val="nil"/>
                    <w:right w:val="single" w:sz="8" w:space="0" w:color="auto"/>
                  </w:tcBorders>
                  <w:vAlign w:val="bottom"/>
                  <w:hideMark/>
                </w:tcPr>
                <w:p w:rsidR="00473F5D" w:rsidRPr="00B60391" w:rsidRDefault="00473F5D" w:rsidP="00473F5D">
                  <w:pPr>
                    <w:rPr>
                      <w:b/>
                      <w:bCs/>
                      <w:color w:val="000000"/>
                      <w:lang w:eastAsia="sk-SK"/>
                    </w:rPr>
                  </w:pPr>
                  <w:r w:rsidRPr="00B60391">
                    <w:rPr>
                      <w:b/>
                      <w:bCs/>
                      <w:color w:val="000000"/>
                      <w:lang w:eastAsia="sk-SK"/>
                    </w:rPr>
                    <w:t> </w:t>
                  </w:r>
                </w:p>
              </w:tc>
              <w:tc>
                <w:tcPr>
                  <w:tcW w:w="1020" w:type="dxa"/>
                  <w:tcBorders>
                    <w:top w:val="nil"/>
                    <w:left w:val="nil"/>
                    <w:bottom w:val="nil"/>
                    <w:right w:val="single" w:sz="8" w:space="0" w:color="auto"/>
                  </w:tcBorders>
                  <w:vAlign w:val="bottom"/>
                  <w:hideMark/>
                </w:tcPr>
                <w:p w:rsidR="00473F5D" w:rsidRPr="00B60391" w:rsidRDefault="00473F5D" w:rsidP="00473F5D">
                  <w:pPr>
                    <w:jc w:val="right"/>
                    <w:rPr>
                      <w:b/>
                      <w:bCs/>
                      <w:color w:val="000000"/>
                      <w:lang w:eastAsia="sk-SK"/>
                    </w:rPr>
                  </w:pPr>
                  <w:r w:rsidRPr="00B60391">
                    <w:rPr>
                      <w:b/>
                      <w:bCs/>
                      <w:color w:val="000000"/>
                      <w:lang w:eastAsia="sk-SK"/>
                    </w:rPr>
                    <w:t>0</w:t>
                  </w:r>
                </w:p>
              </w:tc>
            </w:tr>
            <w:tr w:rsidR="00473F5D" w:rsidRPr="00B60391" w:rsidTr="00473F5D">
              <w:trPr>
                <w:trHeight w:val="499"/>
              </w:trPr>
              <w:tc>
                <w:tcPr>
                  <w:tcW w:w="1980" w:type="dxa"/>
                  <w:vMerge/>
                  <w:tcBorders>
                    <w:top w:val="nil"/>
                    <w:left w:val="single" w:sz="12" w:space="0" w:color="auto"/>
                    <w:bottom w:val="single" w:sz="12" w:space="0" w:color="000000"/>
                    <w:right w:val="single" w:sz="8" w:space="0" w:color="auto"/>
                  </w:tcBorders>
                  <w:vAlign w:val="center"/>
                  <w:hideMark/>
                </w:tcPr>
                <w:p w:rsidR="00473F5D" w:rsidRPr="00B60391" w:rsidRDefault="00473F5D" w:rsidP="00473F5D">
                  <w:pPr>
                    <w:rPr>
                      <w:b/>
                      <w:bCs/>
                      <w:color w:val="000000"/>
                      <w:lang w:eastAsia="sk-SK"/>
                    </w:rPr>
                  </w:pPr>
                </w:p>
              </w:tc>
              <w:tc>
                <w:tcPr>
                  <w:tcW w:w="2680" w:type="dxa"/>
                  <w:gridSpan w:val="2"/>
                  <w:tcBorders>
                    <w:top w:val="single" w:sz="8" w:space="0" w:color="auto"/>
                    <w:left w:val="nil"/>
                    <w:bottom w:val="single" w:sz="12" w:space="0" w:color="auto"/>
                    <w:right w:val="nil"/>
                  </w:tcBorders>
                  <w:shd w:val="clear" w:color="auto" w:fill="F2F2F2"/>
                  <w:hideMark/>
                </w:tcPr>
                <w:p w:rsidR="00473F5D" w:rsidRPr="00B60391" w:rsidRDefault="00473F5D" w:rsidP="00473F5D">
                  <w:pPr>
                    <w:rPr>
                      <w:b/>
                      <w:bCs/>
                      <w:color w:val="000000"/>
                      <w:lang w:eastAsia="sk-SK"/>
                    </w:rPr>
                  </w:pPr>
                  <w:r w:rsidRPr="00B60391">
                    <w:rPr>
                      <w:b/>
                      <w:bCs/>
                      <w:color w:val="000000"/>
                      <w:lang w:eastAsia="sk-SK"/>
                    </w:rPr>
                    <w:t>spolu</w:t>
                  </w:r>
                </w:p>
              </w:tc>
              <w:tc>
                <w:tcPr>
                  <w:tcW w:w="640" w:type="dxa"/>
                  <w:tcBorders>
                    <w:top w:val="single" w:sz="8" w:space="0" w:color="auto"/>
                    <w:left w:val="nil"/>
                    <w:bottom w:val="single" w:sz="12" w:space="0" w:color="auto"/>
                    <w:right w:val="nil"/>
                  </w:tcBorders>
                  <w:shd w:val="clear" w:color="auto" w:fill="F2F2F2"/>
                  <w:noWrap/>
                  <w:vAlign w:val="bottom"/>
                  <w:hideMark/>
                </w:tcPr>
                <w:p w:rsidR="00473F5D" w:rsidRPr="00B60391" w:rsidRDefault="00473F5D" w:rsidP="00473F5D">
                  <w:pPr>
                    <w:rPr>
                      <w:lang w:eastAsia="sk-SK"/>
                    </w:rPr>
                  </w:pPr>
                  <w:r w:rsidRPr="00B60391">
                    <w:rPr>
                      <w:lang w:eastAsia="sk-SK"/>
                    </w:rPr>
                    <w:t> </w:t>
                  </w:r>
                </w:p>
              </w:tc>
              <w:tc>
                <w:tcPr>
                  <w:tcW w:w="460" w:type="dxa"/>
                  <w:tcBorders>
                    <w:top w:val="single" w:sz="8" w:space="0" w:color="auto"/>
                    <w:left w:val="nil"/>
                    <w:bottom w:val="single" w:sz="12" w:space="0" w:color="auto"/>
                    <w:right w:val="nil"/>
                  </w:tcBorders>
                  <w:shd w:val="clear" w:color="auto" w:fill="F2F2F2"/>
                  <w:noWrap/>
                  <w:vAlign w:val="bottom"/>
                  <w:hideMark/>
                </w:tcPr>
                <w:p w:rsidR="00473F5D" w:rsidRPr="00B60391" w:rsidRDefault="00473F5D" w:rsidP="00473F5D">
                  <w:pPr>
                    <w:rPr>
                      <w:color w:val="000000"/>
                      <w:lang w:eastAsia="sk-SK"/>
                    </w:rPr>
                  </w:pPr>
                  <w:r w:rsidRPr="00B60391">
                    <w:rPr>
                      <w:color w:val="000000"/>
                      <w:lang w:eastAsia="sk-SK"/>
                    </w:rPr>
                    <w:t> </w:t>
                  </w:r>
                </w:p>
              </w:tc>
              <w:tc>
                <w:tcPr>
                  <w:tcW w:w="560" w:type="dxa"/>
                  <w:tcBorders>
                    <w:top w:val="single" w:sz="8" w:space="0" w:color="auto"/>
                    <w:left w:val="nil"/>
                    <w:bottom w:val="single" w:sz="12" w:space="0" w:color="auto"/>
                    <w:right w:val="nil"/>
                  </w:tcBorders>
                  <w:shd w:val="clear" w:color="auto" w:fill="F2F2F2"/>
                  <w:noWrap/>
                  <w:vAlign w:val="bottom"/>
                  <w:hideMark/>
                </w:tcPr>
                <w:p w:rsidR="00473F5D" w:rsidRPr="00B60391" w:rsidRDefault="00473F5D" w:rsidP="00473F5D">
                  <w:pPr>
                    <w:rPr>
                      <w:color w:val="000000"/>
                      <w:lang w:eastAsia="sk-SK"/>
                    </w:rPr>
                  </w:pPr>
                  <w:r w:rsidRPr="00B60391">
                    <w:rPr>
                      <w:color w:val="000000"/>
                      <w:lang w:eastAsia="sk-SK"/>
                    </w:rPr>
                    <w:t> </w:t>
                  </w:r>
                </w:p>
              </w:tc>
              <w:tc>
                <w:tcPr>
                  <w:tcW w:w="1000" w:type="dxa"/>
                  <w:tcBorders>
                    <w:top w:val="single" w:sz="8" w:space="0" w:color="auto"/>
                    <w:left w:val="single" w:sz="8" w:space="0" w:color="auto"/>
                    <w:bottom w:val="single" w:sz="12" w:space="0" w:color="auto"/>
                    <w:right w:val="single" w:sz="8" w:space="0" w:color="auto"/>
                  </w:tcBorders>
                  <w:shd w:val="clear" w:color="auto" w:fill="F2F2F2"/>
                  <w:noWrap/>
                  <w:vAlign w:val="bottom"/>
                  <w:hideMark/>
                </w:tcPr>
                <w:p w:rsidR="00473F5D" w:rsidRPr="00B60391" w:rsidRDefault="00473F5D" w:rsidP="00473F5D">
                  <w:pPr>
                    <w:jc w:val="right"/>
                    <w:rPr>
                      <w:b/>
                      <w:bCs/>
                      <w:color w:val="000000"/>
                      <w:lang w:eastAsia="sk-SK"/>
                    </w:rPr>
                  </w:pPr>
                  <w:r w:rsidRPr="00B60391">
                    <w:rPr>
                      <w:b/>
                      <w:bCs/>
                      <w:color w:val="000000"/>
                      <w:lang w:eastAsia="sk-SK"/>
                    </w:rPr>
                    <w:t>1</w:t>
                  </w:r>
                </w:p>
              </w:tc>
              <w:tc>
                <w:tcPr>
                  <w:tcW w:w="1020" w:type="dxa"/>
                  <w:tcBorders>
                    <w:top w:val="single" w:sz="8" w:space="0" w:color="auto"/>
                    <w:left w:val="nil"/>
                    <w:bottom w:val="single" w:sz="12" w:space="0" w:color="auto"/>
                    <w:right w:val="single" w:sz="8" w:space="0" w:color="auto"/>
                  </w:tcBorders>
                  <w:shd w:val="clear" w:color="auto" w:fill="F2F2F2"/>
                  <w:noWrap/>
                  <w:vAlign w:val="bottom"/>
                  <w:hideMark/>
                </w:tcPr>
                <w:p w:rsidR="00473F5D" w:rsidRPr="00B60391" w:rsidRDefault="00473F5D" w:rsidP="00473F5D">
                  <w:pPr>
                    <w:jc w:val="right"/>
                    <w:rPr>
                      <w:b/>
                      <w:bCs/>
                      <w:color w:val="000000"/>
                      <w:lang w:eastAsia="sk-SK"/>
                    </w:rPr>
                  </w:pPr>
                  <w:r w:rsidRPr="00B60391">
                    <w:rPr>
                      <w:b/>
                      <w:bCs/>
                      <w:color w:val="000000"/>
                      <w:lang w:eastAsia="sk-SK"/>
                    </w:rPr>
                    <w:t>1</w:t>
                  </w:r>
                </w:p>
              </w:tc>
            </w:tr>
            <w:tr w:rsidR="00473F5D" w:rsidRPr="00B60391" w:rsidTr="00473F5D">
              <w:trPr>
                <w:trHeight w:val="499"/>
              </w:trPr>
              <w:tc>
                <w:tcPr>
                  <w:tcW w:w="1980" w:type="dxa"/>
                  <w:vMerge w:val="restart"/>
                  <w:tcBorders>
                    <w:top w:val="nil"/>
                    <w:left w:val="single" w:sz="12" w:space="0" w:color="auto"/>
                    <w:bottom w:val="single" w:sz="4" w:space="0" w:color="auto"/>
                    <w:right w:val="single" w:sz="8" w:space="0" w:color="auto"/>
                  </w:tcBorders>
                  <w:shd w:val="clear" w:color="auto" w:fill="F2F2F2"/>
                  <w:hideMark/>
                </w:tcPr>
                <w:p w:rsidR="00473F5D" w:rsidRPr="00B60391" w:rsidRDefault="00473F5D" w:rsidP="00473F5D">
                  <w:pPr>
                    <w:rPr>
                      <w:b/>
                      <w:bCs/>
                      <w:color w:val="000000"/>
                      <w:lang w:eastAsia="sk-SK"/>
                    </w:rPr>
                  </w:pPr>
                  <w:r w:rsidRPr="00B60391">
                    <w:rPr>
                      <w:b/>
                      <w:bCs/>
                      <w:color w:val="000000"/>
                      <w:lang w:eastAsia="sk-SK"/>
                    </w:rPr>
                    <w:t>Umenie a kultúra</w:t>
                  </w:r>
                </w:p>
              </w:tc>
              <w:tc>
                <w:tcPr>
                  <w:tcW w:w="2080" w:type="dxa"/>
                  <w:tcBorders>
                    <w:top w:val="nil"/>
                    <w:left w:val="nil"/>
                    <w:bottom w:val="single" w:sz="4" w:space="0" w:color="auto"/>
                    <w:right w:val="single" w:sz="4" w:space="0" w:color="auto"/>
                  </w:tcBorders>
                  <w:hideMark/>
                </w:tcPr>
                <w:p w:rsidR="00473F5D" w:rsidRPr="00B60391" w:rsidRDefault="00473F5D" w:rsidP="00473F5D">
                  <w:pPr>
                    <w:rPr>
                      <w:color w:val="000000"/>
                      <w:lang w:eastAsia="sk-SK"/>
                    </w:rPr>
                  </w:pPr>
                  <w:r w:rsidRPr="00B60391">
                    <w:rPr>
                      <w:color w:val="000000"/>
                      <w:lang w:eastAsia="sk-SK"/>
                    </w:rPr>
                    <w:t>výtvarná výchova</w:t>
                  </w:r>
                </w:p>
              </w:tc>
              <w:tc>
                <w:tcPr>
                  <w:tcW w:w="600" w:type="dxa"/>
                  <w:tcBorders>
                    <w:top w:val="nil"/>
                    <w:left w:val="nil"/>
                    <w:bottom w:val="single" w:sz="4" w:space="0" w:color="auto"/>
                    <w:right w:val="single" w:sz="4" w:space="0" w:color="auto"/>
                  </w:tcBorders>
                  <w:vAlign w:val="bottom"/>
                  <w:hideMark/>
                </w:tcPr>
                <w:p w:rsidR="00473F5D" w:rsidRPr="00B60391" w:rsidRDefault="00473F5D" w:rsidP="00473F5D">
                  <w:pPr>
                    <w:jc w:val="right"/>
                    <w:rPr>
                      <w:color w:val="000000"/>
                      <w:lang w:eastAsia="sk-SK"/>
                    </w:rPr>
                  </w:pPr>
                  <w:r w:rsidRPr="00B60391">
                    <w:rPr>
                      <w:color w:val="000000"/>
                      <w:lang w:eastAsia="sk-SK"/>
                    </w:rPr>
                    <w:t>1</w:t>
                  </w:r>
                </w:p>
              </w:tc>
              <w:tc>
                <w:tcPr>
                  <w:tcW w:w="640" w:type="dxa"/>
                  <w:tcBorders>
                    <w:top w:val="nil"/>
                    <w:left w:val="nil"/>
                    <w:bottom w:val="single" w:sz="4" w:space="0" w:color="auto"/>
                    <w:right w:val="single" w:sz="4" w:space="0" w:color="auto"/>
                  </w:tcBorders>
                  <w:noWrap/>
                  <w:vAlign w:val="bottom"/>
                  <w:hideMark/>
                </w:tcPr>
                <w:p w:rsidR="00473F5D" w:rsidRPr="00B60391" w:rsidRDefault="00473F5D" w:rsidP="00473F5D">
                  <w:pPr>
                    <w:jc w:val="right"/>
                    <w:rPr>
                      <w:lang w:eastAsia="sk-SK"/>
                    </w:rPr>
                  </w:pPr>
                  <w:r w:rsidRPr="00B60391">
                    <w:rPr>
                      <w:lang w:eastAsia="sk-SK"/>
                    </w:rPr>
                    <w:t>1</w:t>
                  </w:r>
                </w:p>
              </w:tc>
              <w:tc>
                <w:tcPr>
                  <w:tcW w:w="460" w:type="dxa"/>
                  <w:tcBorders>
                    <w:top w:val="nil"/>
                    <w:left w:val="nil"/>
                    <w:bottom w:val="single" w:sz="4" w:space="0" w:color="auto"/>
                    <w:right w:val="single" w:sz="4" w:space="0" w:color="auto"/>
                  </w:tcBorders>
                  <w:noWrap/>
                  <w:vAlign w:val="bottom"/>
                  <w:hideMark/>
                </w:tcPr>
                <w:p w:rsidR="00473F5D" w:rsidRPr="00B60391" w:rsidRDefault="00473F5D" w:rsidP="00473F5D">
                  <w:pPr>
                    <w:jc w:val="right"/>
                    <w:rPr>
                      <w:color w:val="000000"/>
                      <w:lang w:eastAsia="sk-SK"/>
                    </w:rPr>
                  </w:pPr>
                  <w:r w:rsidRPr="00B60391">
                    <w:rPr>
                      <w:color w:val="000000"/>
                      <w:lang w:eastAsia="sk-SK"/>
                    </w:rPr>
                    <w:t>1</w:t>
                  </w:r>
                </w:p>
              </w:tc>
              <w:tc>
                <w:tcPr>
                  <w:tcW w:w="560" w:type="dxa"/>
                  <w:tcBorders>
                    <w:top w:val="nil"/>
                    <w:left w:val="nil"/>
                    <w:bottom w:val="single" w:sz="4" w:space="0" w:color="auto"/>
                    <w:right w:val="nil"/>
                  </w:tcBorders>
                  <w:noWrap/>
                  <w:vAlign w:val="bottom"/>
                  <w:hideMark/>
                </w:tcPr>
                <w:p w:rsidR="00473F5D" w:rsidRPr="00B60391" w:rsidRDefault="00473F5D" w:rsidP="00473F5D">
                  <w:pPr>
                    <w:jc w:val="right"/>
                    <w:rPr>
                      <w:color w:val="000000"/>
                      <w:lang w:eastAsia="sk-SK"/>
                    </w:rPr>
                  </w:pPr>
                  <w:r w:rsidRPr="00B60391">
                    <w:rPr>
                      <w:color w:val="000000"/>
                      <w:lang w:eastAsia="sk-SK"/>
                    </w:rPr>
                    <w:t>1</w:t>
                  </w:r>
                </w:p>
              </w:tc>
              <w:tc>
                <w:tcPr>
                  <w:tcW w:w="1000" w:type="dxa"/>
                  <w:tcBorders>
                    <w:top w:val="nil"/>
                    <w:left w:val="single" w:sz="8" w:space="0" w:color="auto"/>
                    <w:bottom w:val="single" w:sz="4" w:space="0" w:color="auto"/>
                    <w:right w:val="single" w:sz="8" w:space="0" w:color="auto"/>
                  </w:tcBorders>
                  <w:noWrap/>
                  <w:vAlign w:val="bottom"/>
                  <w:hideMark/>
                </w:tcPr>
                <w:p w:rsidR="00473F5D" w:rsidRPr="00B60391" w:rsidRDefault="00473F5D" w:rsidP="00473F5D">
                  <w:pPr>
                    <w:jc w:val="right"/>
                    <w:rPr>
                      <w:b/>
                      <w:bCs/>
                      <w:color w:val="000000"/>
                      <w:lang w:eastAsia="sk-SK"/>
                    </w:rPr>
                  </w:pPr>
                  <w:r w:rsidRPr="00B60391">
                    <w:rPr>
                      <w:b/>
                      <w:bCs/>
                      <w:color w:val="000000"/>
                      <w:lang w:eastAsia="sk-SK"/>
                    </w:rPr>
                    <w:t>4</w:t>
                  </w:r>
                </w:p>
              </w:tc>
              <w:tc>
                <w:tcPr>
                  <w:tcW w:w="1020" w:type="dxa"/>
                  <w:tcBorders>
                    <w:top w:val="nil"/>
                    <w:left w:val="nil"/>
                    <w:bottom w:val="single" w:sz="4" w:space="0" w:color="auto"/>
                    <w:right w:val="single" w:sz="8" w:space="0" w:color="auto"/>
                  </w:tcBorders>
                  <w:noWrap/>
                  <w:vAlign w:val="bottom"/>
                  <w:hideMark/>
                </w:tcPr>
                <w:p w:rsidR="00473F5D" w:rsidRPr="00B60391" w:rsidRDefault="00473F5D" w:rsidP="00473F5D">
                  <w:pPr>
                    <w:jc w:val="right"/>
                    <w:rPr>
                      <w:b/>
                      <w:bCs/>
                      <w:color w:val="000000"/>
                      <w:lang w:eastAsia="sk-SK"/>
                    </w:rPr>
                  </w:pPr>
                  <w:r w:rsidRPr="00B60391">
                    <w:rPr>
                      <w:b/>
                      <w:bCs/>
                      <w:color w:val="000000"/>
                      <w:lang w:eastAsia="sk-SK"/>
                    </w:rPr>
                    <w:t>4</w:t>
                  </w:r>
                </w:p>
              </w:tc>
            </w:tr>
            <w:tr w:rsidR="00473F5D" w:rsidRPr="00B60391" w:rsidTr="00473F5D">
              <w:trPr>
                <w:trHeight w:val="499"/>
              </w:trPr>
              <w:tc>
                <w:tcPr>
                  <w:tcW w:w="1980" w:type="dxa"/>
                  <w:vMerge/>
                  <w:tcBorders>
                    <w:top w:val="nil"/>
                    <w:left w:val="single" w:sz="12" w:space="0" w:color="auto"/>
                    <w:bottom w:val="single" w:sz="4" w:space="0" w:color="auto"/>
                    <w:right w:val="single" w:sz="8" w:space="0" w:color="auto"/>
                  </w:tcBorders>
                  <w:vAlign w:val="center"/>
                  <w:hideMark/>
                </w:tcPr>
                <w:p w:rsidR="00473F5D" w:rsidRPr="00B60391" w:rsidRDefault="00473F5D" w:rsidP="00473F5D">
                  <w:pPr>
                    <w:rPr>
                      <w:b/>
                      <w:bCs/>
                      <w:color w:val="000000"/>
                      <w:lang w:eastAsia="sk-SK"/>
                    </w:rPr>
                  </w:pPr>
                </w:p>
              </w:tc>
              <w:tc>
                <w:tcPr>
                  <w:tcW w:w="2080" w:type="dxa"/>
                  <w:tcBorders>
                    <w:top w:val="nil"/>
                    <w:left w:val="nil"/>
                    <w:bottom w:val="single" w:sz="4" w:space="0" w:color="auto"/>
                    <w:right w:val="single" w:sz="4" w:space="0" w:color="auto"/>
                  </w:tcBorders>
                  <w:hideMark/>
                </w:tcPr>
                <w:p w:rsidR="00473F5D" w:rsidRPr="00B60391" w:rsidRDefault="00473F5D" w:rsidP="00473F5D">
                  <w:pPr>
                    <w:rPr>
                      <w:color w:val="000000"/>
                      <w:lang w:eastAsia="sk-SK"/>
                    </w:rPr>
                  </w:pPr>
                  <w:r w:rsidRPr="00B60391">
                    <w:rPr>
                      <w:color w:val="000000"/>
                      <w:lang w:eastAsia="sk-SK"/>
                    </w:rPr>
                    <w:t>hudobná výchova</w:t>
                  </w:r>
                </w:p>
              </w:tc>
              <w:tc>
                <w:tcPr>
                  <w:tcW w:w="600" w:type="dxa"/>
                  <w:tcBorders>
                    <w:top w:val="nil"/>
                    <w:left w:val="nil"/>
                    <w:bottom w:val="single" w:sz="4" w:space="0" w:color="auto"/>
                    <w:right w:val="single" w:sz="4" w:space="0" w:color="auto"/>
                  </w:tcBorders>
                  <w:vAlign w:val="bottom"/>
                  <w:hideMark/>
                </w:tcPr>
                <w:p w:rsidR="00473F5D" w:rsidRPr="00B60391" w:rsidRDefault="00473F5D" w:rsidP="00473F5D">
                  <w:pPr>
                    <w:jc w:val="right"/>
                    <w:rPr>
                      <w:color w:val="000000"/>
                      <w:lang w:eastAsia="sk-SK"/>
                    </w:rPr>
                  </w:pPr>
                  <w:r w:rsidRPr="00B60391">
                    <w:rPr>
                      <w:color w:val="000000"/>
                      <w:lang w:eastAsia="sk-SK"/>
                    </w:rPr>
                    <w:t>1</w:t>
                  </w:r>
                </w:p>
              </w:tc>
              <w:tc>
                <w:tcPr>
                  <w:tcW w:w="640" w:type="dxa"/>
                  <w:tcBorders>
                    <w:top w:val="nil"/>
                    <w:left w:val="nil"/>
                    <w:bottom w:val="single" w:sz="4" w:space="0" w:color="auto"/>
                    <w:right w:val="single" w:sz="4" w:space="0" w:color="auto"/>
                  </w:tcBorders>
                  <w:noWrap/>
                  <w:vAlign w:val="bottom"/>
                  <w:hideMark/>
                </w:tcPr>
                <w:p w:rsidR="00473F5D" w:rsidRPr="00B60391" w:rsidRDefault="00473F5D" w:rsidP="00473F5D">
                  <w:pPr>
                    <w:jc w:val="right"/>
                    <w:rPr>
                      <w:lang w:eastAsia="sk-SK"/>
                    </w:rPr>
                  </w:pPr>
                  <w:r w:rsidRPr="00B60391">
                    <w:rPr>
                      <w:lang w:eastAsia="sk-SK"/>
                    </w:rPr>
                    <w:t>1</w:t>
                  </w:r>
                </w:p>
              </w:tc>
              <w:tc>
                <w:tcPr>
                  <w:tcW w:w="460" w:type="dxa"/>
                  <w:tcBorders>
                    <w:top w:val="nil"/>
                    <w:left w:val="nil"/>
                    <w:bottom w:val="single" w:sz="4" w:space="0" w:color="auto"/>
                    <w:right w:val="single" w:sz="4" w:space="0" w:color="auto"/>
                  </w:tcBorders>
                  <w:noWrap/>
                  <w:vAlign w:val="bottom"/>
                  <w:hideMark/>
                </w:tcPr>
                <w:p w:rsidR="00473F5D" w:rsidRPr="00B60391" w:rsidRDefault="00473F5D" w:rsidP="00473F5D">
                  <w:pPr>
                    <w:jc w:val="right"/>
                    <w:rPr>
                      <w:color w:val="000000"/>
                      <w:lang w:eastAsia="sk-SK"/>
                    </w:rPr>
                  </w:pPr>
                  <w:r w:rsidRPr="00B60391">
                    <w:rPr>
                      <w:color w:val="000000"/>
                      <w:lang w:eastAsia="sk-SK"/>
                    </w:rPr>
                    <w:t>1</w:t>
                  </w:r>
                </w:p>
              </w:tc>
              <w:tc>
                <w:tcPr>
                  <w:tcW w:w="560" w:type="dxa"/>
                  <w:tcBorders>
                    <w:top w:val="nil"/>
                    <w:left w:val="nil"/>
                    <w:bottom w:val="single" w:sz="4" w:space="0" w:color="auto"/>
                    <w:right w:val="nil"/>
                  </w:tcBorders>
                  <w:noWrap/>
                  <w:vAlign w:val="bottom"/>
                  <w:hideMark/>
                </w:tcPr>
                <w:p w:rsidR="00473F5D" w:rsidRPr="00B60391" w:rsidRDefault="00473F5D" w:rsidP="00473F5D">
                  <w:pPr>
                    <w:jc w:val="right"/>
                    <w:rPr>
                      <w:color w:val="000000"/>
                      <w:lang w:eastAsia="sk-SK"/>
                    </w:rPr>
                  </w:pPr>
                  <w:r w:rsidRPr="00B60391">
                    <w:rPr>
                      <w:color w:val="000000"/>
                      <w:lang w:eastAsia="sk-SK"/>
                    </w:rPr>
                    <w:t>1</w:t>
                  </w:r>
                </w:p>
              </w:tc>
              <w:tc>
                <w:tcPr>
                  <w:tcW w:w="1000" w:type="dxa"/>
                  <w:tcBorders>
                    <w:top w:val="nil"/>
                    <w:left w:val="single" w:sz="8" w:space="0" w:color="auto"/>
                    <w:bottom w:val="single" w:sz="4" w:space="0" w:color="auto"/>
                    <w:right w:val="single" w:sz="8" w:space="0" w:color="auto"/>
                  </w:tcBorders>
                  <w:noWrap/>
                  <w:vAlign w:val="bottom"/>
                  <w:hideMark/>
                </w:tcPr>
                <w:p w:rsidR="00473F5D" w:rsidRPr="00B60391" w:rsidRDefault="00473F5D" w:rsidP="00473F5D">
                  <w:pPr>
                    <w:jc w:val="right"/>
                    <w:rPr>
                      <w:b/>
                      <w:bCs/>
                      <w:color w:val="000000"/>
                      <w:lang w:eastAsia="sk-SK"/>
                    </w:rPr>
                  </w:pPr>
                  <w:r w:rsidRPr="00B60391">
                    <w:rPr>
                      <w:b/>
                      <w:bCs/>
                      <w:color w:val="000000"/>
                      <w:lang w:eastAsia="sk-SK"/>
                    </w:rPr>
                    <w:t>4</w:t>
                  </w:r>
                </w:p>
              </w:tc>
              <w:tc>
                <w:tcPr>
                  <w:tcW w:w="1020" w:type="dxa"/>
                  <w:tcBorders>
                    <w:top w:val="nil"/>
                    <w:left w:val="nil"/>
                    <w:bottom w:val="single" w:sz="4" w:space="0" w:color="auto"/>
                    <w:right w:val="single" w:sz="8" w:space="0" w:color="auto"/>
                  </w:tcBorders>
                  <w:noWrap/>
                  <w:vAlign w:val="bottom"/>
                  <w:hideMark/>
                </w:tcPr>
                <w:p w:rsidR="00473F5D" w:rsidRPr="00B60391" w:rsidRDefault="00473F5D" w:rsidP="00473F5D">
                  <w:pPr>
                    <w:jc w:val="right"/>
                    <w:rPr>
                      <w:b/>
                      <w:bCs/>
                      <w:color w:val="000000"/>
                      <w:lang w:eastAsia="sk-SK"/>
                    </w:rPr>
                  </w:pPr>
                  <w:r w:rsidRPr="00B60391">
                    <w:rPr>
                      <w:b/>
                      <w:bCs/>
                      <w:color w:val="000000"/>
                      <w:lang w:eastAsia="sk-SK"/>
                    </w:rPr>
                    <w:t>4</w:t>
                  </w:r>
                </w:p>
              </w:tc>
            </w:tr>
            <w:tr w:rsidR="00473F5D" w:rsidRPr="00B60391" w:rsidTr="00473F5D">
              <w:trPr>
                <w:trHeight w:val="499"/>
              </w:trPr>
              <w:tc>
                <w:tcPr>
                  <w:tcW w:w="1980" w:type="dxa"/>
                  <w:vMerge/>
                  <w:tcBorders>
                    <w:top w:val="nil"/>
                    <w:left w:val="single" w:sz="12" w:space="0" w:color="auto"/>
                    <w:bottom w:val="single" w:sz="4" w:space="0" w:color="auto"/>
                    <w:right w:val="single" w:sz="8" w:space="0" w:color="auto"/>
                  </w:tcBorders>
                  <w:vAlign w:val="center"/>
                  <w:hideMark/>
                </w:tcPr>
                <w:p w:rsidR="00473F5D" w:rsidRPr="00B60391" w:rsidRDefault="00473F5D" w:rsidP="00473F5D">
                  <w:pPr>
                    <w:rPr>
                      <w:b/>
                      <w:bCs/>
                      <w:color w:val="000000"/>
                      <w:lang w:eastAsia="sk-SK"/>
                    </w:rPr>
                  </w:pPr>
                </w:p>
              </w:tc>
              <w:tc>
                <w:tcPr>
                  <w:tcW w:w="2080" w:type="dxa"/>
                  <w:tcBorders>
                    <w:top w:val="nil"/>
                    <w:left w:val="nil"/>
                    <w:bottom w:val="nil"/>
                    <w:right w:val="single" w:sz="4" w:space="0" w:color="auto"/>
                  </w:tcBorders>
                  <w:hideMark/>
                </w:tcPr>
                <w:p w:rsidR="00473F5D" w:rsidRPr="00B60391" w:rsidRDefault="00473F5D" w:rsidP="00473F5D">
                  <w:pPr>
                    <w:rPr>
                      <w:color w:val="000000"/>
                      <w:lang w:eastAsia="sk-SK"/>
                    </w:rPr>
                  </w:pPr>
                  <w:r w:rsidRPr="00B60391">
                    <w:rPr>
                      <w:color w:val="000000"/>
                      <w:lang w:eastAsia="sk-SK"/>
                    </w:rPr>
                    <w:t>výchova umením</w:t>
                  </w:r>
                </w:p>
              </w:tc>
              <w:tc>
                <w:tcPr>
                  <w:tcW w:w="600" w:type="dxa"/>
                  <w:tcBorders>
                    <w:top w:val="nil"/>
                    <w:left w:val="nil"/>
                    <w:bottom w:val="nil"/>
                    <w:right w:val="single" w:sz="4" w:space="0" w:color="auto"/>
                  </w:tcBorders>
                  <w:vAlign w:val="bottom"/>
                  <w:hideMark/>
                </w:tcPr>
                <w:p w:rsidR="00473F5D" w:rsidRPr="00B60391" w:rsidRDefault="00473F5D" w:rsidP="00473F5D">
                  <w:pPr>
                    <w:jc w:val="right"/>
                    <w:rPr>
                      <w:color w:val="000000"/>
                      <w:lang w:eastAsia="sk-SK"/>
                    </w:rPr>
                  </w:pPr>
                  <w:r w:rsidRPr="00B60391">
                    <w:rPr>
                      <w:color w:val="000000"/>
                      <w:lang w:eastAsia="sk-SK"/>
                    </w:rPr>
                    <w:t>0</w:t>
                  </w:r>
                </w:p>
              </w:tc>
              <w:tc>
                <w:tcPr>
                  <w:tcW w:w="640" w:type="dxa"/>
                  <w:tcBorders>
                    <w:top w:val="nil"/>
                    <w:left w:val="nil"/>
                    <w:bottom w:val="nil"/>
                    <w:right w:val="single" w:sz="4" w:space="0" w:color="auto"/>
                  </w:tcBorders>
                  <w:vAlign w:val="bottom"/>
                  <w:hideMark/>
                </w:tcPr>
                <w:p w:rsidR="00473F5D" w:rsidRPr="00B60391" w:rsidRDefault="00473F5D" w:rsidP="00473F5D">
                  <w:pPr>
                    <w:jc w:val="right"/>
                    <w:rPr>
                      <w:lang w:eastAsia="sk-SK"/>
                    </w:rPr>
                  </w:pPr>
                  <w:r w:rsidRPr="00B60391">
                    <w:rPr>
                      <w:lang w:eastAsia="sk-SK"/>
                    </w:rPr>
                    <w:t>0</w:t>
                  </w:r>
                </w:p>
              </w:tc>
              <w:tc>
                <w:tcPr>
                  <w:tcW w:w="460" w:type="dxa"/>
                  <w:tcBorders>
                    <w:top w:val="nil"/>
                    <w:left w:val="nil"/>
                    <w:bottom w:val="nil"/>
                    <w:right w:val="single" w:sz="4" w:space="0" w:color="auto"/>
                  </w:tcBorders>
                  <w:vAlign w:val="bottom"/>
                  <w:hideMark/>
                </w:tcPr>
                <w:p w:rsidR="00473F5D" w:rsidRPr="00B60391" w:rsidRDefault="00473F5D" w:rsidP="00473F5D">
                  <w:pPr>
                    <w:jc w:val="right"/>
                    <w:rPr>
                      <w:color w:val="000000"/>
                      <w:lang w:eastAsia="sk-SK"/>
                    </w:rPr>
                  </w:pPr>
                  <w:r w:rsidRPr="00B60391">
                    <w:rPr>
                      <w:color w:val="000000"/>
                      <w:lang w:eastAsia="sk-SK"/>
                    </w:rPr>
                    <w:t>0</w:t>
                  </w:r>
                </w:p>
              </w:tc>
              <w:tc>
                <w:tcPr>
                  <w:tcW w:w="560" w:type="dxa"/>
                  <w:vAlign w:val="bottom"/>
                  <w:hideMark/>
                </w:tcPr>
                <w:p w:rsidR="00473F5D" w:rsidRPr="00B60391" w:rsidRDefault="00473F5D" w:rsidP="00473F5D">
                  <w:pPr>
                    <w:jc w:val="right"/>
                    <w:rPr>
                      <w:color w:val="000000"/>
                      <w:lang w:eastAsia="sk-SK"/>
                    </w:rPr>
                  </w:pPr>
                  <w:r w:rsidRPr="00B60391">
                    <w:rPr>
                      <w:color w:val="000000"/>
                      <w:lang w:eastAsia="sk-SK"/>
                    </w:rPr>
                    <w:t>0</w:t>
                  </w:r>
                </w:p>
              </w:tc>
              <w:tc>
                <w:tcPr>
                  <w:tcW w:w="1000" w:type="dxa"/>
                  <w:tcBorders>
                    <w:top w:val="nil"/>
                    <w:left w:val="single" w:sz="8" w:space="0" w:color="auto"/>
                    <w:bottom w:val="nil"/>
                    <w:right w:val="single" w:sz="8" w:space="0" w:color="auto"/>
                  </w:tcBorders>
                  <w:vAlign w:val="bottom"/>
                  <w:hideMark/>
                </w:tcPr>
                <w:p w:rsidR="00473F5D" w:rsidRPr="00B60391" w:rsidRDefault="00473F5D" w:rsidP="00473F5D">
                  <w:pPr>
                    <w:jc w:val="right"/>
                    <w:rPr>
                      <w:b/>
                      <w:bCs/>
                      <w:color w:val="000000"/>
                      <w:lang w:eastAsia="sk-SK"/>
                    </w:rPr>
                  </w:pPr>
                  <w:r w:rsidRPr="00B60391">
                    <w:rPr>
                      <w:b/>
                      <w:bCs/>
                      <w:color w:val="000000"/>
                      <w:lang w:eastAsia="sk-SK"/>
                    </w:rPr>
                    <w:t>0</w:t>
                  </w:r>
                </w:p>
              </w:tc>
              <w:tc>
                <w:tcPr>
                  <w:tcW w:w="1020" w:type="dxa"/>
                  <w:tcBorders>
                    <w:top w:val="nil"/>
                    <w:left w:val="nil"/>
                    <w:bottom w:val="nil"/>
                    <w:right w:val="single" w:sz="8" w:space="0" w:color="auto"/>
                  </w:tcBorders>
                  <w:noWrap/>
                  <w:vAlign w:val="bottom"/>
                  <w:hideMark/>
                </w:tcPr>
                <w:p w:rsidR="00473F5D" w:rsidRPr="00B60391" w:rsidRDefault="00473F5D" w:rsidP="00473F5D">
                  <w:pPr>
                    <w:jc w:val="right"/>
                    <w:rPr>
                      <w:b/>
                      <w:bCs/>
                      <w:color w:val="000000"/>
                      <w:lang w:eastAsia="sk-SK"/>
                    </w:rPr>
                  </w:pPr>
                  <w:r w:rsidRPr="00B60391">
                    <w:rPr>
                      <w:b/>
                      <w:bCs/>
                      <w:color w:val="000000"/>
                      <w:lang w:eastAsia="sk-SK"/>
                    </w:rPr>
                    <w:t>0</w:t>
                  </w:r>
                </w:p>
              </w:tc>
            </w:tr>
            <w:tr w:rsidR="00473F5D" w:rsidRPr="00B60391" w:rsidTr="00473F5D">
              <w:trPr>
                <w:trHeight w:val="499"/>
              </w:trPr>
              <w:tc>
                <w:tcPr>
                  <w:tcW w:w="1980" w:type="dxa"/>
                  <w:vMerge/>
                  <w:tcBorders>
                    <w:top w:val="nil"/>
                    <w:left w:val="single" w:sz="12" w:space="0" w:color="auto"/>
                    <w:bottom w:val="single" w:sz="4" w:space="0" w:color="auto"/>
                    <w:right w:val="single" w:sz="8" w:space="0" w:color="auto"/>
                  </w:tcBorders>
                  <w:vAlign w:val="center"/>
                  <w:hideMark/>
                </w:tcPr>
                <w:p w:rsidR="00473F5D" w:rsidRPr="00B60391" w:rsidRDefault="00473F5D" w:rsidP="00473F5D">
                  <w:pPr>
                    <w:rPr>
                      <w:b/>
                      <w:bCs/>
                      <w:color w:val="000000"/>
                      <w:lang w:eastAsia="sk-SK"/>
                    </w:rPr>
                  </w:pPr>
                </w:p>
              </w:tc>
              <w:tc>
                <w:tcPr>
                  <w:tcW w:w="2680" w:type="dxa"/>
                  <w:gridSpan w:val="2"/>
                  <w:tcBorders>
                    <w:top w:val="single" w:sz="8" w:space="0" w:color="auto"/>
                    <w:left w:val="single" w:sz="8" w:space="0" w:color="auto"/>
                    <w:bottom w:val="single" w:sz="8" w:space="0" w:color="auto"/>
                    <w:right w:val="nil"/>
                  </w:tcBorders>
                  <w:shd w:val="clear" w:color="auto" w:fill="F2F2F2"/>
                  <w:hideMark/>
                </w:tcPr>
                <w:p w:rsidR="00473F5D" w:rsidRPr="00B60391" w:rsidRDefault="00473F5D" w:rsidP="00473F5D">
                  <w:pPr>
                    <w:rPr>
                      <w:b/>
                      <w:bCs/>
                      <w:color w:val="000000"/>
                      <w:lang w:eastAsia="sk-SK"/>
                    </w:rPr>
                  </w:pPr>
                  <w:r w:rsidRPr="00B60391">
                    <w:rPr>
                      <w:b/>
                      <w:bCs/>
                      <w:color w:val="000000"/>
                      <w:lang w:eastAsia="sk-SK"/>
                    </w:rPr>
                    <w:t>spolu</w:t>
                  </w:r>
                </w:p>
              </w:tc>
              <w:tc>
                <w:tcPr>
                  <w:tcW w:w="640" w:type="dxa"/>
                  <w:tcBorders>
                    <w:top w:val="single" w:sz="8" w:space="0" w:color="auto"/>
                    <w:left w:val="nil"/>
                    <w:bottom w:val="single" w:sz="8" w:space="0" w:color="auto"/>
                    <w:right w:val="nil"/>
                  </w:tcBorders>
                  <w:shd w:val="clear" w:color="auto" w:fill="F2F2F2"/>
                  <w:noWrap/>
                  <w:vAlign w:val="bottom"/>
                  <w:hideMark/>
                </w:tcPr>
                <w:p w:rsidR="00473F5D" w:rsidRPr="00B60391" w:rsidRDefault="00473F5D" w:rsidP="00473F5D">
                  <w:pPr>
                    <w:rPr>
                      <w:lang w:eastAsia="sk-SK"/>
                    </w:rPr>
                  </w:pPr>
                  <w:r w:rsidRPr="00B60391">
                    <w:rPr>
                      <w:lang w:eastAsia="sk-SK"/>
                    </w:rPr>
                    <w:t> </w:t>
                  </w:r>
                </w:p>
              </w:tc>
              <w:tc>
                <w:tcPr>
                  <w:tcW w:w="460" w:type="dxa"/>
                  <w:tcBorders>
                    <w:top w:val="single" w:sz="8" w:space="0" w:color="auto"/>
                    <w:left w:val="nil"/>
                    <w:bottom w:val="single" w:sz="8" w:space="0" w:color="auto"/>
                    <w:right w:val="nil"/>
                  </w:tcBorders>
                  <w:shd w:val="clear" w:color="auto" w:fill="F2F2F2"/>
                  <w:noWrap/>
                  <w:vAlign w:val="bottom"/>
                  <w:hideMark/>
                </w:tcPr>
                <w:p w:rsidR="00473F5D" w:rsidRPr="00B60391" w:rsidRDefault="00473F5D" w:rsidP="00473F5D">
                  <w:pPr>
                    <w:rPr>
                      <w:color w:val="000000"/>
                      <w:lang w:eastAsia="sk-SK"/>
                    </w:rPr>
                  </w:pPr>
                  <w:r w:rsidRPr="00B60391">
                    <w:rPr>
                      <w:color w:val="000000"/>
                      <w:lang w:eastAsia="sk-SK"/>
                    </w:rPr>
                    <w:t> </w:t>
                  </w:r>
                </w:p>
              </w:tc>
              <w:tc>
                <w:tcPr>
                  <w:tcW w:w="560" w:type="dxa"/>
                  <w:tcBorders>
                    <w:top w:val="single" w:sz="8" w:space="0" w:color="auto"/>
                    <w:left w:val="nil"/>
                    <w:bottom w:val="single" w:sz="8" w:space="0" w:color="auto"/>
                    <w:right w:val="nil"/>
                  </w:tcBorders>
                  <w:shd w:val="clear" w:color="auto" w:fill="F2F2F2"/>
                  <w:noWrap/>
                  <w:vAlign w:val="bottom"/>
                  <w:hideMark/>
                </w:tcPr>
                <w:p w:rsidR="00473F5D" w:rsidRPr="00B60391" w:rsidRDefault="00473F5D" w:rsidP="00473F5D">
                  <w:pPr>
                    <w:rPr>
                      <w:color w:val="000000"/>
                      <w:lang w:eastAsia="sk-SK"/>
                    </w:rPr>
                  </w:pPr>
                  <w:r w:rsidRPr="00B60391">
                    <w:rPr>
                      <w:color w:val="000000"/>
                      <w:lang w:eastAsia="sk-SK"/>
                    </w:rPr>
                    <w:t> </w:t>
                  </w:r>
                </w:p>
              </w:tc>
              <w:tc>
                <w:tcPr>
                  <w:tcW w:w="100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473F5D" w:rsidRPr="00B60391" w:rsidRDefault="00473F5D" w:rsidP="00473F5D">
                  <w:pPr>
                    <w:jc w:val="right"/>
                    <w:rPr>
                      <w:b/>
                      <w:bCs/>
                      <w:color w:val="000000"/>
                      <w:lang w:eastAsia="sk-SK"/>
                    </w:rPr>
                  </w:pPr>
                  <w:r w:rsidRPr="00B60391">
                    <w:rPr>
                      <w:b/>
                      <w:bCs/>
                      <w:color w:val="000000"/>
                      <w:lang w:eastAsia="sk-SK"/>
                    </w:rPr>
                    <w:t>8</w:t>
                  </w:r>
                </w:p>
              </w:tc>
              <w:tc>
                <w:tcPr>
                  <w:tcW w:w="1020" w:type="dxa"/>
                  <w:tcBorders>
                    <w:top w:val="single" w:sz="8" w:space="0" w:color="auto"/>
                    <w:left w:val="nil"/>
                    <w:bottom w:val="single" w:sz="8" w:space="0" w:color="auto"/>
                    <w:right w:val="single" w:sz="8" w:space="0" w:color="auto"/>
                  </w:tcBorders>
                  <w:shd w:val="clear" w:color="auto" w:fill="F2F2F2"/>
                  <w:noWrap/>
                  <w:vAlign w:val="bottom"/>
                  <w:hideMark/>
                </w:tcPr>
                <w:p w:rsidR="00473F5D" w:rsidRPr="00B60391" w:rsidRDefault="00473F5D" w:rsidP="00473F5D">
                  <w:pPr>
                    <w:jc w:val="right"/>
                    <w:rPr>
                      <w:b/>
                      <w:bCs/>
                      <w:color w:val="000000"/>
                      <w:lang w:eastAsia="sk-SK"/>
                    </w:rPr>
                  </w:pPr>
                  <w:r w:rsidRPr="00B60391">
                    <w:rPr>
                      <w:b/>
                      <w:bCs/>
                      <w:color w:val="000000"/>
                      <w:lang w:eastAsia="sk-SK"/>
                    </w:rPr>
                    <w:t>8</w:t>
                  </w:r>
                </w:p>
              </w:tc>
            </w:tr>
            <w:tr w:rsidR="00473F5D" w:rsidRPr="00B60391" w:rsidTr="00473F5D">
              <w:trPr>
                <w:trHeight w:val="499"/>
              </w:trPr>
              <w:tc>
                <w:tcPr>
                  <w:tcW w:w="1980" w:type="dxa"/>
                  <w:vMerge w:val="restart"/>
                  <w:tcBorders>
                    <w:top w:val="single" w:sz="8" w:space="0" w:color="auto"/>
                    <w:left w:val="single" w:sz="8" w:space="0" w:color="auto"/>
                    <w:bottom w:val="single" w:sz="8" w:space="0" w:color="000000"/>
                    <w:right w:val="single" w:sz="8" w:space="0" w:color="auto"/>
                  </w:tcBorders>
                  <w:shd w:val="clear" w:color="auto" w:fill="F2F2F2"/>
                  <w:hideMark/>
                </w:tcPr>
                <w:p w:rsidR="00473F5D" w:rsidRPr="00B60391" w:rsidRDefault="00473F5D" w:rsidP="00473F5D">
                  <w:pPr>
                    <w:rPr>
                      <w:b/>
                      <w:bCs/>
                      <w:color w:val="000000"/>
                      <w:lang w:eastAsia="sk-SK"/>
                    </w:rPr>
                  </w:pPr>
                  <w:r w:rsidRPr="00B60391">
                    <w:rPr>
                      <w:b/>
                      <w:bCs/>
                      <w:color w:val="000000"/>
                      <w:lang w:eastAsia="sk-SK"/>
                    </w:rPr>
                    <w:t>Zdravie a pohyb</w:t>
                  </w:r>
                </w:p>
              </w:tc>
              <w:tc>
                <w:tcPr>
                  <w:tcW w:w="2080" w:type="dxa"/>
                  <w:tcBorders>
                    <w:top w:val="nil"/>
                    <w:left w:val="nil"/>
                    <w:bottom w:val="nil"/>
                    <w:right w:val="single" w:sz="4" w:space="0" w:color="auto"/>
                  </w:tcBorders>
                  <w:hideMark/>
                </w:tcPr>
                <w:p w:rsidR="00473F5D" w:rsidRPr="00B60391" w:rsidRDefault="00473F5D" w:rsidP="00473F5D">
                  <w:pPr>
                    <w:rPr>
                      <w:color w:val="000000"/>
                      <w:lang w:eastAsia="sk-SK"/>
                    </w:rPr>
                  </w:pPr>
                  <w:r w:rsidRPr="00B60391">
                    <w:rPr>
                      <w:color w:val="000000"/>
                      <w:lang w:eastAsia="sk-SK"/>
                    </w:rPr>
                    <w:t xml:space="preserve">telesná výchova </w:t>
                  </w:r>
                </w:p>
              </w:tc>
              <w:tc>
                <w:tcPr>
                  <w:tcW w:w="600" w:type="dxa"/>
                  <w:tcBorders>
                    <w:top w:val="nil"/>
                    <w:left w:val="nil"/>
                    <w:bottom w:val="nil"/>
                    <w:right w:val="single" w:sz="4" w:space="0" w:color="auto"/>
                  </w:tcBorders>
                  <w:vAlign w:val="bottom"/>
                  <w:hideMark/>
                </w:tcPr>
                <w:p w:rsidR="00473F5D" w:rsidRPr="00B60391" w:rsidRDefault="00473F5D" w:rsidP="00473F5D">
                  <w:pPr>
                    <w:jc w:val="right"/>
                    <w:rPr>
                      <w:color w:val="000000"/>
                      <w:lang w:eastAsia="sk-SK"/>
                    </w:rPr>
                  </w:pPr>
                  <w:r w:rsidRPr="00B60391">
                    <w:rPr>
                      <w:color w:val="000000"/>
                      <w:lang w:eastAsia="sk-SK"/>
                    </w:rPr>
                    <w:t>2</w:t>
                  </w:r>
                </w:p>
              </w:tc>
              <w:tc>
                <w:tcPr>
                  <w:tcW w:w="640" w:type="dxa"/>
                  <w:tcBorders>
                    <w:top w:val="nil"/>
                    <w:left w:val="nil"/>
                    <w:bottom w:val="nil"/>
                    <w:right w:val="single" w:sz="4" w:space="0" w:color="auto"/>
                  </w:tcBorders>
                  <w:noWrap/>
                  <w:vAlign w:val="bottom"/>
                  <w:hideMark/>
                </w:tcPr>
                <w:p w:rsidR="00473F5D" w:rsidRPr="00B60391" w:rsidRDefault="00473F5D" w:rsidP="00473F5D">
                  <w:pPr>
                    <w:jc w:val="right"/>
                    <w:rPr>
                      <w:lang w:eastAsia="sk-SK"/>
                    </w:rPr>
                  </w:pPr>
                  <w:r w:rsidRPr="00B60391">
                    <w:rPr>
                      <w:lang w:eastAsia="sk-SK"/>
                    </w:rPr>
                    <w:t>2</w:t>
                  </w:r>
                </w:p>
              </w:tc>
              <w:tc>
                <w:tcPr>
                  <w:tcW w:w="460" w:type="dxa"/>
                  <w:tcBorders>
                    <w:top w:val="nil"/>
                    <w:left w:val="nil"/>
                    <w:bottom w:val="nil"/>
                    <w:right w:val="single" w:sz="4" w:space="0" w:color="auto"/>
                  </w:tcBorders>
                  <w:noWrap/>
                  <w:vAlign w:val="bottom"/>
                  <w:hideMark/>
                </w:tcPr>
                <w:p w:rsidR="00473F5D" w:rsidRPr="00B60391" w:rsidRDefault="00473F5D" w:rsidP="00473F5D">
                  <w:pPr>
                    <w:jc w:val="right"/>
                    <w:rPr>
                      <w:color w:val="000000"/>
                      <w:lang w:eastAsia="sk-SK"/>
                    </w:rPr>
                  </w:pPr>
                  <w:r w:rsidRPr="00B60391">
                    <w:rPr>
                      <w:color w:val="000000"/>
                      <w:lang w:eastAsia="sk-SK"/>
                    </w:rPr>
                    <w:t>2</w:t>
                  </w:r>
                </w:p>
              </w:tc>
              <w:tc>
                <w:tcPr>
                  <w:tcW w:w="560" w:type="dxa"/>
                  <w:noWrap/>
                  <w:vAlign w:val="bottom"/>
                  <w:hideMark/>
                </w:tcPr>
                <w:p w:rsidR="00473F5D" w:rsidRPr="00B60391" w:rsidRDefault="00473F5D" w:rsidP="00473F5D">
                  <w:pPr>
                    <w:jc w:val="right"/>
                    <w:rPr>
                      <w:color w:val="000000"/>
                      <w:lang w:eastAsia="sk-SK"/>
                    </w:rPr>
                  </w:pPr>
                  <w:r w:rsidRPr="00B60391">
                    <w:rPr>
                      <w:color w:val="000000"/>
                      <w:lang w:eastAsia="sk-SK"/>
                    </w:rPr>
                    <w:t>2</w:t>
                  </w:r>
                </w:p>
              </w:tc>
              <w:tc>
                <w:tcPr>
                  <w:tcW w:w="1000" w:type="dxa"/>
                  <w:tcBorders>
                    <w:top w:val="nil"/>
                    <w:left w:val="single" w:sz="8" w:space="0" w:color="auto"/>
                    <w:bottom w:val="nil"/>
                    <w:right w:val="single" w:sz="8" w:space="0" w:color="auto"/>
                  </w:tcBorders>
                  <w:noWrap/>
                  <w:vAlign w:val="bottom"/>
                  <w:hideMark/>
                </w:tcPr>
                <w:p w:rsidR="00473F5D" w:rsidRPr="00B60391" w:rsidRDefault="00473F5D" w:rsidP="00473F5D">
                  <w:pPr>
                    <w:jc w:val="right"/>
                    <w:rPr>
                      <w:b/>
                      <w:bCs/>
                      <w:color w:val="000000"/>
                      <w:lang w:eastAsia="sk-SK"/>
                    </w:rPr>
                  </w:pPr>
                  <w:r w:rsidRPr="00B60391">
                    <w:rPr>
                      <w:b/>
                      <w:bCs/>
                      <w:color w:val="000000"/>
                      <w:lang w:eastAsia="sk-SK"/>
                    </w:rPr>
                    <w:t>8</w:t>
                  </w:r>
                </w:p>
              </w:tc>
              <w:tc>
                <w:tcPr>
                  <w:tcW w:w="1020" w:type="dxa"/>
                  <w:tcBorders>
                    <w:top w:val="nil"/>
                    <w:left w:val="nil"/>
                    <w:bottom w:val="nil"/>
                    <w:right w:val="single" w:sz="4" w:space="0" w:color="auto"/>
                  </w:tcBorders>
                  <w:noWrap/>
                  <w:vAlign w:val="bottom"/>
                  <w:hideMark/>
                </w:tcPr>
                <w:p w:rsidR="00473F5D" w:rsidRPr="00B60391" w:rsidRDefault="00473F5D" w:rsidP="00473F5D">
                  <w:pPr>
                    <w:jc w:val="right"/>
                    <w:rPr>
                      <w:b/>
                      <w:bCs/>
                      <w:color w:val="000000"/>
                      <w:lang w:eastAsia="sk-SK"/>
                    </w:rPr>
                  </w:pPr>
                  <w:r w:rsidRPr="00B60391">
                    <w:rPr>
                      <w:b/>
                      <w:bCs/>
                      <w:color w:val="000000"/>
                      <w:lang w:eastAsia="sk-SK"/>
                    </w:rPr>
                    <w:t>8</w:t>
                  </w:r>
                </w:p>
              </w:tc>
            </w:tr>
            <w:tr w:rsidR="00473F5D" w:rsidRPr="00B60391" w:rsidTr="00473F5D">
              <w:trPr>
                <w:trHeight w:val="499"/>
              </w:trPr>
              <w:tc>
                <w:tcPr>
                  <w:tcW w:w="1980" w:type="dxa"/>
                  <w:vMerge/>
                  <w:tcBorders>
                    <w:top w:val="single" w:sz="8" w:space="0" w:color="auto"/>
                    <w:left w:val="single" w:sz="8" w:space="0" w:color="auto"/>
                    <w:bottom w:val="single" w:sz="8" w:space="0" w:color="000000"/>
                    <w:right w:val="single" w:sz="8" w:space="0" w:color="auto"/>
                  </w:tcBorders>
                  <w:vAlign w:val="center"/>
                  <w:hideMark/>
                </w:tcPr>
                <w:p w:rsidR="00473F5D" w:rsidRPr="00B60391" w:rsidRDefault="00473F5D" w:rsidP="00473F5D">
                  <w:pPr>
                    <w:rPr>
                      <w:b/>
                      <w:bCs/>
                      <w:color w:val="000000"/>
                      <w:lang w:eastAsia="sk-SK"/>
                    </w:rPr>
                  </w:pPr>
                </w:p>
              </w:tc>
              <w:tc>
                <w:tcPr>
                  <w:tcW w:w="2080" w:type="dxa"/>
                  <w:tcBorders>
                    <w:top w:val="single" w:sz="8" w:space="0" w:color="auto"/>
                    <w:left w:val="single" w:sz="8" w:space="0" w:color="auto"/>
                    <w:bottom w:val="single" w:sz="8" w:space="0" w:color="auto"/>
                    <w:right w:val="single" w:sz="4" w:space="0" w:color="auto"/>
                  </w:tcBorders>
                  <w:hideMark/>
                </w:tcPr>
                <w:p w:rsidR="00473F5D" w:rsidRPr="00B60391" w:rsidRDefault="00473F5D" w:rsidP="00473F5D">
                  <w:pPr>
                    <w:rPr>
                      <w:color w:val="000000"/>
                      <w:lang w:eastAsia="sk-SK"/>
                    </w:rPr>
                  </w:pPr>
                  <w:r w:rsidRPr="00B60391">
                    <w:rPr>
                      <w:color w:val="000000"/>
                      <w:lang w:eastAsia="sk-SK"/>
                    </w:rPr>
                    <w:t>dramatická výchova</w:t>
                  </w:r>
                </w:p>
              </w:tc>
              <w:tc>
                <w:tcPr>
                  <w:tcW w:w="600" w:type="dxa"/>
                  <w:tcBorders>
                    <w:top w:val="single" w:sz="8" w:space="0" w:color="auto"/>
                    <w:left w:val="nil"/>
                    <w:bottom w:val="single" w:sz="8" w:space="0" w:color="auto"/>
                    <w:right w:val="single" w:sz="4" w:space="0" w:color="auto"/>
                  </w:tcBorders>
                  <w:vAlign w:val="bottom"/>
                  <w:hideMark/>
                </w:tcPr>
                <w:p w:rsidR="00473F5D" w:rsidRPr="00B60391" w:rsidRDefault="00473F5D" w:rsidP="00473F5D">
                  <w:pPr>
                    <w:jc w:val="right"/>
                    <w:rPr>
                      <w:color w:val="000000"/>
                      <w:lang w:eastAsia="sk-SK"/>
                    </w:rPr>
                  </w:pPr>
                  <w:r w:rsidRPr="00B60391">
                    <w:rPr>
                      <w:color w:val="000000"/>
                      <w:lang w:eastAsia="sk-SK"/>
                    </w:rPr>
                    <w:t>0</w:t>
                  </w:r>
                </w:p>
              </w:tc>
              <w:tc>
                <w:tcPr>
                  <w:tcW w:w="640" w:type="dxa"/>
                  <w:tcBorders>
                    <w:top w:val="single" w:sz="8" w:space="0" w:color="auto"/>
                    <w:left w:val="nil"/>
                    <w:bottom w:val="single" w:sz="8" w:space="0" w:color="auto"/>
                    <w:right w:val="single" w:sz="4" w:space="0" w:color="auto"/>
                  </w:tcBorders>
                  <w:noWrap/>
                  <w:vAlign w:val="bottom"/>
                  <w:hideMark/>
                </w:tcPr>
                <w:p w:rsidR="00473F5D" w:rsidRPr="00B60391" w:rsidRDefault="00473F5D" w:rsidP="00473F5D">
                  <w:pPr>
                    <w:jc w:val="right"/>
                    <w:rPr>
                      <w:lang w:eastAsia="sk-SK"/>
                    </w:rPr>
                  </w:pPr>
                  <w:r w:rsidRPr="00B60391">
                    <w:rPr>
                      <w:lang w:eastAsia="sk-SK"/>
                    </w:rPr>
                    <w:t>0</w:t>
                  </w:r>
                </w:p>
              </w:tc>
              <w:tc>
                <w:tcPr>
                  <w:tcW w:w="460" w:type="dxa"/>
                  <w:tcBorders>
                    <w:top w:val="single" w:sz="8" w:space="0" w:color="auto"/>
                    <w:left w:val="nil"/>
                    <w:bottom w:val="single" w:sz="8" w:space="0" w:color="auto"/>
                    <w:right w:val="single" w:sz="4" w:space="0" w:color="auto"/>
                  </w:tcBorders>
                  <w:noWrap/>
                  <w:vAlign w:val="bottom"/>
                  <w:hideMark/>
                </w:tcPr>
                <w:p w:rsidR="00473F5D" w:rsidRPr="00B60391" w:rsidRDefault="00473F5D" w:rsidP="00473F5D">
                  <w:pPr>
                    <w:jc w:val="right"/>
                    <w:rPr>
                      <w:color w:val="000000"/>
                      <w:lang w:eastAsia="sk-SK"/>
                    </w:rPr>
                  </w:pPr>
                  <w:r w:rsidRPr="00B60391">
                    <w:rPr>
                      <w:color w:val="000000"/>
                      <w:lang w:eastAsia="sk-SK"/>
                    </w:rPr>
                    <w:t>0</w:t>
                  </w:r>
                </w:p>
              </w:tc>
              <w:tc>
                <w:tcPr>
                  <w:tcW w:w="560" w:type="dxa"/>
                  <w:tcBorders>
                    <w:top w:val="single" w:sz="8" w:space="0" w:color="auto"/>
                    <w:left w:val="nil"/>
                    <w:bottom w:val="single" w:sz="8" w:space="0" w:color="auto"/>
                    <w:right w:val="nil"/>
                  </w:tcBorders>
                  <w:noWrap/>
                  <w:vAlign w:val="bottom"/>
                  <w:hideMark/>
                </w:tcPr>
                <w:p w:rsidR="00473F5D" w:rsidRPr="00B60391" w:rsidRDefault="00473F5D" w:rsidP="00473F5D">
                  <w:pPr>
                    <w:jc w:val="right"/>
                    <w:rPr>
                      <w:color w:val="000000"/>
                      <w:lang w:eastAsia="sk-SK"/>
                    </w:rPr>
                  </w:pPr>
                  <w:r w:rsidRPr="00B60391">
                    <w:rPr>
                      <w:color w:val="000000"/>
                      <w:lang w:eastAsia="sk-SK"/>
                    </w:rPr>
                    <w:t>0</w:t>
                  </w:r>
                </w:p>
              </w:tc>
              <w:tc>
                <w:tcPr>
                  <w:tcW w:w="1000" w:type="dxa"/>
                  <w:tcBorders>
                    <w:top w:val="single" w:sz="8" w:space="0" w:color="auto"/>
                    <w:left w:val="single" w:sz="8" w:space="0" w:color="auto"/>
                    <w:bottom w:val="single" w:sz="8" w:space="0" w:color="auto"/>
                    <w:right w:val="single" w:sz="8" w:space="0" w:color="auto"/>
                  </w:tcBorders>
                  <w:noWrap/>
                  <w:vAlign w:val="bottom"/>
                  <w:hideMark/>
                </w:tcPr>
                <w:p w:rsidR="00473F5D" w:rsidRPr="00B60391" w:rsidRDefault="00473F5D" w:rsidP="00473F5D">
                  <w:pPr>
                    <w:jc w:val="right"/>
                    <w:rPr>
                      <w:b/>
                      <w:bCs/>
                      <w:color w:val="000000"/>
                      <w:lang w:eastAsia="sk-SK"/>
                    </w:rPr>
                  </w:pPr>
                  <w:r w:rsidRPr="00B60391">
                    <w:rPr>
                      <w:b/>
                      <w:bCs/>
                      <w:color w:val="000000"/>
                      <w:lang w:eastAsia="sk-SK"/>
                    </w:rPr>
                    <w:t>0</w:t>
                  </w:r>
                </w:p>
              </w:tc>
              <w:tc>
                <w:tcPr>
                  <w:tcW w:w="1020" w:type="dxa"/>
                  <w:tcBorders>
                    <w:top w:val="single" w:sz="8" w:space="0" w:color="auto"/>
                    <w:left w:val="nil"/>
                    <w:bottom w:val="single" w:sz="8" w:space="0" w:color="auto"/>
                    <w:right w:val="single" w:sz="4" w:space="0" w:color="auto"/>
                  </w:tcBorders>
                  <w:noWrap/>
                  <w:vAlign w:val="bottom"/>
                  <w:hideMark/>
                </w:tcPr>
                <w:p w:rsidR="00473F5D" w:rsidRPr="00B60391" w:rsidRDefault="00473F5D" w:rsidP="00473F5D">
                  <w:pPr>
                    <w:jc w:val="right"/>
                    <w:rPr>
                      <w:b/>
                      <w:bCs/>
                      <w:color w:val="000000"/>
                      <w:lang w:eastAsia="sk-SK"/>
                    </w:rPr>
                  </w:pPr>
                  <w:r w:rsidRPr="00B60391">
                    <w:rPr>
                      <w:b/>
                      <w:bCs/>
                      <w:color w:val="000000"/>
                      <w:lang w:eastAsia="sk-SK"/>
                    </w:rPr>
                    <w:t>0</w:t>
                  </w:r>
                </w:p>
              </w:tc>
            </w:tr>
            <w:tr w:rsidR="00473F5D" w:rsidRPr="00B60391" w:rsidTr="00473F5D">
              <w:trPr>
                <w:trHeight w:val="499"/>
              </w:trPr>
              <w:tc>
                <w:tcPr>
                  <w:tcW w:w="1980" w:type="dxa"/>
                  <w:vMerge/>
                  <w:tcBorders>
                    <w:top w:val="single" w:sz="8" w:space="0" w:color="auto"/>
                    <w:left w:val="single" w:sz="8" w:space="0" w:color="auto"/>
                    <w:bottom w:val="single" w:sz="8" w:space="0" w:color="000000"/>
                    <w:right w:val="single" w:sz="8" w:space="0" w:color="auto"/>
                  </w:tcBorders>
                  <w:vAlign w:val="center"/>
                  <w:hideMark/>
                </w:tcPr>
                <w:p w:rsidR="00473F5D" w:rsidRPr="00B60391" w:rsidRDefault="00473F5D" w:rsidP="00473F5D">
                  <w:pPr>
                    <w:rPr>
                      <w:b/>
                      <w:bCs/>
                      <w:color w:val="000000"/>
                      <w:lang w:eastAsia="sk-SK"/>
                    </w:rPr>
                  </w:pPr>
                </w:p>
              </w:tc>
              <w:tc>
                <w:tcPr>
                  <w:tcW w:w="2080" w:type="dxa"/>
                  <w:tcBorders>
                    <w:top w:val="nil"/>
                    <w:left w:val="single" w:sz="8" w:space="0" w:color="auto"/>
                    <w:bottom w:val="single" w:sz="8" w:space="0" w:color="auto"/>
                    <w:right w:val="single" w:sz="4" w:space="0" w:color="auto"/>
                  </w:tcBorders>
                  <w:hideMark/>
                </w:tcPr>
                <w:p w:rsidR="00473F5D" w:rsidRPr="00B60391" w:rsidRDefault="00473F5D" w:rsidP="00473F5D">
                  <w:pPr>
                    <w:rPr>
                      <w:b/>
                      <w:bCs/>
                      <w:color w:val="000000"/>
                      <w:lang w:eastAsia="sk-SK"/>
                    </w:rPr>
                  </w:pPr>
                  <w:r w:rsidRPr="00B60391">
                    <w:rPr>
                      <w:b/>
                      <w:bCs/>
                      <w:color w:val="000000"/>
                      <w:lang w:eastAsia="sk-SK"/>
                    </w:rPr>
                    <w:t>spolu</w:t>
                  </w:r>
                </w:p>
              </w:tc>
              <w:tc>
                <w:tcPr>
                  <w:tcW w:w="600" w:type="dxa"/>
                  <w:tcBorders>
                    <w:top w:val="nil"/>
                    <w:left w:val="nil"/>
                    <w:bottom w:val="single" w:sz="8" w:space="0" w:color="auto"/>
                    <w:right w:val="single" w:sz="4" w:space="0" w:color="auto"/>
                  </w:tcBorders>
                  <w:vAlign w:val="bottom"/>
                  <w:hideMark/>
                </w:tcPr>
                <w:p w:rsidR="00473F5D" w:rsidRPr="00B60391" w:rsidRDefault="00473F5D" w:rsidP="00473F5D">
                  <w:pPr>
                    <w:jc w:val="right"/>
                    <w:rPr>
                      <w:b/>
                      <w:bCs/>
                      <w:color w:val="000000"/>
                      <w:lang w:eastAsia="sk-SK"/>
                    </w:rPr>
                  </w:pPr>
                  <w:r w:rsidRPr="00B60391">
                    <w:rPr>
                      <w:b/>
                      <w:bCs/>
                      <w:color w:val="000000"/>
                      <w:lang w:eastAsia="sk-SK"/>
                    </w:rPr>
                    <w:t>23</w:t>
                  </w:r>
                </w:p>
              </w:tc>
              <w:tc>
                <w:tcPr>
                  <w:tcW w:w="640" w:type="dxa"/>
                  <w:tcBorders>
                    <w:top w:val="nil"/>
                    <w:left w:val="nil"/>
                    <w:bottom w:val="single" w:sz="8" w:space="0" w:color="auto"/>
                    <w:right w:val="single" w:sz="4" w:space="0" w:color="auto"/>
                  </w:tcBorders>
                  <w:noWrap/>
                  <w:vAlign w:val="bottom"/>
                  <w:hideMark/>
                </w:tcPr>
                <w:p w:rsidR="00473F5D" w:rsidRPr="00B60391" w:rsidRDefault="00473F5D" w:rsidP="00473F5D">
                  <w:pPr>
                    <w:jc w:val="right"/>
                    <w:rPr>
                      <w:b/>
                      <w:bCs/>
                      <w:lang w:eastAsia="sk-SK"/>
                    </w:rPr>
                  </w:pPr>
                  <w:r w:rsidRPr="00B60391">
                    <w:rPr>
                      <w:b/>
                      <w:bCs/>
                      <w:lang w:eastAsia="sk-SK"/>
                    </w:rPr>
                    <w:t>23</w:t>
                  </w:r>
                </w:p>
              </w:tc>
              <w:tc>
                <w:tcPr>
                  <w:tcW w:w="460" w:type="dxa"/>
                  <w:tcBorders>
                    <w:top w:val="nil"/>
                    <w:left w:val="nil"/>
                    <w:bottom w:val="single" w:sz="8" w:space="0" w:color="auto"/>
                    <w:right w:val="single" w:sz="4" w:space="0" w:color="auto"/>
                  </w:tcBorders>
                  <w:noWrap/>
                  <w:vAlign w:val="bottom"/>
                  <w:hideMark/>
                </w:tcPr>
                <w:p w:rsidR="00473F5D" w:rsidRPr="00B60391" w:rsidRDefault="00473F5D" w:rsidP="00473F5D">
                  <w:pPr>
                    <w:jc w:val="right"/>
                    <w:rPr>
                      <w:b/>
                      <w:bCs/>
                      <w:color w:val="000000"/>
                      <w:lang w:eastAsia="sk-SK"/>
                    </w:rPr>
                  </w:pPr>
                  <w:r w:rsidRPr="00B60391">
                    <w:rPr>
                      <w:b/>
                      <w:bCs/>
                      <w:color w:val="000000"/>
                      <w:lang w:eastAsia="sk-SK"/>
                    </w:rPr>
                    <w:t>25</w:t>
                  </w:r>
                </w:p>
              </w:tc>
              <w:tc>
                <w:tcPr>
                  <w:tcW w:w="560" w:type="dxa"/>
                  <w:tcBorders>
                    <w:top w:val="nil"/>
                    <w:left w:val="nil"/>
                    <w:bottom w:val="single" w:sz="8" w:space="0" w:color="auto"/>
                    <w:right w:val="nil"/>
                  </w:tcBorders>
                  <w:noWrap/>
                  <w:vAlign w:val="bottom"/>
                  <w:hideMark/>
                </w:tcPr>
                <w:p w:rsidR="00473F5D" w:rsidRPr="00B60391" w:rsidRDefault="00473F5D" w:rsidP="00473F5D">
                  <w:pPr>
                    <w:jc w:val="right"/>
                    <w:rPr>
                      <w:b/>
                      <w:bCs/>
                      <w:color w:val="000000"/>
                      <w:lang w:eastAsia="sk-SK"/>
                    </w:rPr>
                  </w:pPr>
                  <w:r w:rsidRPr="00B60391">
                    <w:rPr>
                      <w:b/>
                      <w:bCs/>
                      <w:color w:val="000000"/>
                      <w:lang w:eastAsia="sk-SK"/>
                    </w:rPr>
                    <w:t>25</w:t>
                  </w:r>
                </w:p>
              </w:tc>
              <w:tc>
                <w:tcPr>
                  <w:tcW w:w="1000" w:type="dxa"/>
                  <w:tcBorders>
                    <w:top w:val="nil"/>
                    <w:left w:val="single" w:sz="8" w:space="0" w:color="auto"/>
                    <w:bottom w:val="single" w:sz="8" w:space="0" w:color="auto"/>
                    <w:right w:val="single" w:sz="8" w:space="0" w:color="auto"/>
                  </w:tcBorders>
                  <w:noWrap/>
                  <w:vAlign w:val="bottom"/>
                  <w:hideMark/>
                </w:tcPr>
                <w:p w:rsidR="00473F5D" w:rsidRPr="00B60391" w:rsidRDefault="00473F5D" w:rsidP="00473F5D">
                  <w:pPr>
                    <w:jc w:val="right"/>
                    <w:rPr>
                      <w:b/>
                      <w:bCs/>
                      <w:color w:val="000000"/>
                      <w:lang w:eastAsia="sk-SK"/>
                    </w:rPr>
                  </w:pPr>
                  <w:r w:rsidRPr="00B60391">
                    <w:rPr>
                      <w:b/>
                      <w:bCs/>
                      <w:color w:val="000000"/>
                      <w:lang w:eastAsia="sk-SK"/>
                    </w:rPr>
                    <w:t>8</w:t>
                  </w:r>
                </w:p>
              </w:tc>
              <w:tc>
                <w:tcPr>
                  <w:tcW w:w="1020" w:type="dxa"/>
                  <w:tcBorders>
                    <w:top w:val="nil"/>
                    <w:left w:val="nil"/>
                    <w:bottom w:val="single" w:sz="8" w:space="0" w:color="auto"/>
                    <w:right w:val="single" w:sz="4" w:space="0" w:color="auto"/>
                  </w:tcBorders>
                  <w:noWrap/>
                  <w:vAlign w:val="bottom"/>
                  <w:hideMark/>
                </w:tcPr>
                <w:p w:rsidR="00473F5D" w:rsidRPr="00B60391" w:rsidRDefault="00473F5D" w:rsidP="00473F5D">
                  <w:pPr>
                    <w:jc w:val="right"/>
                    <w:rPr>
                      <w:b/>
                      <w:bCs/>
                      <w:color w:val="000000"/>
                      <w:lang w:eastAsia="sk-SK"/>
                    </w:rPr>
                  </w:pPr>
                  <w:r w:rsidRPr="00B60391">
                    <w:rPr>
                      <w:b/>
                      <w:bCs/>
                      <w:color w:val="000000"/>
                      <w:lang w:eastAsia="sk-SK"/>
                    </w:rPr>
                    <w:t>8</w:t>
                  </w:r>
                </w:p>
              </w:tc>
            </w:tr>
            <w:tr w:rsidR="00473F5D" w:rsidRPr="00B60391" w:rsidTr="00473F5D">
              <w:trPr>
                <w:trHeight w:val="499"/>
              </w:trPr>
              <w:tc>
                <w:tcPr>
                  <w:tcW w:w="6320" w:type="dxa"/>
                  <w:gridSpan w:val="6"/>
                  <w:tcBorders>
                    <w:top w:val="nil"/>
                    <w:left w:val="single" w:sz="8" w:space="0" w:color="auto"/>
                    <w:bottom w:val="nil"/>
                    <w:right w:val="nil"/>
                  </w:tcBorders>
                  <w:shd w:val="clear" w:color="auto" w:fill="F2F2F2"/>
                  <w:hideMark/>
                </w:tcPr>
                <w:p w:rsidR="00473F5D" w:rsidRPr="00B60391" w:rsidRDefault="00473F5D" w:rsidP="00473F5D">
                  <w:pPr>
                    <w:rPr>
                      <w:color w:val="000000"/>
                      <w:lang w:eastAsia="sk-SK"/>
                    </w:rPr>
                  </w:pPr>
                  <w:r w:rsidRPr="00B60391">
                    <w:rPr>
                      <w:color w:val="000000"/>
                      <w:lang w:eastAsia="sk-SK"/>
                    </w:rPr>
                    <w:t xml:space="preserve">Štátny vzdelávací program - povinné predmety + voliteľné </w:t>
                  </w:r>
                </w:p>
              </w:tc>
              <w:tc>
                <w:tcPr>
                  <w:tcW w:w="1000" w:type="dxa"/>
                  <w:tcBorders>
                    <w:top w:val="nil"/>
                    <w:left w:val="single" w:sz="8" w:space="0" w:color="auto"/>
                    <w:bottom w:val="nil"/>
                    <w:right w:val="single" w:sz="8" w:space="0" w:color="auto"/>
                  </w:tcBorders>
                  <w:shd w:val="clear" w:color="auto" w:fill="F2F2F2"/>
                  <w:hideMark/>
                </w:tcPr>
                <w:p w:rsidR="00473F5D" w:rsidRPr="00B60391" w:rsidRDefault="00473F5D" w:rsidP="00473F5D">
                  <w:pPr>
                    <w:jc w:val="right"/>
                    <w:rPr>
                      <w:color w:val="000000"/>
                      <w:lang w:eastAsia="sk-SK"/>
                    </w:rPr>
                  </w:pPr>
                  <w:r w:rsidRPr="00B60391">
                    <w:rPr>
                      <w:color w:val="000000"/>
                      <w:lang w:eastAsia="sk-SK"/>
                    </w:rPr>
                    <w:t>76</w:t>
                  </w:r>
                </w:p>
              </w:tc>
              <w:tc>
                <w:tcPr>
                  <w:tcW w:w="1020" w:type="dxa"/>
                  <w:tcBorders>
                    <w:top w:val="nil"/>
                    <w:left w:val="nil"/>
                    <w:bottom w:val="nil"/>
                    <w:right w:val="single" w:sz="8" w:space="0" w:color="auto"/>
                  </w:tcBorders>
                  <w:shd w:val="clear" w:color="auto" w:fill="F2F2F2"/>
                  <w:noWrap/>
                  <w:vAlign w:val="bottom"/>
                  <w:hideMark/>
                </w:tcPr>
                <w:p w:rsidR="00473F5D" w:rsidRPr="00B60391" w:rsidRDefault="00473F5D" w:rsidP="00473F5D">
                  <w:pPr>
                    <w:jc w:val="right"/>
                    <w:rPr>
                      <w:color w:val="000000"/>
                      <w:lang w:eastAsia="sk-SK"/>
                    </w:rPr>
                  </w:pPr>
                  <w:r w:rsidRPr="00B60391">
                    <w:rPr>
                      <w:color w:val="000000"/>
                      <w:lang w:eastAsia="sk-SK"/>
                    </w:rPr>
                    <w:t>96</w:t>
                  </w:r>
                </w:p>
              </w:tc>
            </w:tr>
            <w:tr w:rsidR="00473F5D" w:rsidRPr="00B60391" w:rsidTr="00473F5D">
              <w:trPr>
                <w:trHeight w:val="499"/>
              </w:trPr>
              <w:tc>
                <w:tcPr>
                  <w:tcW w:w="4660" w:type="dxa"/>
                  <w:gridSpan w:val="3"/>
                  <w:tcBorders>
                    <w:top w:val="single" w:sz="8" w:space="0" w:color="auto"/>
                    <w:left w:val="single" w:sz="8" w:space="0" w:color="auto"/>
                    <w:bottom w:val="nil"/>
                    <w:right w:val="nil"/>
                  </w:tcBorders>
                  <w:shd w:val="clear" w:color="auto" w:fill="F2F2F2"/>
                  <w:hideMark/>
                </w:tcPr>
                <w:p w:rsidR="00473F5D" w:rsidRPr="00B60391" w:rsidRDefault="00473F5D" w:rsidP="00473F5D">
                  <w:pPr>
                    <w:rPr>
                      <w:b/>
                      <w:bCs/>
                      <w:color w:val="000000"/>
                      <w:lang w:eastAsia="sk-SK"/>
                    </w:rPr>
                  </w:pPr>
                  <w:r w:rsidRPr="00B60391">
                    <w:rPr>
                      <w:b/>
                      <w:bCs/>
                      <w:color w:val="000000"/>
                      <w:lang w:eastAsia="sk-SK"/>
                    </w:rPr>
                    <w:t>Školský vzdelávací program</w:t>
                  </w:r>
                </w:p>
              </w:tc>
              <w:tc>
                <w:tcPr>
                  <w:tcW w:w="640" w:type="dxa"/>
                  <w:tcBorders>
                    <w:top w:val="single" w:sz="8" w:space="0" w:color="auto"/>
                    <w:left w:val="nil"/>
                    <w:bottom w:val="nil"/>
                    <w:right w:val="nil"/>
                  </w:tcBorders>
                  <w:shd w:val="clear" w:color="auto" w:fill="F2F2F2"/>
                  <w:noWrap/>
                  <w:vAlign w:val="bottom"/>
                  <w:hideMark/>
                </w:tcPr>
                <w:p w:rsidR="00473F5D" w:rsidRPr="00B60391" w:rsidRDefault="00473F5D" w:rsidP="00473F5D">
                  <w:pPr>
                    <w:rPr>
                      <w:color w:val="000000"/>
                      <w:lang w:eastAsia="sk-SK"/>
                    </w:rPr>
                  </w:pPr>
                  <w:r w:rsidRPr="00B60391">
                    <w:rPr>
                      <w:color w:val="000000"/>
                      <w:lang w:eastAsia="sk-SK"/>
                    </w:rPr>
                    <w:t> </w:t>
                  </w:r>
                </w:p>
              </w:tc>
              <w:tc>
                <w:tcPr>
                  <w:tcW w:w="460" w:type="dxa"/>
                  <w:tcBorders>
                    <w:top w:val="single" w:sz="8" w:space="0" w:color="auto"/>
                    <w:left w:val="nil"/>
                    <w:bottom w:val="nil"/>
                    <w:right w:val="nil"/>
                  </w:tcBorders>
                  <w:shd w:val="clear" w:color="auto" w:fill="F2F2F2"/>
                  <w:noWrap/>
                  <w:vAlign w:val="bottom"/>
                  <w:hideMark/>
                </w:tcPr>
                <w:p w:rsidR="00473F5D" w:rsidRPr="00B60391" w:rsidRDefault="00473F5D" w:rsidP="00473F5D">
                  <w:pPr>
                    <w:rPr>
                      <w:color w:val="000000"/>
                      <w:lang w:eastAsia="sk-SK"/>
                    </w:rPr>
                  </w:pPr>
                  <w:r w:rsidRPr="00B60391">
                    <w:rPr>
                      <w:color w:val="000000"/>
                      <w:lang w:eastAsia="sk-SK"/>
                    </w:rPr>
                    <w:t> </w:t>
                  </w:r>
                </w:p>
              </w:tc>
              <w:tc>
                <w:tcPr>
                  <w:tcW w:w="560" w:type="dxa"/>
                  <w:tcBorders>
                    <w:top w:val="single" w:sz="8" w:space="0" w:color="auto"/>
                    <w:left w:val="nil"/>
                    <w:bottom w:val="nil"/>
                    <w:right w:val="nil"/>
                  </w:tcBorders>
                  <w:shd w:val="clear" w:color="auto" w:fill="F2F2F2"/>
                  <w:noWrap/>
                  <w:vAlign w:val="bottom"/>
                  <w:hideMark/>
                </w:tcPr>
                <w:p w:rsidR="00473F5D" w:rsidRPr="00B60391" w:rsidRDefault="00473F5D" w:rsidP="00473F5D">
                  <w:pPr>
                    <w:rPr>
                      <w:color w:val="000000"/>
                      <w:lang w:eastAsia="sk-SK"/>
                    </w:rPr>
                  </w:pPr>
                  <w:r w:rsidRPr="00B60391">
                    <w:rPr>
                      <w:color w:val="000000"/>
                      <w:lang w:eastAsia="sk-SK"/>
                    </w:rPr>
                    <w:t> </w:t>
                  </w:r>
                </w:p>
              </w:tc>
              <w:tc>
                <w:tcPr>
                  <w:tcW w:w="1000" w:type="dxa"/>
                  <w:tcBorders>
                    <w:top w:val="single" w:sz="8" w:space="0" w:color="auto"/>
                    <w:left w:val="single" w:sz="4" w:space="0" w:color="FFFFFF"/>
                    <w:bottom w:val="single" w:sz="4" w:space="0" w:color="auto"/>
                    <w:right w:val="nil"/>
                  </w:tcBorders>
                  <w:shd w:val="clear" w:color="auto" w:fill="F2F2F2"/>
                  <w:noWrap/>
                  <w:vAlign w:val="bottom"/>
                  <w:hideMark/>
                </w:tcPr>
                <w:p w:rsidR="00473F5D" w:rsidRPr="00B60391" w:rsidRDefault="00473F5D" w:rsidP="00473F5D">
                  <w:pPr>
                    <w:rPr>
                      <w:b/>
                      <w:bCs/>
                      <w:color w:val="000000"/>
                      <w:lang w:eastAsia="sk-SK"/>
                    </w:rPr>
                  </w:pPr>
                  <w:r w:rsidRPr="00B60391">
                    <w:rPr>
                      <w:b/>
                      <w:bCs/>
                      <w:color w:val="000000"/>
                      <w:lang w:eastAsia="sk-SK"/>
                    </w:rPr>
                    <w:t> </w:t>
                  </w:r>
                </w:p>
              </w:tc>
              <w:tc>
                <w:tcPr>
                  <w:tcW w:w="1020" w:type="dxa"/>
                  <w:tcBorders>
                    <w:top w:val="single" w:sz="8" w:space="0" w:color="auto"/>
                    <w:left w:val="single" w:sz="4" w:space="0" w:color="FFFFFF"/>
                    <w:bottom w:val="single" w:sz="4" w:space="0" w:color="auto"/>
                    <w:right w:val="nil"/>
                  </w:tcBorders>
                  <w:shd w:val="clear" w:color="auto" w:fill="F2F2F2"/>
                  <w:noWrap/>
                  <w:vAlign w:val="bottom"/>
                  <w:hideMark/>
                </w:tcPr>
                <w:p w:rsidR="00473F5D" w:rsidRPr="00B60391" w:rsidRDefault="00473F5D" w:rsidP="00473F5D">
                  <w:pPr>
                    <w:rPr>
                      <w:b/>
                      <w:bCs/>
                      <w:color w:val="000000"/>
                      <w:lang w:eastAsia="sk-SK"/>
                    </w:rPr>
                  </w:pPr>
                  <w:r w:rsidRPr="00B60391">
                    <w:rPr>
                      <w:b/>
                      <w:bCs/>
                      <w:color w:val="000000"/>
                      <w:lang w:eastAsia="sk-SK"/>
                    </w:rPr>
                    <w:t> </w:t>
                  </w:r>
                </w:p>
              </w:tc>
            </w:tr>
            <w:tr w:rsidR="00473F5D" w:rsidRPr="00B60391" w:rsidTr="00473F5D">
              <w:trPr>
                <w:trHeight w:val="499"/>
              </w:trPr>
              <w:tc>
                <w:tcPr>
                  <w:tcW w:w="4060" w:type="dxa"/>
                  <w:gridSpan w:val="2"/>
                  <w:tcBorders>
                    <w:top w:val="single" w:sz="4" w:space="0" w:color="auto"/>
                    <w:left w:val="single" w:sz="8" w:space="0" w:color="auto"/>
                    <w:bottom w:val="nil"/>
                    <w:right w:val="single" w:sz="4" w:space="0" w:color="auto"/>
                  </w:tcBorders>
                  <w:shd w:val="clear" w:color="auto" w:fill="F2F2F2"/>
                  <w:hideMark/>
                </w:tcPr>
                <w:p w:rsidR="00473F5D" w:rsidRPr="00B60391" w:rsidRDefault="00473F5D" w:rsidP="00473F5D">
                  <w:pPr>
                    <w:rPr>
                      <w:b/>
                      <w:bCs/>
                      <w:color w:val="000000"/>
                      <w:lang w:eastAsia="sk-SK"/>
                    </w:rPr>
                  </w:pPr>
                  <w:r w:rsidRPr="00B60391">
                    <w:rPr>
                      <w:b/>
                      <w:bCs/>
                      <w:color w:val="000000"/>
                      <w:lang w:eastAsia="sk-SK"/>
                    </w:rPr>
                    <w:t>Voliteľné hodiny</w:t>
                  </w:r>
                </w:p>
              </w:tc>
              <w:tc>
                <w:tcPr>
                  <w:tcW w:w="600" w:type="dxa"/>
                  <w:tcBorders>
                    <w:top w:val="single" w:sz="4" w:space="0" w:color="auto"/>
                    <w:left w:val="nil"/>
                    <w:bottom w:val="nil"/>
                    <w:right w:val="nil"/>
                  </w:tcBorders>
                  <w:shd w:val="clear" w:color="auto" w:fill="F2F2F2"/>
                  <w:vAlign w:val="bottom"/>
                  <w:hideMark/>
                </w:tcPr>
                <w:p w:rsidR="00473F5D" w:rsidRPr="00B60391" w:rsidRDefault="00473F5D" w:rsidP="00473F5D">
                  <w:pPr>
                    <w:rPr>
                      <w:color w:val="000000"/>
                      <w:lang w:eastAsia="sk-SK"/>
                    </w:rPr>
                  </w:pPr>
                  <w:r w:rsidRPr="00B60391">
                    <w:rPr>
                      <w:color w:val="000000"/>
                      <w:lang w:eastAsia="sk-SK"/>
                    </w:rPr>
                    <w:t> </w:t>
                  </w:r>
                </w:p>
              </w:tc>
              <w:tc>
                <w:tcPr>
                  <w:tcW w:w="640" w:type="dxa"/>
                  <w:tcBorders>
                    <w:top w:val="single" w:sz="4" w:space="0" w:color="auto"/>
                    <w:left w:val="nil"/>
                    <w:bottom w:val="nil"/>
                    <w:right w:val="nil"/>
                  </w:tcBorders>
                  <w:shd w:val="clear" w:color="auto" w:fill="F2F2F2"/>
                  <w:noWrap/>
                  <w:vAlign w:val="bottom"/>
                  <w:hideMark/>
                </w:tcPr>
                <w:p w:rsidR="00473F5D" w:rsidRPr="00B60391" w:rsidRDefault="00473F5D" w:rsidP="00473F5D">
                  <w:pPr>
                    <w:rPr>
                      <w:color w:val="000000"/>
                      <w:lang w:eastAsia="sk-SK"/>
                    </w:rPr>
                  </w:pPr>
                  <w:r w:rsidRPr="00B60391">
                    <w:rPr>
                      <w:color w:val="000000"/>
                      <w:lang w:eastAsia="sk-SK"/>
                    </w:rPr>
                    <w:t> </w:t>
                  </w:r>
                </w:p>
              </w:tc>
              <w:tc>
                <w:tcPr>
                  <w:tcW w:w="460" w:type="dxa"/>
                  <w:tcBorders>
                    <w:top w:val="single" w:sz="4" w:space="0" w:color="auto"/>
                    <w:left w:val="nil"/>
                    <w:bottom w:val="nil"/>
                    <w:right w:val="nil"/>
                  </w:tcBorders>
                  <w:shd w:val="clear" w:color="auto" w:fill="F2F2F2"/>
                  <w:noWrap/>
                  <w:vAlign w:val="bottom"/>
                  <w:hideMark/>
                </w:tcPr>
                <w:p w:rsidR="00473F5D" w:rsidRPr="00B60391" w:rsidRDefault="00473F5D" w:rsidP="00473F5D">
                  <w:pPr>
                    <w:rPr>
                      <w:color w:val="000000"/>
                      <w:lang w:eastAsia="sk-SK"/>
                    </w:rPr>
                  </w:pPr>
                  <w:r w:rsidRPr="00B60391">
                    <w:rPr>
                      <w:color w:val="000000"/>
                      <w:lang w:eastAsia="sk-SK"/>
                    </w:rPr>
                    <w:t> </w:t>
                  </w:r>
                </w:p>
              </w:tc>
              <w:tc>
                <w:tcPr>
                  <w:tcW w:w="560" w:type="dxa"/>
                  <w:tcBorders>
                    <w:top w:val="single" w:sz="4" w:space="0" w:color="auto"/>
                    <w:left w:val="nil"/>
                    <w:bottom w:val="nil"/>
                    <w:right w:val="nil"/>
                  </w:tcBorders>
                  <w:shd w:val="clear" w:color="auto" w:fill="F2F2F2"/>
                  <w:noWrap/>
                  <w:vAlign w:val="bottom"/>
                  <w:hideMark/>
                </w:tcPr>
                <w:p w:rsidR="00473F5D" w:rsidRPr="00B60391" w:rsidRDefault="00473F5D" w:rsidP="00473F5D">
                  <w:pPr>
                    <w:rPr>
                      <w:color w:val="000000"/>
                      <w:lang w:eastAsia="sk-SK"/>
                    </w:rPr>
                  </w:pPr>
                  <w:r w:rsidRPr="00B60391">
                    <w:rPr>
                      <w:color w:val="000000"/>
                      <w:lang w:eastAsia="sk-SK"/>
                    </w:rPr>
                    <w:t> </w:t>
                  </w:r>
                </w:p>
              </w:tc>
              <w:tc>
                <w:tcPr>
                  <w:tcW w:w="2020" w:type="dxa"/>
                  <w:gridSpan w:val="2"/>
                  <w:tcBorders>
                    <w:top w:val="single" w:sz="4" w:space="0" w:color="auto"/>
                    <w:left w:val="single" w:sz="8" w:space="0" w:color="auto"/>
                    <w:bottom w:val="single" w:sz="4" w:space="0" w:color="auto"/>
                    <w:right w:val="single" w:sz="8" w:space="0" w:color="000000"/>
                  </w:tcBorders>
                  <w:shd w:val="clear" w:color="auto" w:fill="F2F2F2"/>
                  <w:noWrap/>
                  <w:vAlign w:val="bottom"/>
                  <w:hideMark/>
                </w:tcPr>
                <w:p w:rsidR="00473F5D" w:rsidRPr="00B60391" w:rsidRDefault="00473F5D" w:rsidP="00473F5D">
                  <w:pPr>
                    <w:jc w:val="right"/>
                    <w:rPr>
                      <w:b/>
                      <w:bCs/>
                      <w:color w:val="000000"/>
                      <w:lang w:eastAsia="sk-SK"/>
                    </w:rPr>
                  </w:pPr>
                  <w:r w:rsidRPr="00B60391">
                    <w:rPr>
                      <w:b/>
                      <w:bCs/>
                      <w:color w:val="000000"/>
                      <w:lang w:eastAsia="sk-SK"/>
                    </w:rPr>
                    <w:t>20</w:t>
                  </w:r>
                </w:p>
              </w:tc>
            </w:tr>
            <w:tr w:rsidR="00473F5D" w:rsidRPr="00B60391" w:rsidTr="00473F5D">
              <w:trPr>
                <w:trHeight w:val="499"/>
              </w:trPr>
              <w:tc>
                <w:tcPr>
                  <w:tcW w:w="4060" w:type="dxa"/>
                  <w:gridSpan w:val="2"/>
                  <w:tcBorders>
                    <w:top w:val="single" w:sz="4" w:space="0" w:color="auto"/>
                    <w:left w:val="single" w:sz="8" w:space="0" w:color="auto"/>
                    <w:bottom w:val="single" w:sz="8" w:space="0" w:color="auto"/>
                    <w:right w:val="nil"/>
                  </w:tcBorders>
                  <w:shd w:val="clear" w:color="auto" w:fill="D9D9D9"/>
                  <w:hideMark/>
                </w:tcPr>
                <w:p w:rsidR="00473F5D" w:rsidRPr="00B60391" w:rsidRDefault="00473F5D" w:rsidP="00473F5D">
                  <w:pPr>
                    <w:rPr>
                      <w:b/>
                      <w:bCs/>
                      <w:color w:val="000000"/>
                      <w:lang w:eastAsia="sk-SK"/>
                    </w:rPr>
                  </w:pPr>
                  <w:r w:rsidRPr="00B60391">
                    <w:rPr>
                      <w:b/>
                      <w:bCs/>
                      <w:color w:val="000000"/>
                      <w:lang w:eastAsia="sk-SK"/>
                    </w:rPr>
                    <w:t>Spolu: povinná časť+ voliteľné hodiny</w:t>
                  </w:r>
                </w:p>
              </w:tc>
              <w:tc>
                <w:tcPr>
                  <w:tcW w:w="600" w:type="dxa"/>
                  <w:tcBorders>
                    <w:top w:val="single" w:sz="4" w:space="0" w:color="auto"/>
                    <w:left w:val="nil"/>
                    <w:bottom w:val="single" w:sz="8" w:space="0" w:color="auto"/>
                    <w:right w:val="nil"/>
                  </w:tcBorders>
                  <w:shd w:val="clear" w:color="auto" w:fill="D9D9D9"/>
                  <w:vAlign w:val="bottom"/>
                  <w:hideMark/>
                </w:tcPr>
                <w:p w:rsidR="00473F5D" w:rsidRPr="00B60391" w:rsidRDefault="00473F5D" w:rsidP="00473F5D">
                  <w:pPr>
                    <w:rPr>
                      <w:color w:val="000000"/>
                      <w:lang w:eastAsia="sk-SK"/>
                    </w:rPr>
                  </w:pPr>
                  <w:r w:rsidRPr="00B60391">
                    <w:rPr>
                      <w:color w:val="000000"/>
                      <w:lang w:eastAsia="sk-SK"/>
                    </w:rPr>
                    <w:t> </w:t>
                  </w:r>
                </w:p>
              </w:tc>
              <w:tc>
                <w:tcPr>
                  <w:tcW w:w="640" w:type="dxa"/>
                  <w:tcBorders>
                    <w:top w:val="single" w:sz="4" w:space="0" w:color="auto"/>
                    <w:left w:val="nil"/>
                    <w:bottom w:val="single" w:sz="8" w:space="0" w:color="auto"/>
                    <w:right w:val="nil"/>
                  </w:tcBorders>
                  <w:shd w:val="clear" w:color="auto" w:fill="D9D9D9"/>
                  <w:noWrap/>
                  <w:vAlign w:val="bottom"/>
                  <w:hideMark/>
                </w:tcPr>
                <w:p w:rsidR="00473F5D" w:rsidRPr="00B60391" w:rsidRDefault="00473F5D" w:rsidP="00473F5D">
                  <w:pPr>
                    <w:rPr>
                      <w:color w:val="000000"/>
                      <w:lang w:eastAsia="sk-SK"/>
                    </w:rPr>
                  </w:pPr>
                  <w:r w:rsidRPr="00B60391">
                    <w:rPr>
                      <w:color w:val="000000"/>
                      <w:lang w:eastAsia="sk-SK"/>
                    </w:rPr>
                    <w:t> </w:t>
                  </w:r>
                </w:p>
              </w:tc>
              <w:tc>
                <w:tcPr>
                  <w:tcW w:w="460" w:type="dxa"/>
                  <w:tcBorders>
                    <w:top w:val="single" w:sz="4" w:space="0" w:color="auto"/>
                    <w:left w:val="nil"/>
                    <w:bottom w:val="single" w:sz="8" w:space="0" w:color="auto"/>
                    <w:right w:val="nil"/>
                  </w:tcBorders>
                  <w:shd w:val="clear" w:color="auto" w:fill="D9D9D9"/>
                  <w:noWrap/>
                  <w:vAlign w:val="bottom"/>
                  <w:hideMark/>
                </w:tcPr>
                <w:p w:rsidR="00473F5D" w:rsidRPr="00B60391" w:rsidRDefault="00473F5D" w:rsidP="00473F5D">
                  <w:pPr>
                    <w:rPr>
                      <w:color w:val="000000"/>
                      <w:lang w:eastAsia="sk-SK"/>
                    </w:rPr>
                  </w:pPr>
                  <w:r w:rsidRPr="00B60391">
                    <w:rPr>
                      <w:color w:val="000000"/>
                      <w:lang w:eastAsia="sk-SK"/>
                    </w:rPr>
                    <w:t> </w:t>
                  </w:r>
                </w:p>
              </w:tc>
              <w:tc>
                <w:tcPr>
                  <w:tcW w:w="560" w:type="dxa"/>
                  <w:tcBorders>
                    <w:top w:val="single" w:sz="4" w:space="0" w:color="auto"/>
                    <w:left w:val="nil"/>
                    <w:bottom w:val="single" w:sz="8" w:space="0" w:color="auto"/>
                    <w:right w:val="nil"/>
                  </w:tcBorders>
                  <w:shd w:val="clear" w:color="auto" w:fill="D9D9D9"/>
                  <w:noWrap/>
                  <w:vAlign w:val="bottom"/>
                  <w:hideMark/>
                </w:tcPr>
                <w:p w:rsidR="00473F5D" w:rsidRPr="00B60391" w:rsidRDefault="00473F5D" w:rsidP="00473F5D">
                  <w:pPr>
                    <w:rPr>
                      <w:color w:val="000000"/>
                      <w:lang w:eastAsia="sk-SK"/>
                    </w:rPr>
                  </w:pPr>
                  <w:r w:rsidRPr="00B60391">
                    <w:rPr>
                      <w:color w:val="000000"/>
                      <w:lang w:eastAsia="sk-SK"/>
                    </w:rPr>
                    <w:t> </w:t>
                  </w:r>
                </w:p>
              </w:tc>
              <w:tc>
                <w:tcPr>
                  <w:tcW w:w="2020" w:type="dxa"/>
                  <w:gridSpan w:val="2"/>
                  <w:tcBorders>
                    <w:top w:val="single" w:sz="4" w:space="0" w:color="auto"/>
                    <w:left w:val="single" w:sz="8" w:space="0" w:color="auto"/>
                    <w:bottom w:val="single" w:sz="8" w:space="0" w:color="auto"/>
                    <w:right w:val="single" w:sz="8" w:space="0" w:color="000000"/>
                  </w:tcBorders>
                  <w:shd w:val="clear" w:color="auto" w:fill="D9D9D9"/>
                  <w:noWrap/>
                  <w:vAlign w:val="bottom"/>
                  <w:hideMark/>
                </w:tcPr>
                <w:p w:rsidR="00473F5D" w:rsidRPr="00B60391" w:rsidRDefault="00473F5D" w:rsidP="00473F5D">
                  <w:pPr>
                    <w:jc w:val="right"/>
                    <w:rPr>
                      <w:b/>
                      <w:bCs/>
                      <w:color w:val="000000"/>
                      <w:lang w:eastAsia="sk-SK"/>
                    </w:rPr>
                  </w:pPr>
                  <w:r w:rsidRPr="00B60391">
                    <w:rPr>
                      <w:b/>
                      <w:bCs/>
                      <w:color w:val="000000"/>
                      <w:lang w:eastAsia="sk-SK"/>
                    </w:rPr>
                    <w:t>96</w:t>
                  </w:r>
                </w:p>
              </w:tc>
            </w:tr>
          </w:tbl>
          <w:p w:rsidR="00473F5D" w:rsidRPr="00B60391" w:rsidRDefault="00473F5D" w:rsidP="00473F5D">
            <w:pPr>
              <w:spacing w:before="100" w:beforeAutospacing="1" w:after="100" w:afterAutospacing="1"/>
              <w:rPr>
                <w:color w:val="000000"/>
                <w:lang w:eastAsia="sk-SK"/>
              </w:rPr>
            </w:pPr>
          </w:p>
        </w:tc>
      </w:tr>
      <w:tr w:rsidR="00473F5D" w:rsidRPr="00B60391" w:rsidTr="00B635C5">
        <w:trPr>
          <w:trHeight w:val="15"/>
          <w:tblCellSpacing w:w="0" w:type="dxa"/>
        </w:trPr>
        <w:tc>
          <w:tcPr>
            <w:tcW w:w="5000" w:type="pct"/>
            <w:vAlign w:val="center"/>
            <w:hideMark/>
          </w:tcPr>
          <w:p w:rsidR="00473F5D" w:rsidRPr="00B60391" w:rsidRDefault="00473F5D" w:rsidP="00473F5D">
            <w:pPr>
              <w:spacing w:line="276" w:lineRule="auto"/>
              <w:rPr>
                <w:lang w:eastAsia="en-US"/>
              </w:rPr>
            </w:pPr>
          </w:p>
          <w:tbl>
            <w:tblPr>
              <w:tblW w:w="18644" w:type="dxa"/>
              <w:tblLayout w:type="fixed"/>
              <w:tblCellMar>
                <w:left w:w="0" w:type="dxa"/>
                <w:right w:w="0" w:type="dxa"/>
              </w:tblCellMar>
              <w:tblLook w:val="04A0" w:firstRow="1" w:lastRow="0" w:firstColumn="1" w:lastColumn="0" w:noHBand="0" w:noVBand="1"/>
            </w:tblPr>
            <w:tblGrid>
              <w:gridCol w:w="8505"/>
              <w:gridCol w:w="1937"/>
              <w:gridCol w:w="277"/>
              <w:gridCol w:w="277"/>
              <w:gridCol w:w="277"/>
              <w:gridCol w:w="277"/>
              <w:gridCol w:w="1354"/>
              <w:gridCol w:w="1000"/>
              <w:gridCol w:w="277"/>
              <w:gridCol w:w="344"/>
              <w:gridCol w:w="344"/>
              <w:gridCol w:w="344"/>
              <w:gridCol w:w="349"/>
              <w:gridCol w:w="861"/>
              <w:gridCol w:w="2221"/>
            </w:tblGrid>
            <w:tr w:rsidR="00473F5D" w:rsidRPr="00B60391" w:rsidTr="00473F5D">
              <w:trPr>
                <w:trHeight w:val="375"/>
              </w:trPr>
              <w:tc>
                <w:tcPr>
                  <w:tcW w:w="12904" w:type="dxa"/>
                  <w:gridSpan w:val="7"/>
                  <w:vAlign w:val="center"/>
                </w:tcPr>
                <w:p w:rsidR="00473F5D" w:rsidRPr="00B60391" w:rsidRDefault="00473F5D" w:rsidP="00473F5D">
                  <w:pPr>
                    <w:rPr>
                      <w:b/>
                      <w:color w:val="000000"/>
                      <w:u w:val="single"/>
                      <w:lang w:eastAsia="sk-SK"/>
                    </w:rPr>
                  </w:pPr>
                </w:p>
              </w:tc>
              <w:tc>
                <w:tcPr>
                  <w:tcW w:w="1000" w:type="dxa"/>
                  <w:vAlign w:val="center"/>
                </w:tcPr>
                <w:p w:rsidR="00473F5D" w:rsidRPr="00B60391" w:rsidRDefault="00473F5D" w:rsidP="00473F5D">
                  <w:pPr>
                    <w:rPr>
                      <w:color w:val="000000"/>
                      <w:lang w:eastAsia="sk-SK"/>
                    </w:rPr>
                  </w:pPr>
                </w:p>
              </w:tc>
              <w:tc>
                <w:tcPr>
                  <w:tcW w:w="277" w:type="dxa"/>
                  <w:vAlign w:val="center"/>
                </w:tcPr>
                <w:p w:rsidR="00473F5D" w:rsidRPr="00B60391" w:rsidRDefault="00473F5D" w:rsidP="00473F5D">
                  <w:pPr>
                    <w:rPr>
                      <w:color w:val="000000"/>
                      <w:lang w:eastAsia="sk-SK"/>
                    </w:rPr>
                  </w:pPr>
                </w:p>
              </w:tc>
              <w:tc>
                <w:tcPr>
                  <w:tcW w:w="344" w:type="dxa"/>
                  <w:vAlign w:val="center"/>
                </w:tcPr>
                <w:p w:rsidR="00473F5D" w:rsidRPr="00B60391" w:rsidRDefault="00473F5D" w:rsidP="00473F5D">
                  <w:pPr>
                    <w:rPr>
                      <w:color w:val="000000"/>
                      <w:lang w:eastAsia="sk-SK"/>
                    </w:rPr>
                  </w:pPr>
                </w:p>
              </w:tc>
              <w:tc>
                <w:tcPr>
                  <w:tcW w:w="344" w:type="dxa"/>
                  <w:vAlign w:val="center"/>
                </w:tcPr>
                <w:p w:rsidR="00473F5D" w:rsidRPr="00B60391" w:rsidRDefault="00473F5D" w:rsidP="00473F5D">
                  <w:pPr>
                    <w:rPr>
                      <w:color w:val="000000"/>
                      <w:lang w:eastAsia="sk-SK"/>
                    </w:rPr>
                  </w:pPr>
                </w:p>
              </w:tc>
              <w:tc>
                <w:tcPr>
                  <w:tcW w:w="344" w:type="dxa"/>
                  <w:vAlign w:val="center"/>
                </w:tcPr>
                <w:p w:rsidR="00473F5D" w:rsidRPr="00B60391" w:rsidRDefault="00473F5D" w:rsidP="00473F5D">
                  <w:pPr>
                    <w:rPr>
                      <w:color w:val="000000"/>
                      <w:lang w:eastAsia="sk-SK"/>
                    </w:rPr>
                  </w:pPr>
                </w:p>
              </w:tc>
              <w:tc>
                <w:tcPr>
                  <w:tcW w:w="349" w:type="dxa"/>
                  <w:vAlign w:val="center"/>
                </w:tcPr>
                <w:p w:rsidR="00473F5D" w:rsidRPr="00B60391" w:rsidRDefault="00473F5D" w:rsidP="00473F5D">
                  <w:pPr>
                    <w:rPr>
                      <w:color w:val="000000"/>
                      <w:lang w:eastAsia="sk-SK"/>
                    </w:rPr>
                  </w:pPr>
                </w:p>
              </w:tc>
              <w:tc>
                <w:tcPr>
                  <w:tcW w:w="861" w:type="dxa"/>
                  <w:vAlign w:val="center"/>
                </w:tcPr>
                <w:p w:rsidR="00473F5D" w:rsidRPr="00B60391" w:rsidRDefault="00473F5D" w:rsidP="00473F5D">
                  <w:pPr>
                    <w:rPr>
                      <w:color w:val="000000"/>
                      <w:lang w:eastAsia="sk-SK"/>
                    </w:rPr>
                  </w:pPr>
                </w:p>
              </w:tc>
              <w:tc>
                <w:tcPr>
                  <w:tcW w:w="2221" w:type="dxa"/>
                  <w:vAlign w:val="center"/>
                </w:tcPr>
                <w:p w:rsidR="00473F5D" w:rsidRPr="00B60391" w:rsidRDefault="00473F5D" w:rsidP="00473F5D">
                  <w:pPr>
                    <w:rPr>
                      <w:color w:val="000000"/>
                      <w:lang w:eastAsia="sk-SK"/>
                    </w:rPr>
                  </w:pPr>
                </w:p>
              </w:tc>
            </w:tr>
            <w:tr w:rsidR="00473F5D" w:rsidRPr="00B60391" w:rsidTr="00473F5D">
              <w:trPr>
                <w:trHeight w:val="341"/>
              </w:trPr>
              <w:tc>
                <w:tcPr>
                  <w:tcW w:w="8505" w:type="dxa"/>
                  <w:vAlign w:val="center"/>
                </w:tcPr>
                <w:p w:rsidR="00473F5D" w:rsidRPr="00B60391" w:rsidRDefault="00473F5D" w:rsidP="00473F5D">
                  <w:pPr>
                    <w:rPr>
                      <w:color w:val="000000"/>
                      <w:lang w:eastAsia="sk-SK"/>
                    </w:rPr>
                  </w:pPr>
                </w:p>
              </w:tc>
              <w:tc>
                <w:tcPr>
                  <w:tcW w:w="1937" w:type="dxa"/>
                  <w:vAlign w:val="center"/>
                </w:tcPr>
                <w:p w:rsidR="00473F5D" w:rsidRPr="00B60391" w:rsidRDefault="00473F5D" w:rsidP="00473F5D">
                  <w:pPr>
                    <w:rPr>
                      <w:color w:val="000000"/>
                      <w:lang w:eastAsia="sk-SK"/>
                    </w:rPr>
                  </w:pPr>
                </w:p>
              </w:tc>
              <w:tc>
                <w:tcPr>
                  <w:tcW w:w="277" w:type="dxa"/>
                  <w:vAlign w:val="center"/>
                </w:tcPr>
                <w:p w:rsidR="00473F5D" w:rsidRPr="00B60391" w:rsidRDefault="00473F5D" w:rsidP="00473F5D">
                  <w:pPr>
                    <w:rPr>
                      <w:color w:val="000000"/>
                      <w:lang w:eastAsia="sk-SK"/>
                    </w:rPr>
                  </w:pPr>
                </w:p>
              </w:tc>
              <w:tc>
                <w:tcPr>
                  <w:tcW w:w="277" w:type="dxa"/>
                  <w:vAlign w:val="center"/>
                </w:tcPr>
                <w:p w:rsidR="00473F5D" w:rsidRPr="00B60391" w:rsidRDefault="00473F5D" w:rsidP="00473F5D">
                  <w:pPr>
                    <w:rPr>
                      <w:color w:val="000000"/>
                      <w:lang w:eastAsia="sk-SK"/>
                    </w:rPr>
                  </w:pPr>
                </w:p>
              </w:tc>
              <w:tc>
                <w:tcPr>
                  <w:tcW w:w="277" w:type="dxa"/>
                  <w:vAlign w:val="center"/>
                </w:tcPr>
                <w:p w:rsidR="00473F5D" w:rsidRPr="00B60391" w:rsidRDefault="00473F5D" w:rsidP="00473F5D">
                  <w:pPr>
                    <w:rPr>
                      <w:color w:val="000000"/>
                      <w:lang w:eastAsia="sk-SK"/>
                    </w:rPr>
                  </w:pPr>
                </w:p>
              </w:tc>
              <w:tc>
                <w:tcPr>
                  <w:tcW w:w="277" w:type="dxa"/>
                  <w:vAlign w:val="center"/>
                </w:tcPr>
                <w:p w:rsidR="00473F5D" w:rsidRPr="00B60391" w:rsidRDefault="00473F5D" w:rsidP="00473F5D">
                  <w:pPr>
                    <w:rPr>
                      <w:color w:val="000000"/>
                      <w:lang w:eastAsia="sk-SK"/>
                    </w:rPr>
                  </w:pPr>
                </w:p>
              </w:tc>
              <w:tc>
                <w:tcPr>
                  <w:tcW w:w="1354" w:type="dxa"/>
                  <w:vAlign w:val="center"/>
                </w:tcPr>
                <w:p w:rsidR="00473F5D" w:rsidRPr="00B60391" w:rsidRDefault="00473F5D" w:rsidP="00473F5D">
                  <w:pPr>
                    <w:rPr>
                      <w:color w:val="000000"/>
                      <w:lang w:eastAsia="sk-SK"/>
                    </w:rPr>
                  </w:pPr>
                </w:p>
              </w:tc>
              <w:tc>
                <w:tcPr>
                  <w:tcW w:w="1000" w:type="dxa"/>
                  <w:vAlign w:val="center"/>
                </w:tcPr>
                <w:p w:rsidR="00473F5D" w:rsidRPr="00B60391" w:rsidRDefault="00473F5D" w:rsidP="00473F5D">
                  <w:pPr>
                    <w:rPr>
                      <w:color w:val="000000"/>
                      <w:lang w:eastAsia="sk-SK"/>
                    </w:rPr>
                  </w:pPr>
                </w:p>
              </w:tc>
              <w:tc>
                <w:tcPr>
                  <w:tcW w:w="277" w:type="dxa"/>
                  <w:vAlign w:val="center"/>
                </w:tcPr>
                <w:p w:rsidR="00473F5D" w:rsidRPr="00B60391" w:rsidRDefault="00473F5D" w:rsidP="00473F5D">
                  <w:pPr>
                    <w:rPr>
                      <w:color w:val="000000"/>
                      <w:lang w:eastAsia="sk-SK"/>
                    </w:rPr>
                  </w:pPr>
                </w:p>
              </w:tc>
              <w:tc>
                <w:tcPr>
                  <w:tcW w:w="344" w:type="dxa"/>
                  <w:vAlign w:val="center"/>
                </w:tcPr>
                <w:p w:rsidR="00473F5D" w:rsidRPr="00B60391" w:rsidRDefault="00473F5D" w:rsidP="00473F5D">
                  <w:pPr>
                    <w:rPr>
                      <w:color w:val="000000"/>
                      <w:lang w:eastAsia="sk-SK"/>
                    </w:rPr>
                  </w:pPr>
                </w:p>
              </w:tc>
              <w:tc>
                <w:tcPr>
                  <w:tcW w:w="344" w:type="dxa"/>
                  <w:vAlign w:val="center"/>
                </w:tcPr>
                <w:p w:rsidR="00473F5D" w:rsidRPr="00B60391" w:rsidRDefault="00473F5D" w:rsidP="00473F5D">
                  <w:pPr>
                    <w:rPr>
                      <w:color w:val="000000"/>
                      <w:lang w:eastAsia="sk-SK"/>
                    </w:rPr>
                  </w:pPr>
                </w:p>
              </w:tc>
              <w:tc>
                <w:tcPr>
                  <w:tcW w:w="344" w:type="dxa"/>
                  <w:vAlign w:val="center"/>
                </w:tcPr>
                <w:p w:rsidR="00473F5D" w:rsidRPr="00B60391" w:rsidRDefault="00473F5D" w:rsidP="00473F5D">
                  <w:pPr>
                    <w:rPr>
                      <w:color w:val="000000"/>
                      <w:lang w:eastAsia="sk-SK"/>
                    </w:rPr>
                  </w:pPr>
                </w:p>
              </w:tc>
              <w:tc>
                <w:tcPr>
                  <w:tcW w:w="349" w:type="dxa"/>
                  <w:vAlign w:val="center"/>
                </w:tcPr>
                <w:p w:rsidR="00473F5D" w:rsidRPr="00B60391" w:rsidRDefault="00473F5D" w:rsidP="00473F5D">
                  <w:pPr>
                    <w:rPr>
                      <w:color w:val="000000"/>
                      <w:lang w:eastAsia="sk-SK"/>
                    </w:rPr>
                  </w:pPr>
                </w:p>
              </w:tc>
              <w:tc>
                <w:tcPr>
                  <w:tcW w:w="861" w:type="dxa"/>
                  <w:vAlign w:val="center"/>
                </w:tcPr>
                <w:p w:rsidR="00473F5D" w:rsidRPr="00B60391" w:rsidRDefault="00473F5D" w:rsidP="00473F5D">
                  <w:pPr>
                    <w:rPr>
                      <w:color w:val="000000"/>
                      <w:lang w:eastAsia="sk-SK"/>
                    </w:rPr>
                  </w:pPr>
                </w:p>
              </w:tc>
              <w:tc>
                <w:tcPr>
                  <w:tcW w:w="2221" w:type="dxa"/>
                  <w:vAlign w:val="center"/>
                </w:tcPr>
                <w:p w:rsidR="00473F5D" w:rsidRPr="00B60391" w:rsidRDefault="00473F5D" w:rsidP="00473F5D">
                  <w:pPr>
                    <w:rPr>
                      <w:color w:val="000000"/>
                      <w:lang w:eastAsia="sk-SK"/>
                    </w:rPr>
                  </w:pPr>
                </w:p>
              </w:tc>
            </w:tr>
            <w:tr w:rsidR="00473F5D" w:rsidRPr="00B60391" w:rsidTr="00473F5D">
              <w:trPr>
                <w:trHeight w:val="80"/>
              </w:trPr>
              <w:tc>
                <w:tcPr>
                  <w:tcW w:w="8505" w:type="dxa"/>
                  <w:vAlign w:val="center"/>
                </w:tcPr>
                <w:p w:rsidR="00473F5D" w:rsidRPr="00B60391" w:rsidRDefault="00473F5D" w:rsidP="00473F5D">
                  <w:pPr>
                    <w:rPr>
                      <w:color w:val="000000"/>
                      <w:u w:val="single"/>
                      <w:lang w:eastAsia="sk-SK"/>
                    </w:rPr>
                  </w:pPr>
                </w:p>
              </w:tc>
              <w:tc>
                <w:tcPr>
                  <w:tcW w:w="1937" w:type="dxa"/>
                  <w:vAlign w:val="center"/>
                </w:tcPr>
                <w:p w:rsidR="00473F5D" w:rsidRPr="00B60391" w:rsidRDefault="00473F5D" w:rsidP="00473F5D">
                  <w:pPr>
                    <w:rPr>
                      <w:color w:val="000000"/>
                      <w:lang w:eastAsia="sk-SK"/>
                    </w:rPr>
                  </w:pPr>
                </w:p>
              </w:tc>
              <w:tc>
                <w:tcPr>
                  <w:tcW w:w="277" w:type="dxa"/>
                  <w:vAlign w:val="center"/>
                </w:tcPr>
                <w:p w:rsidR="00473F5D" w:rsidRPr="00B60391" w:rsidRDefault="00473F5D" w:rsidP="00473F5D">
                  <w:pPr>
                    <w:rPr>
                      <w:color w:val="000000"/>
                      <w:lang w:eastAsia="sk-SK"/>
                    </w:rPr>
                  </w:pPr>
                </w:p>
              </w:tc>
              <w:tc>
                <w:tcPr>
                  <w:tcW w:w="277" w:type="dxa"/>
                  <w:vAlign w:val="center"/>
                </w:tcPr>
                <w:p w:rsidR="00473F5D" w:rsidRPr="00B60391" w:rsidRDefault="00473F5D" w:rsidP="00473F5D">
                  <w:pPr>
                    <w:rPr>
                      <w:color w:val="000000"/>
                      <w:lang w:eastAsia="sk-SK"/>
                    </w:rPr>
                  </w:pPr>
                </w:p>
              </w:tc>
              <w:tc>
                <w:tcPr>
                  <w:tcW w:w="277" w:type="dxa"/>
                  <w:vAlign w:val="center"/>
                </w:tcPr>
                <w:p w:rsidR="00473F5D" w:rsidRPr="00B60391" w:rsidRDefault="00473F5D" w:rsidP="00473F5D">
                  <w:pPr>
                    <w:rPr>
                      <w:color w:val="000000"/>
                      <w:lang w:eastAsia="sk-SK"/>
                    </w:rPr>
                  </w:pPr>
                </w:p>
              </w:tc>
              <w:tc>
                <w:tcPr>
                  <w:tcW w:w="277" w:type="dxa"/>
                  <w:vAlign w:val="center"/>
                </w:tcPr>
                <w:p w:rsidR="00473F5D" w:rsidRPr="00B60391" w:rsidRDefault="00473F5D" w:rsidP="00473F5D">
                  <w:pPr>
                    <w:rPr>
                      <w:color w:val="000000"/>
                      <w:lang w:eastAsia="sk-SK"/>
                    </w:rPr>
                  </w:pPr>
                </w:p>
              </w:tc>
              <w:tc>
                <w:tcPr>
                  <w:tcW w:w="1354" w:type="dxa"/>
                  <w:vAlign w:val="center"/>
                </w:tcPr>
                <w:p w:rsidR="00473F5D" w:rsidRPr="00B60391" w:rsidRDefault="00473F5D" w:rsidP="00473F5D">
                  <w:pPr>
                    <w:rPr>
                      <w:color w:val="000000"/>
                      <w:lang w:eastAsia="sk-SK"/>
                    </w:rPr>
                  </w:pPr>
                </w:p>
              </w:tc>
              <w:tc>
                <w:tcPr>
                  <w:tcW w:w="1000" w:type="dxa"/>
                  <w:vAlign w:val="center"/>
                </w:tcPr>
                <w:p w:rsidR="00473F5D" w:rsidRPr="00B60391" w:rsidRDefault="00473F5D" w:rsidP="00473F5D">
                  <w:pPr>
                    <w:rPr>
                      <w:color w:val="000000"/>
                      <w:lang w:eastAsia="sk-SK"/>
                    </w:rPr>
                  </w:pPr>
                </w:p>
              </w:tc>
              <w:tc>
                <w:tcPr>
                  <w:tcW w:w="277" w:type="dxa"/>
                  <w:vAlign w:val="center"/>
                </w:tcPr>
                <w:p w:rsidR="00473F5D" w:rsidRPr="00B60391" w:rsidRDefault="00473F5D" w:rsidP="00473F5D">
                  <w:pPr>
                    <w:rPr>
                      <w:color w:val="000000"/>
                      <w:lang w:eastAsia="sk-SK"/>
                    </w:rPr>
                  </w:pPr>
                </w:p>
              </w:tc>
              <w:tc>
                <w:tcPr>
                  <w:tcW w:w="344" w:type="dxa"/>
                  <w:vAlign w:val="center"/>
                </w:tcPr>
                <w:p w:rsidR="00473F5D" w:rsidRPr="00B60391" w:rsidRDefault="00473F5D" w:rsidP="00473F5D">
                  <w:pPr>
                    <w:rPr>
                      <w:color w:val="000000"/>
                      <w:lang w:eastAsia="sk-SK"/>
                    </w:rPr>
                  </w:pPr>
                </w:p>
              </w:tc>
              <w:tc>
                <w:tcPr>
                  <w:tcW w:w="344" w:type="dxa"/>
                  <w:vAlign w:val="center"/>
                </w:tcPr>
                <w:p w:rsidR="00473F5D" w:rsidRPr="00B60391" w:rsidRDefault="00473F5D" w:rsidP="00473F5D">
                  <w:pPr>
                    <w:rPr>
                      <w:color w:val="000000"/>
                      <w:lang w:eastAsia="sk-SK"/>
                    </w:rPr>
                  </w:pPr>
                </w:p>
              </w:tc>
              <w:tc>
                <w:tcPr>
                  <w:tcW w:w="344" w:type="dxa"/>
                  <w:vAlign w:val="center"/>
                </w:tcPr>
                <w:p w:rsidR="00473F5D" w:rsidRPr="00B60391" w:rsidRDefault="00473F5D" w:rsidP="00473F5D">
                  <w:pPr>
                    <w:rPr>
                      <w:color w:val="000000"/>
                      <w:lang w:eastAsia="sk-SK"/>
                    </w:rPr>
                  </w:pPr>
                </w:p>
              </w:tc>
              <w:tc>
                <w:tcPr>
                  <w:tcW w:w="349" w:type="dxa"/>
                  <w:vAlign w:val="center"/>
                </w:tcPr>
                <w:p w:rsidR="00473F5D" w:rsidRPr="00B60391" w:rsidRDefault="00473F5D" w:rsidP="00473F5D">
                  <w:pPr>
                    <w:rPr>
                      <w:color w:val="000000"/>
                      <w:lang w:eastAsia="sk-SK"/>
                    </w:rPr>
                  </w:pPr>
                </w:p>
              </w:tc>
              <w:tc>
                <w:tcPr>
                  <w:tcW w:w="861" w:type="dxa"/>
                  <w:vAlign w:val="center"/>
                </w:tcPr>
                <w:p w:rsidR="00473F5D" w:rsidRPr="00B60391" w:rsidRDefault="00473F5D" w:rsidP="00473F5D">
                  <w:pPr>
                    <w:rPr>
                      <w:color w:val="000000"/>
                      <w:lang w:eastAsia="sk-SK"/>
                    </w:rPr>
                  </w:pPr>
                </w:p>
              </w:tc>
              <w:tc>
                <w:tcPr>
                  <w:tcW w:w="2221" w:type="dxa"/>
                  <w:vAlign w:val="center"/>
                </w:tcPr>
                <w:p w:rsidR="00473F5D" w:rsidRPr="00B60391" w:rsidRDefault="00473F5D" w:rsidP="00473F5D">
                  <w:pPr>
                    <w:rPr>
                      <w:color w:val="000000"/>
                      <w:lang w:eastAsia="sk-SK"/>
                    </w:rPr>
                  </w:pPr>
                </w:p>
              </w:tc>
            </w:tr>
            <w:tr w:rsidR="00473F5D" w:rsidRPr="00B60391" w:rsidTr="00473F5D">
              <w:trPr>
                <w:trHeight w:val="375"/>
              </w:trPr>
              <w:tc>
                <w:tcPr>
                  <w:tcW w:w="8505" w:type="dxa"/>
                  <w:vAlign w:val="center"/>
                </w:tcPr>
                <w:p w:rsidR="00473F5D" w:rsidRPr="00B60391" w:rsidRDefault="00B60391" w:rsidP="00473F5D">
                  <w:pPr>
                    <w:jc w:val="center"/>
                    <w:rPr>
                      <w:b/>
                      <w:color w:val="000000"/>
                      <w:u w:val="single"/>
                      <w:lang w:eastAsia="sk-SK"/>
                    </w:rPr>
                  </w:pPr>
                  <w:r>
                    <w:rPr>
                      <w:b/>
                      <w:color w:val="000000"/>
                      <w:u w:val="single"/>
                      <w:lang w:eastAsia="sk-SK"/>
                    </w:rPr>
                    <w:t>Poznámky</w:t>
                  </w:r>
                  <w:r w:rsidR="00473F5D" w:rsidRPr="00B60391">
                    <w:rPr>
                      <w:b/>
                      <w:color w:val="000000"/>
                      <w:u w:val="single"/>
                      <w:lang w:eastAsia="sk-SK"/>
                    </w:rPr>
                    <w:t xml:space="preserve"> ku  </w:t>
                  </w:r>
                  <w:proofErr w:type="spellStart"/>
                  <w:r w:rsidR="00473F5D" w:rsidRPr="00B60391">
                    <w:rPr>
                      <w:b/>
                      <w:color w:val="000000"/>
                      <w:u w:val="single"/>
                      <w:lang w:eastAsia="sk-SK"/>
                    </w:rPr>
                    <w:t>školskémuvzdelávaciemu</w:t>
                  </w:r>
                  <w:proofErr w:type="spellEnd"/>
                  <w:r w:rsidR="00473F5D" w:rsidRPr="00B60391">
                    <w:rPr>
                      <w:b/>
                      <w:color w:val="000000"/>
                      <w:u w:val="single"/>
                      <w:lang w:eastAsia="sk-SK"/>
                    </w:rPr>
                    <w:t xml:space="preserve">  programu  </w:t>
                  </w:r>
                </w:p>
                <w:p w:rsidR="00473F5D" w:rsidRPr="00B60391" w:rsidRDefault="000C4778" w:rsidP="000C4778">
                  <w:pPr>
                    <w:jc w:val="center"/>
                    <w:rPr>
                      <w:b/>
                      <w:color w:val="000000"/>
                      <w:u w:val="single"/>
                      <w:lang w:eastAsia="sk-SK"/>
                    </w:rPr>
                  </w:pPr>
                  <w:r>
                    <w:rPr>
                      <w:b/>
                      <w:color w:val="000000"/>
                      <w:u w:val="single"/>
                      <w:lang w:eastAsia="sk-SK"/>
                    </w:rPr>
                    <w:t>na školský rok  2016</w:t>
                  </w:r>
                  <w:r w:rsidR="00473F5D" w:rsidRPr="00B60391">
                    <w:rPr>
                      <w:b/>
                      <w:color w:val="000000"/>
                      <w:u w:val="single"/>
                      <w:lang w:eastAsia="sk-SK"/>
                    </w:rPr>
                    <w:t>/ 201</w:t>
                  </w:r>
                  <w:r>
                    <w:rPr>
                      <w:b/>
                      <w:color w:val="000000"/>
                      <w:u w:val="single"/>
                      <w:lang w:eastAsia="sk-SK"/>
                    </w:rPr>
                    <w:t>7</w:t>
                  </w:r>
                  <w:bookmarkStart w:id="0" w:name="_GoBack"/>
                  <w:bookmarkEnd w:id="0"/>
                </w:p>
              </w:tc>
              <w:tc>
                <w:tcPr>
                  <w:tcW w:w="1937" w:type="dxa"/>
                  <w:vAlign w:val="center"/>
                  <w:hideMark/>
                </w:tcPr>
                <w:p w:rsidR="00473F5D" w:rsidRPr="00B60391" w:rsidRDefault="00473F5D" w:rsidP="00473F5D">
                  <w:pPr>
                    <w:rPr>
                      <w:color w:val="000000"/>
                      <w:lang w:eastAsia="sk-SK"/>
                    </w:rPr>
                  </w:pPr>
                  <w:r w:rsidRPr="00B60391">
                    <w:rPr>
                      <w:color w:val="000000"/>
                      <w:lang w:eastAsia="sk-SK"/>
                    </w:rPr>
                    <w:t> </w:t>
                  </w:r>
                </w:p>
              </w:tc>
              <w:tc>
                <w:tcPr>
                  <w:tcW w:w="277" w:type="dxa"/>
                  <w:vAlign w:val="center"/>
                  <w:hideMark/>
                </w:tcPr>
                <w:p w:rsidR="00473F5D" w:rsidRPr="00B60391" w:rsidRDefault="00473F5D" w:rsidP="00473F5D">
                  <w:pPr>
                    <w:rPr>
                      <w:color w:val="000000"/>
                      <w:lang w:eastAsia="sk-SK"/>
                    </w:rPr>
                  </w:pPr>
                  <w:r w:rsidRPr="00B60391">
                    <w:rPr>
                      <w:color w:val="000000"/>
                      <w:lang w:eastAsia="sk-SK"/>
                    </w:rPr>
                    <w:t> </w:t>
                  </w:r>
                </w:p>
              </w:tc>
              <w:tc>
                <w:tcPr>
                  <w:tcW w:w="277" w:type="dxa"/>
                  <w:vAlign w:val="center"/>
                  <w:hideMark/>
                </w:tcPr>
                <w:p w:rsidR="00473F5D" w:rsidRPr="00B60391" w:rsidRDefault="00473F5D" w:rsidP="00473F5D">
                  <w:pPr>
                    <w:rPr>
                      <w:color w:val="000000"/>
                      <w:lang w:eastAsia="sk-SK"/>
                    </w:rPr>
                  </w:pPr>
                  <w:r w:rsidRPr="00B60391">
                    <w:rPr>
                      <w:color w:val="000000"/>
                      <w:lang w:eastAsia="sk-SK"/>
                    </w:rPr>
                    <w:t> </w:t>
                  </w:r>
                </w:p>
              </w:tc>
              <w:tc>
                <w:tcPr>
                  <w:tcW w:w="277" w:type="dxa"/>
                  <w:vAlign w:val="center"/>
                  <w:hideMark/>
                </w:tcPr>
                <w:p w:rsidR="00473F5D" w:rsidRPr="00B60391" w:rsidRDefault="00473F5D" w:rsidP="00473F5D">
                  <w:pPr>
                    <w:rPr>
                      <w:color w:val="000000"/>
                      <w:lang w:eastAsia="sk-SK"/>
                    </w:rPr>
                  </w:pPr>
                  <w:r w:rsidRPr="00B60391">
                    <w:rPr>
                      <w:color w:val="000000"/>
                      <w:lang w:eastAsia="sk-SK"/>
                    </w:rPr>
                    <w:t> </w:t>
                  </w:r>
                </w:p>
              </w:tc>
              <w:tc>
                <w:tcPr>
                  <w:tcW w:w="277" w:type="dxa"/>
                  <w:vAlign w:val="center"/>
                  <w:hideMark/>
                </w:tcPr>
                <w:p w:rsidR="00473F5D" w:rsidRPr="00B60391" w:rsidRDefault="00473F5D" w:rsidP="00473F5D">
                  <w:pPr>
                    <w:rPr>
                      <w:color w:val="000000"/>
                      <w:lang w:eastAsia="sk-SK"/>
                    </w:rPr>
                  </w:pPr>
                  <w:r w:rsidRPr="00B60391">
                    <w:rPr>
                      <w:color w:val="000000"/>
                      <w:lang w:eastAsia="sk-SK"/>
                    </w:rPr>
                    <w:t> </w:t>
                  </w:r>
                </w:p>
              </w:tc>
              <w:tc>
                <w:tcPr>
                  <w:tcW w:w="1354" w:type="dxa"/>
                  <w:vAlign w:val="center"/>
                  <w:hideMark/>
                </w:tcPr>
                <w:p w:rsidR="00473F5D" w:rsidRPr="00B60391" w:rsidRDefault="00473F5D" w:rsidP="00473F5D">
                  <w:pPr>
                    <w:rPr>
                      <w:color w:val="000000"/>
                      <w:lang w:eastAsia="sk-SK"/>
                    </w:rPr>
                  </w:pPr>
                  <w:r w:rsidRPr="00B60391">
                    <w:rPr>
                      <w:color w:val="000000"/>
                      <w:lang w:eastAsia="sk-SK"/>
                    </w:rPr>
                    <w:t> </w:t>
                  </w:r>
                </w:p>
              </w:tc>
              <w:tc>
                <w:tcPr>
                  <w:tcW w:w="1000" w:type="dxa"/>
                  <w:vAlign w:val="center"/>
                  <w:hideMark/>
                </w:tcPr>
                <w:p w:rsidR="00473F5D" w:rsidRPr="00B60391" w:rsidRDefault="00473F5D" w:rsidP="00473F5D">
                  <w:pPr>
                    <w:rPr>
                      <w:color w:val="000000"/>
                      <w:lang w:eastAsia="sk-SK"/>
                    </w:rPr>
                  </w:pPr>
                  <w:r w:rsidRPr="00B60391">
                    <w:rPr>
                      <w:color w:val="000000"/>
                      <w:lang w:eastAsia="sk-SK"/>
                    </w:rPr>
                    <w:t> </w:t>
                  </w:r>
                </w:p>
              </w:tc>
              <w:tc>
                <w:tcPr>
                  <w:tcW w:w="277" w:type="dxa"/>
                  <w:vAlign w:val="center"/>
                  <w:hideMark/>
                </w:tcPr>
                <w:p w:rsidR="00473F5D" w:rsidRPr="00B60391" w:rsidRDefault="00473F5D" w:rsidP="00473F5D">
                  <w:pPr>
                    <w:rPr>
                      <w:color w:val="000000"/>
                      <w:lang w:eastAsia="sk-SK"/>
                    </w:rPr>
                  </w:pPr>
                  <w:r w:rsidRPr="00B60391">
                    <w:rPr>
                      <w:color w:val="000000"/>
                      <w:lang w:eastAsia="sk-SK"/>
                    </w:rPr>
                    <w:t> </w:t>
                  </w:r>
                </w:p>
              </w:tc>
              <w:tc>
                <w:tcPr>
                  <w:tcW w:w="344" w:type="dxa"/>
                  <w:vAlign w:val="center"/>
                  <w:hideMark/>
                </w:tcPr>
                <w:p w:rsidR="00473F5D" w:rsidRPr="00B60391" w:rsidRDefault="00473F5D" w:rsidP="00473F5D">
                  <w:pPr>
                    <w:rPr>
                      <w:color w:val="000000"/>
                      <w:lang w:eastAsia="sk-SK"/>
                    </w:rPr>
                  </w:pPr>
                  <w:r w:rsidRPr="00B60391">
                    <w:rPr>
                      <w:color w:val="000000"/>
                      <w:lang w:eastAsia="sk-SK"/>
                    </w:rPr>
                    <w:t> </w:t>
                  </w:r>
                </w:p>
              </w:tc>
              <w:tc>
                <w:tcPr>
                  <w:tcW w:w="344" w:type="dxa"/>
                  <w:vAlign w:val="center"/>
                  <w:hideMark/>
                </w:tcPr>
                <w:p w:rsidR="00473F5D" w:rsidRPr="00B60391" w:rsidRDefault="00473F5D" w:rsidP="00473F5D">
                  <w:pPr>
                    <w:rPr>
                      <w:color w:val="000000"/>
                      <w:lang w:eastAsia="sk-SK"/>
                    </w:rPr>
                  </w:pPr>
                  <w:r w:rsidRPr="00B60391">
                    <w:rPr>
                      <w:color w:val="000000"/>
                      <w:lang w:eastAsia="sk-SK"/>
                    </w:rPr>
                    <w:t> </w:t>
                  </w:r>
                </w:p>
              </w:tc>
              <w:tc>
                <w:tcPr>
                  <w:tcW w:w="344" w:type="dxa"/>
                  <w:vAlign w:val="center"/>
                  <w:hideMark/>
                </w:tcPr>
                <w:p w:rsidR="00473F5D" w:rsidRPr="00B60391" w:rsidRDefault="00473F5D" w:rsidP="00473F5D">
                  <w:pPr>
                    <w:rPr>
                      <w:color w:val="000000"/>
                      <w:lang w:eastAsia="sk-SK"/>
                    </w:rPr>
                  </w:pPr>
                  <w:r w:rsidRPr="00B60391">
                    <w:rPr>
                      <w:color w:val="000000"/>
                      <w:lang w:eastAsia="sk-SK"/>
                    </w:rPr>
                    <w:t> </w:t>
                  </w:r>
                </w:p>
              </w:tc>
              <w:tc>
                <w:tcPr>
                  <w:tcW w:w="349" w:type="dxa"/>
                  <w:vAlign w:val="center"/>
                  <w:hideMark/>
                </w:tcPr>
                <w:p w:rsidR="00473F5D" w:rsidRPr="00B60391" w:rsidRDefault="00473F5D" w:rsidP="00473F5D">
                  <w:pPr>
                    <w:rPr>
                      <w:color w:val="000000"/>
                      <w:lang w:eastAsia="sk-SK"/>
                    </w:rPr>
                  </w:pPr>
                  <w:r w:rsidRPr="00B60391">
                    <w:rPr>
                      <w:color w:val="000000"/>
                      <w:lang w:eastAsia="sk-SK"/>
                    </w:rPr>
                    <w:t> </w:t>
                  </w:r>
                </w:p>
              </w:tc>
              <w:tc>
                <w:tcPr>
                  <w:tcW w:w="861" w:type="dxa"/>
                  <w:vAlign w:val="center"/>
                  <w:hideMark/>
                </w:tcPr>
                <w:p w:rsidR="00473F5D" w:rsidRPr="00B60391" w:rsidRDefault="00473F5D" w:rsidP="00473F5D">
                  <w:pPr>
                    <w:rPr>
                      <w:color w:val="000000"/>
                      <w:lang w:eastAsia="sk-SK"/>
                    </w:rPr>
                  </w:pPr>
                  <w:r w:rsidRPr="00B60391">
                    <w:rPr>
                      <w:color w:val="000000"/>
                      <w:lang w:eastAsia="sk-SK"/>
                    </w:rPr>
                    <w:t> </w:t>
                  </w:r>
                </w:p>
              </w:tc>
              <w:tc>
                <w:tcPr>
                  <w:tcW w:w="2221" w:type="dxa"/>
                  <w:vAlign w:val="center"/>
                  <w:hideMark/>
                </w:tcPr>
                <w:p w:rsidR="00473F5D" w:rsidRPr="00B60391" w:rsidRDefault="00473F5D" w:rsidP="00473F5D">
                  <w:pPr>
                    <w:rPr>
                      <w:color w:val="000000"/>
                      <w:lang w:eastAsia="sk-SK"/>
                    </w:rPr>
                  </w:pPr>
                  <w:r w:rsidRPr="00B60391">
                    <w:rPr>
                      <w:color w:val="000000"/>
                      <w:lang w:eastAsia="sk-SK"/>
                    </w:rPr>
                    <w:t> </w:t>
                  </w:r>
                </w:p>
              </w:tc>
            </w:tr>
            <w:tr w:rsidR="00473F5D" w:rsidRPr="00B60391" w:rsidTr="00473F5D">
              <w:trPr>
                <w:trHeight w:val="375"/>
              </w:trPr>
              <w:tc>
                <w:tcPr>
                  <w:tcW w:w="8505" w:type="dxa"/>
                  <w:vAlign w:val="center"/>
                  <w:hideMark/>
                </w:tcPr>
                <w:p w:rsidR="00473F5D" w:rsidRPr="00B60391" w:rsidRDefault="00473F5D" w:rsidP="00473F5D">
                  <w:pPr>
                    <w:ind w:left="119" w:right="83"/>
                    <w:jc w:val="both"/>
                    <w:rPr>
                      <w:color w:val="000000"/>
                      <w:lang w:eastAsia="sk-SK"/>
                    </w:rPr>
                  </w:pPr>
                  <w:r w:rsidRPr="00B60391">
                    <w:rPr>
                      <w:spacing w:val="-1"/>
                    </w:rPr>
                    <w:t>R</w:t>
                  </w:r>
                  <w:r w:rsidRPr="00B60391">
                    <w:t>o</w:t>
                  </w:r>
                  <w:r w:rsidRPr="00B60391">
                    <w:rPr>
                      <w:spacing w:val="-2"/>
                    </w:rPr>
                    <w:t>z</w:t>
                  </w:r>
                  <w:r w:rsidRPr="00B60391">
                    <w:t>de</w:t>
                  </w:r>
                  <w:r w:rsidRPr="00B60391">
                    <w:rPr>
                      <w:spacing w:val="1"/>
                    </w:rPr>
                    <w:t>l</w:t>
                  </w:r>
                  <w:r w:rsidRPr="00B60391">
                    <w:t>en</w:t>
                  </w:r>
                  <w:r w:rsidRPr="00B60391">
                    <w:rPr>
                      <w:spacing w:val="-1"/>
                    </w:rPr>
                    <w:t>i</w:t>
                  </w:r>
                  <w:r w:rsidRPr="00B60391">
                    <w:t>e</w:t>
                  </w:r>
                  <w:r w:rsidRPr="00B60391">
                    <w:rPr>
                      <w:spacing w:val="22"/>
                    </w:rPr>
                    <w:t xml:space="preserve"> </w:t>
                  </w:r>
                  <w:r w:rsidRPr="00B60391">
                    <w:rPr>
                      <w:spacing w:val="1"/>
                    </w:rPr>
                    <w:t>t</w:t>
                  </w:r>
                  <w:r w:rsidRPr="00B60391">
                    <w:rPr>
                      <w:spacing w:val="-2"/>
                    </w:rPr>
                    <w:t>r</w:t>
                  </w:r>
                  <w:r w:rsidRPr="00B60391">
                    <w:rPr>
                      <w:spacing w:val="1"/>
                    </w:rPr>
                    <w:t>i</w:t>
                  </w:r>
                  <w:r w:rsidRPr="00B60391">
                    <w:t>ed</w:t>
                  </w:r>
                  <w:r w:rsidRPr="00B60391">
                    <w:rPr>
                      <w:spacing w:val="22"/>
                    </w:rPr>
                    <w:t xml:space="preserve"> </w:t>
                  </w:r>
                  <w:r w:rsidRPr="00B60391">
                    <w:t>na</w:t>
                  </w:r>
                  <w:r w:rsidRPr="00B60391">
                    <w:rPr>
                      <w:spacing w:val="22"/>
                    </w:rPr>
                    <w:t xml:space="preserve"> </w:t>
                  </w:r>
                  <w:r w:rsidRPr="00B60391">
                    <w:t>s</w:t>
                  </w:r>
                  <w:r w:rsidRPr="00B60391">
                    <w:rPr>
                      <w:spacing w:val="-2"/>
                    </w:rPr>
                    <w:t>k</w:t>
                  </w:r>
                  <w:r w:rsidRPr="00B60391">
                    <w:t>up</w:t>
                  </w:r>
                  <w:r w:rsidRPr="00B60391">
                    <w:rPr>
                      <w:spacing w:val="1"/>
                    </w:rPr>
                    <w:t>i</w:t>
                  </w:r>
                  <w:r w:rsidRPr="00B60391">
                    <w:rPr>
                      <w:spacing w:val="-2"/>
                    </w:rPr>
                    <w:t>n</w:t>
                  </w:r>
                  <w:r w:rsidRPr="00B60391">
                    <w:t>y</w:t>
                  </w:r>
                  <w:r w:rsidRPr="00B60391">
                    <w:rPr>
                      <w:spacing w:val="22"/>
                    </w:rPr>
                    <w:t xml:space="preserve"> </w:t>
                  </w:r>
                  <w:r w:rsidRPr="00B60391">
                    <w:t>a</w:t>
                  </w:r>
                  <w:r w:rsidRPr="00B60391">
                    <w:rPr>
                      <w:spacing w:val="24"/>
                    </w:rPr>
                    <w:t xml:space="preserve"> </w:t>
                  </w:r>
                  <w:r w:rsidRPr="00B60391">
                    <w:rPr>
                      <w:spacing w:val="-2"/>
                    </w:rPr>
                    <w:t>z</w:t>
                  </w:r>
                  <w:r w:rsidRPr="00B60391">
                    <w:rPr>
                      <w:spacing w:val="1"/>
                    </w:rPr>
                    <w:t>ri</w:t>
                  </w:r>
                  <w:r w:rsidRPr="00B60391">
                    <w:t>a</w:t>
                  </w:r>
                  <w:r w:rsidRPr="00B60391">
                    <w:rPr>
                      <w:spacing w:val="-1"/>
                    </w:rPr>
                    <w:t>ď</w:t>
                  </w:r>
                  <w:r w:rsidRPr="00B60391">
                    <w:t>o</w:t>
                  </w:r>
                  <w:r w:rsidRPr="00B60391">
                    <w:rPr>
                      <w:spacing w:val="-2"/>
                    </w:rPr>
                    <w:t>v</w:t>
                  </w:r>
                  <w:r w:rsidRPr="00B60391">
                    <w:t>an</w:t>
                  </w:r>
                  <w:r w:rsidRPr="00B60391">
                    <w:rPr>
                      <w:spacing w:val="-1"/>
                    </w:rPr>
                    <w:t>i</w:t>
                  </w:r>
                  <w:r w:rsidRPr="00B60391">
                    <w:t>e</w:t>
                  </w:r>
                  <w:r w:rsidRPr="00B60391">
                    <w:rPr>
                      <w:spacing w:val="24"/>
                    </w:rPr>
                    <w:t xml:space="preserve"> </w:t>
                  </w:r>
                  <w:r w:rsidRPr="00B60391">
                    <w:t>s</w:t>
                  </w:r>
                  <w:r w:rsidRPr="00B60391">
                    <w:rPr>
                      <w:spacing w:val="-2"/>
                    </w:rPr>
                    <w:t>k</w:t>
                  </w:r>
                  <w:r w:rsidRPr="00B60391">
                    <w:t>up</w:t>
                  </w:r>
                  <w:r w:rsidRPr="00B60391">
                    <w:rPr>
                      <w:spacing w:val="-1"/>
                    </w:rPr>
                    <w:t>í</w:t>
                  </w:r>
                  <w:r w:rsidRPr="00B60391">
                    <w:t>n</w:t>
                  </w:r>
                  <w:r w:rsidRPr="00B60391">
                    <w:rPr>
                      <w:spacing w:val="24"/>
                    </w:rPr>
                    <w:t xml:space="preserve"> </w:t>
                  </w:r>
                  <w:r w:rsidRPr="00B60391">
                    <w:rPr>
                      <w:spacing w:val="-2"/>
                    </w:rPr>
                    <w:t>s</w:t>
                  </w:r>
                  <w:r w:rsidRPr="00B60391">
                    <w:t>a</w:t>
                  </w:r>
                  <w:r w:rsidRPr="00B60391">
                    <w:rPr>
                      <w:spacing w:val="22"/>
                    </w:rPr>
                    <w:t xml:space="preserve"> </w:t>
                  </w:r>
                  <w:r w:rsidRPr="00B60391">
                    <w:t>us</w:t>
                  </w:r>
                  <w:r w:rsidRPr="00B60391">
                    <w:rPr>
                      <w:spacing w:val="-2"/>
                    </w:rPr>
                    <w:t>k</w:t>
                  </w:r>
                  <w:r w:rsidRPr="00B60391">
                    <w:t>u</w:t>
                  </w:r>
                  <w:r w:rsidRPr="00B60391">
                    <w:rPr>
                      <w:spacing w:val="1"/>
                    </w:rPr>
                    <w:t>t</w:t>
                  </w:r>
                  <w:r w:rsidRPr="00B60391">
                    <w:t>očň</w:t>
                  </w:r>
                  <w:r w:rsidRPr="00B60391">
                    <w:rPr>
                      <w:spacing w:val="-2"/>
                    </w:rPr>
                    <w:t>u</w:t>
                  </w:r>
                  <w:r w:rsidRPr="00B60391">
                    <w:rPr>
                      <w:spacing w:val="1"/>
                    </w:rPr>
                    <w:t>j</w:t>
                  </w:r>
                  <w:r w:rsidRPr="00B60391">
                    <w:t>e</w:t>
                  </w:r>
                  <w:r w:rsidRPr="00B60391">
                    <w:rPr>
                      <w:spacing w:val="22"/>
                    </w:rPr>
                    <w:t xml:space="preserve"> </w:t>
                  </w:r>
                  <w:r w:rsidRPr="00B60391">
                    <w:t>v</w:t>
                  </w:r>
                  <w:r w:rsidRPr="00B60391">
                    <w:rPr>
                      <w:spacing w:val="22"/>
                    </w:rPr>
                    <w:t xml:space="preserve"> </w:t>
                  </w:r>
                  <w:r w:rsidRPr="00B60391">
                    <w:t>z</w:t>
                  </w:r>
                  <w:r w:rsidRPr="00B60391">
                    <w:rPr>
                      <w:spacing w:val="-1"/>
                    </w:rPr>
                    <w:t>m</w:t>
                  </w:r>
                  <w:r w:rsidRPr="00B60391">
                    <w:rPr>
                      <w:spacing w:val="-2"/>
                    </w:rPr>
                    <w:t>y</w:t>
                  </w:r>
                  <w:r w:rsidRPr="00B60391">
                    <w:t>s</w:t>
                  </w:r>
                  <w:r w:rsidRPr="00B60391">
                    <w:rPr>
                      <w:spacing w:val="1"/>
                    </w:rPr>
                    <w:t>l</w:t>
                  </w:r>
                  <w:r w:rsidRPr="00B60391">
                    <w:t>e</w:t>
                  </w:r>
                  <w:r w:rsidRPr="00B60391">
                    <w:rPr>
                      <w:spacing w:val="30"/>
                    </w:rPr>
                    <w:t xml:space="preserve"> </w:t>
                  </w:r>
                  <w:r w:rsidRPr="00B60391">
                    <w:rPr>
                      <w:spacing w:val="-2"/>
                    </w:rPr>
                    <w:t>vy</w:t>
                  </w:r>
                  <w:r w:rsidRPr="00B60391">
                    <w:t>h</w:t>
                  </w:r>
                  <w:r w:rsidRPr="00B60391">
                    <w:rPr>
                      <w:spacing w:val="1"/>
                    </w:rPr>
                    <w:t>l</w:t>
                  </w:r>
                  <w:r w:rsidRPr="00B60391">
                    <w:t>á</w:t>
                  </w:r>
                  <w:r w:rsidRPr="00B60391">
                    <w:rPr>
                      <w:spacing w:val="1"/>
                    </w:rPr>
                    <w:t>š</w:t>
                  </w:r>
                  <w:r w:rsidRPr="00B60391">
                    <w:rPr>
                      <w:spacing w:val="-2"/>
                    </w:rPr>
                    <w:t>k</w:t>
                  </w:r>
                  <w:r w:rsidRPr="00B60391">
                    <w:t>y</w:t>
                  </w:r>
                  <w:r w:rsidRPr="00B60391">
                    <w:rPr>
                      <w:spacing w:val="22"/>
                    </w:rPr>
                    <w:t xml:space="preserve"> </w:t>
                  </w:r>
                  <w:r w:rsidRPr="00B60391">
                    <w:t>MŠ</w:t>
                  </w:r>
                  <w:r w:rsidRPr="00B60391">
                    <w:rPr>
                      <w:spacing w:val="24"/>
                    </w:rPr>
                    <w:t xml:space="preserve"> </w:t>
                  </w:r>
                  <w:r w:rsidRPr="00B60391">
                    <w:t>SR</w:t>
                  </w:r>
                  <w:r w:rsidRPr="00B60391">
                    <w:rPr>
                      <w:spacing w:val="20"/>
                    </w:rPr>
                    <w:t xml:space="preserve"> </w:t>
                  </w:r>
                  <w:r w:rsidRPr="00B60391">
                    <w:rPr>
                      <w:spacing w:val="-2"/>
                    </w:rPr>
                    <w:t>č</w:t>
                  </w:r>
                  <w:r w:rsidRPr="00B60391">
                    <w:t>.320</w:t>
                  </w:r>
                  <w:r w:rsidRPr="00B60391">
                    <w:rPr>
                      <w:spacing w:val="1"/>
                    </w:rPr>
                    <w:t>/</w:t>
                  </w:r>
                  <w:r w:rsidRPr="00B60391">
                    <w:t>2</w:t>
                  </w:r>
                  <w:r w:rsidRPr="00B60391">
                    <w:rPr>
                      <w:spacing w:val="-2"/>
                    </w:rPr>
                    <w:t>0</w:t>
                  </w:r>
                  <w:r w:rsidRPr="00B60391">
                    <w:t xml:space="preserve">08 </w:t>
                  </w:r>
                  <w:r w:rsidRPr="00B60391">
                    <w:rPr>
                      <w:spacing w:val="3"/>
                    </w:rPr>
                    <w:t xml:space="preserve"> </w:t>
                  </w:r>
                  <w:r w:rsidRPr="00B60391">
                    <w:rPr>
                      <w:spacing w:val="-3"/>
                    </w:rPr>
                    <w:t>Z</w:t>
                  </w:r>
                  <w:r w:rsidRPr="00B60391">
                    <w:t xml:space="preserve">. </w:t>
                  </w:r>
                  <w:r w:rsidRPr="00B60391">
                    <w:rPr>
                      <w:spacing w:val="5"/>
                    </w:rPr>
                    <w:t xml:space="preserve"> </w:t>
                  </w:r>
                  <w:r w:rsidRPr="00B60391">
                    <w:rPr>
                      <w:spacing w:val="-2"/>
                    </w:rPr>
                    <w:t>z</w:t>
                  </w:r>
                  <w:r w:rsidRPr="00B60391">
                    <w:t xml:space="preserve">. </w:t>
                  </w:r>
                  <w:r w:rsidRPr="00B60391">
                    <w:rPr>
                      <w:spacing w:val="3"/>
                    </w:rPr>
                    <w:t xml:space="preserve"> </w:t>
                  </w:r>
                  <w:r w:rsidRPr="00B60391">
                    <w:t xml:space="preserve">o </w:t>
                  </w:r>
                  <w:r w:rsidRPr="00B60391">
                    <w:rPr>
                      <w:spacing w:val="5"/>
                    </w:rPr>
                    <w:t xml:space="preserve"> </w:t>
                  </w:r>
                  <w:r w:rsidRPr="00B60391">
                    <w:rPr>
                      <w:spacing w:val="-2"/>
                    </w:rPr>
                    <w:t>z</w:t>
                  </w:r>
                  <w:r w:rsidRPr="00B60391">
                    <w:t>á</w:t>
                  </w:r>
                  <w:r w:rsidRPr="00B60391">
                    <w:rPr>
                      <w:spacing w:val="-2"/>
                    </w:rPr>
                    <w:t>k</w:t>
                  </w:r>
                  <w:r w:rsidRPr="00B60391">
                    <w:rPr>
                      <w:spacing w:val="1"/>
                    </w:rPr>
                    <w:t>l</w:t>
                  </w:r>
                  <w:r w:rsidRPr="00B60391">
                    <w:t>adn</w:t>
                  </w:r>
                  <w:r w:rsidRPr="00B60391">
                    <w:rPr>
                      <w:spacing w:val="-2"/>
                    </w:rPr>
                    <w:t>e</w:t>
                  </w:r>
                  <w:r w:rsidRPr="00B60391">
                    <w:t xml:space="preserve">j </w:t>
                  </w:r>
                  <w:r w:rsidRPr="00B60391">
                    <w:rPr>
                      <w:spacing w:val="6"/>
                    </w:rPr>
                    <w:t xml:space="preserve"> </w:t>
                  </w:r>
                  <w:r w:rsidRPr="00B60391">
                    <w:t>š</w:t>
                  </w:r>
                  <w:r w:rsidRPr="00B60391">
                    <w:rPr>
                      <w:spacing w:val="-2"/>
                    </w:rPr>
                    <w:t>k</w:t>
                  </w:r>
                  <w:r w:rsidRPr="00B60391">
                    <w:t>o</w:t>
                  </w:r>
                  <w:r w:rsidRPr="00B60391">
                    <w:rPr>
                      <w:spacing w:val="1"/>
                    </w:rPr>
                    <w:t>l</w:t>
                  </w:r>
                  <w:r w:rsidRPr="00B60391">
                    <w:t xml:space="preserve">e </w:t>
                  </w:r>
                  <w:r w:rsidRPr="00B60391">
                    <w:rPr>
                      <w:spacing w:val="3"/>
                    </w:rPr>
                    <w:t xml:space="preserve"> </w:t>
                  </w:r>
                  <w:r w:rsidRPr="00B60391">
                    <w:t xml:space="preserve">v  </w:t>
                  </w:r>
                  <w:r w:rsidRPr="00B60391">
                    <w:rPr>
                      <w:spacing w:val="-2"/>
                    </w:rPr>
                    <w:t>z</w:t>
                  </w:r>
                  <w:r w:rsidRPr="00B60391">
                    <w:t xml:space="preserve">není </w:t>
                  </w:r>
                  <w:r w:rsidRPr="00B60391">
                    <w:rPr>
                      <w:spacing w:val="4"/>
                    </w:rPr>
                    <w:t xml:space="preserve"> </w:t>
                  </w:r>
                  <w:r w:rsidRPr="00B60391">
                    <w:t>v</w:t>
                  </w:r>
                  <w:r w:rsidRPr="00B60391">
                    <w:rPr>
                      <w:spacing w:val="-2"/>
                    </w:rPr>
                    <w:t>y</w:t>
                  </w:r>
                  <w:r w:rsidRPr="00B60391">
                    <w:t>h</w:t>
                  </w:r>
                  <w:r w:rsidRPr="00B60391">
                    <w:rPr>
                      <w:spacing w:val="1"/>
                    </w:rPr>
                    <w:t>l</w:t>
                  </w:r>
                  <w:r w:rsidRPr="00B60391">
                    <w:t>á</w:t>
                  </w:r>
                  <w:r w:rsidRPr="00B60391">
                    <w:rPr>
                      <w:spacing w:val="1"/>
                    </w:rPr>
                    <w:t>š</w:t>
                  </w:r>
                  <w:r w:rsidRPr="00B60391">
                    <w:t xml:space="preserve">ky  </w:t>
                  </w:r>
                  <w:proofErr w:type="spellStart"/>
                  <w:r w:rsidRPr="00B60391">
                    <w:t>MŠ</w:t>
                  </w:r>
                  <w:r w:rsidRPr="00B60391">
                    <w:rPr>
                      <w:spacing w:val="1"/>
                    </w:rPr>
                    <w:t>V</w:t>
                  </w:r>
                  <w:r w:rsidRPr="00B60391">
                    <w:rPr>
                      <w:spacing w:val="6"/>
                    </w:rPr>
                    <w:t>V</w:t>
                  </w:r>
                  <w:r w:rsidRPr="00B60391">
                    <w:t>aŠ</w:t>
                  </w:r>
                  <w:proofErr w:type="spellEnd"/>
                  <w:r w:rsidRPr="00B60391">
                    <w:t xml:space="preserve"> </w:t>
                  </w:r>
                  <w:r w:rsidRPr="00B60391">
                    <w:rPr>
                      <w:spacing w:val="2"/>
                    </w:rPr>
                    <w:t xml:space="preserve"> </w:t>
                  </w:r>
                  <w:r w:rsidRPr="00B60391">
                    <w:t xml:space="preserve">SR </w:t>
                  </w:r>
                  <w:r w:rsidRPr="00B60391">
                    <w:rPr>
                      <w:spacing w:val="1"/>
                    </w:rPr>
                    <w:t xml:space="preserve"> </w:t>
                  </w:r>
                  <w:r w:rsidRPr="00B60391">
                    <w:t xml:space="preserve">č. </w:t>
                  </w:r>
                  <w:r w:rsidRPr="00B60391">
                    <w:rPr>
                      <w:spacing w:val="3"/>
                    </w:rPr>
                    <w:t xml:space="preserve"> </w:t>
                  </w:r>
                  <w:r w:rsidRPr="00B60391">
                    <w:t>224</w:t>
                  </w:r>
                  <w:r w:rsidRPr="00B60391">
                    <w:rPr>
                      <w:spacing w:val="-1"/>
                    </w:rPr>
                    <w:t>/</w:t>
                  </w:r>
                  <w:r w:rsidRPr="00B60391">
                    <w:t>2</w:t>
                  </w:r>
                  <w:r w:rsidRPr="00B60391">
                    <w:rPr>
                      <w:spacing w:val="-2"/>
                    </w:rPr>
                    <w:t>0</w:t>
                  </w:r>
                  <w:r w:rsidRPr="00B60391">
                    <w:t xml:space="preserve">11 </w:t>
                  </w:r>
                  <w:r w:rsidRPr="00B60391">
                    <w:rPr>
                      <w:spacing w:val="3"/>
                    </w:rPr>
                    <w:t xml:space="preserve"> </w:t>
                  </w:r>
                  <w:r w:rsidRPr="00B60391">
                    <w:rPr>
                      <w:spacing w:val="-3"/>
                    </w:rPr>
                    <w:t>Z</w:t>
                  </w:r>
                  <w:r w:rsidRPr="00B60391">
                    <w:t xml:space="preserve">. </w:t>
                  </w:r>
                  <w:r w:rsidRPr="00B60391">
                    <w:rPr>
                      <w:spacing w:val="5"/>
                    </w:rPr>
                    <w:t xml:space="preserve"> </w:t>
                  </w:r>
                  <w:r w:rsidRPr="00B60391">
                    <w:rPr>
                      <w:spacing w:val="-2"/>
                    </w:rPr>
                    <w:t>z</w:t>
                  </w:r>
                  <w:r w:rsidRPr="00B60391">
                    <w:t xml:space="preserve">. </w:t>
                  </w:r>
                  <w:r w:rsidRPr="00B60391">
                    <w:rPr>
                      <w:spacing w:val="4"/>
                    </w:rPr>
                    <w:t xml:space="preserve"> </w:t>
                  </w:r>
                  <w:r w:rsidRPr="00B60391">
                    <w:t>pod</w:t>
                  </w:r>
                  <w:r w:rsidRPr="00B60391">
                    <w:rPr>
                      <w:spacing w:val="-1"/>
                    </w:rPr>
                    <w:t>ľ</w:t>
                  </w:r>
                  <w:r w:rsidRPr="00B60391">
                    <w:t>a pod</w:t>
                  </w:r>
                  <w:r w:rsidRPr="00B60391">
                    <w:rPr>
                      <w:spacing w:val="-4"/>
                    </w:rPr>
                    <w:t>m</w:t>
                  </w:r>
                  <w:r w:rsidRPr="00B60391">
                    <w:rPr>
                      <w:spacing w:val="1"/>
                    </w:rPr>
                    <w:t>i</w:t>
                  </w:r>
                  <w:r w:rsidRPr="00B60391">
                    <w:t>enok</w:t>
                  </w:r>
                  <w:r w:rsidRPr="00B60391">
                    <w:rPr>
                      <w:spacing w:val="-2"/>
                    </w:rPr>
                    <w:t xml:space="preserve"> </w:t>
                  </w:r>
                  <w:r w:rsidRPr="00B60391">
                    <w:t>š</w:t>
                  </w:r>
                  <w:r w:rsidRPr="00B60391">
                    <w:rPr>
                      <w:spacing w:val="-2"/>
                    </w:rPr>
                    <w:t>k</w:t>
                  </w:r>
                  <w:r w:rsidRPr="00B60391">
                    <w:t>o</w:t>
                  </w:r>
                  <w:r w:rsidRPr="00B60391">
                    <w:rPr>
                      <w:spacing w:val="1"/>
                    </w:rPr>
                    <w:t>l</w:t>
                  </w:r>
                  <w:r w:rsidRPr="00B60391">
                    <w:rPr>
                      <w:spacing w:val="-2"/>
                    </w:rPr>
                    <w:t>y</w:t>
                  </w:r>
                  <w:r w:rsidRPr="00B60391">
                    <w:t>.</w:t>
                  </w:r>
                </w:p>
              </w:tc>
              <w:tc>
                <w:tcPr>
                  <w:tcW w:w="1937" w:type="dxa"/>
                  <w:vAlign w:val="center"/>
                  <w:hideMark/>
                </w:tcPr>
                <w:p w:rsidR="00473F5D" w:rsidRPr="00B60391" w:rsidRDefault="00473F5D" w:rsidP="00473F5D">
                  <w:pPr>
                    <w:rPr>
                      <w:color w:val="000000"/>
                      <w:lang w:eastAsia="sk-SK"/>
                    </w:rPr>
                  </w:pPr>
                  <w:r w:rsidRPr="00B60391">
                    <w:rPr>
                      <w:color w:val="000000"/>
                      <w:lang w:eastAsia="sk-SK"/>
                    </w:rPr>
                    <w:t> </w:t>
                  </w:r>
                </w:p>
              </w:tc>
              <w:tc>
                <w:tcPr>
                  <w:tcW w:w="277" w:type="dxa"/>
                  <w:vAlign w:val="center"/>
                  <w:hideMark/>
                </w:tcPr>
                <w:p w:rsidR="00473F5D" w:rsidRPr="00B60391" w:rsidRDefault="00473F5D" w:rsidP="00473F5D">
                  <w:pPr>
                    <w:rPr>
                      <w:color w:val="000000"/>
                      <w:lang w:eastAsia="sk-SK"/>
                    </w:rPr>
                  </w:pPr>
                  <w:r w:rsidRPr="00B60391">
                    <w:rPr>
                      <w:color w:val="000000"/>
                      <w:lang w:eastAsia="sk-SK"/>
                    </w:rPr>
                    <w:t> </w:t>
                  </w:r>
                </w:p>
              </w:tc>
              <w:tc>
                <w:tcPr>
                  <w:tcW w:w="277" w:type="dxa"/>
                  <w:vAlign w:val="center"/>
                  <w:hideMark/>
                </w:tcPr>
                <w:p w:rsidR="00473F5D" w:rsidRPr="00B60391" w:rsidRDefault="00473F5D" w:rsidP="00473F5D">
                  <w:pPr>
                    <w:rPr>
                      <w:color w:val="000000"/>
                      <w:lang w:eastAsia="sk-SK"/>
                    </w:rPr>
                  </w:pPr>
                  <w:r w:rsidRPr="00B60391">
                    <w:rPr>
                      <w:color w:val="000000"/>
                      <w:lang w:eastAsia="sk-SK"/>
                    </w:rPr>
                    <w:t> </w:t>
                  </w:r>
                </w:p>
              </w:tc>
              <w:tc>
                <w:tcPr>
                  <w:tcW w:w="277" w:type="dxa"/>
                  <w:vAlign w:val="center"/>
                  <w:hideMark/>
                </w:tcPr>
                <w:p w:rsidR="00473F5D" w:rsidRPr="00B60391" w:rsidRDefault="00473F5D" w:rsidP="00473F5D">
                  <w:pPr>
                    <w:rPr>
                      <w:color w:val="000000"/>
                      <w:lang w:eastAsia="sk-SK"/>
                    </w:rPr>
                  </w:pPr>
                  <w:r w:rsidRPr="00B60391">
                    <w:rPr>
                      <w:color w:val="000000"/>
                      <w:lang w:eastAsia="sk-SK"/>
                    </w:rPr>
                    <w:t> </w:t>
                  </w:r>
                </w:p>
              </w:tc>
              <w:tc>
                <w:tcPr>
                  <w:tcW w:w="277" w:type="dxa"/>
                  <w:vAlign w:val="center"/>
                  <w:hideMark/>
                </w:tcPr>
                <w:p w:rsidR="00473F5D" w:rsidRPr="00B60391" w:rsidRDefault="00473F5D" w:rsidP="00473F5D">
                  <w:pPr>
                    <w:rPr>
                      <w:color w:val="000000"/>
                      <w:lang w:eastAsia="sk-SK"/>
                    </w:rPr>
                  </w:pPr>
                  <w:r w:rsidRPr="00B60391">
                    <w:rPr>
                      <w:color w:val="000000"/>
                      <w:lang w:eastAsia="sk-SK"/>
                    </w:rPr>
                    <w:t> </w:t>
                  </w:r>
                </w:p>
              </w:tc>
              <w:tc>
                <w:tcPr>
                  <w:tcW w:w="1354" w:type="dxa"/>
                  <w:vAlign w:val="center"/>
                  <w:hideMark/>
                </w:tcPr>
                <w:p w:rsidR="00473F5D" w:rsidRPr="00B60391" w:rsidRDefault="00473F5D" w:rsidP="00473F5D">
                  <w:pPr>
                    <w:rPr>
                      <w:color w:val="000000"/>
                      <w:lang w:eastAsia="sk-SK"/>
                    </w:rPr>
                  </w:pPr>
                  <w:r w:rsidRPr="00B60391">
                    <w:rPr>
                      <w:color w:val="000000"/>
                      <w:lang w:eastAsia="sk-SK"/>
                    </w:rPr>
                    <w:t> </w:t>
                  </w:r>
                </w:p>
              </w:tc>
              <w:tc>
                <w:tcPr>
                  <w:tcW w:w="1000" w:type="dxa"/>
                  <w:vAlign w:val="center"/>
                  <w:hideMark/>
                </w:tcPr>
                <w:p w:rsidR="00473F5D" w:rsidRPr="00B60391" w:rsidRDefault="00473F5D" w:rsidP="00473F5D">
                  <w:pPr>
                    <w:rPr>
                      <w:color w:val="000000"/>
                      <w:lang w:eastAsia="sk-SK"/>
                    </w:rPr>
                  </w:pPr>
                  <w:r w:rsidRPr="00B60391">
                    <w:rPr>
                      <w:color w:val="000000"/>
                      <w:lang w:eastAsia="sk-SK"/>
                    </w:rPr>
                    <w:t> </w:t>
                  </w:r>
                </w:p>
              </w:tc>
              <w:tc>
                <w:tcPr>
                  <w:tcW w:w="277" w:type="dxa"/>
                  <w:vAlign w:val="center"/>
                  <w:hideMark/>
                </w:tcPr>
                <w:p w:rsidR="00473F5D" w:rsidRPr="00B60391" w:rsidRDefault="00473F5D" w:rsidP="00473F5D">
                  <w:pPr>
                    <w:rPr>
                      <w:color w:val="000000"/>
                      <w:lang w:eastAsia="sk-SK"/>
                    </w:rPr>
                  </w:pPr>
                  <w:r w:rsidRPr="00B60391">
                    <w:rPr>
                      <w:color w:val="000000"/>
                      <w:lang w:eastAsia="sk-SK"/>
                    </w:rPr>
                    <w:t> </w:t>
                  </w:r>
                </w:p>
              </w:tc>
              <w:tc>
                <w:tcPr>
                  <w:tcW w:w="344" w:type="dxa"/>
                  <w:vAlign w:val="center"/>
                  <w:hideMark/>
                </w:tcPr>
                <w:p w:rsidR="00473F5D" w:rsidRPr="00B60391" w:rsidRDefault="00473F5D" w:rsidP="00473F5D">
                  <w:pPr>
                    <w:rPr>
                      <w:color w:val="000000"/>
                      <w:lang w:eastAsia="sk-SK"/>
                    </w:rPr>
                  </w:pPr>
                  <w:r w:rsidRPr="00B60391">
                    <w:rPr>
                      <w:color w:val="000000"/>
                      <w:lang w:eastAsia="sk-SK"/>
                    </w:rPr>
                    <w:t> </w:t>
                  </w:r>
                </w:p>
              </w:tc>
              <w:tc>
                <w:tcPr>
                  <w:tcW w:w="344" w:type="dxa"/>
                  <w:vAlign w:val="center"/>
                  <w:hideMark/>
                </w:tcPr>
                <w:p w:rsidR="00473F5D" w:rsidRPr="00B60391" w:rsidRDefault="00473F5D" w:rsidP="00473F5D">
                  <w:pPr>
                    <w:rPr>
                      <w:color w:val="000000"/>
                      <w:lang w:eastAsia="sk-SK"/>
                    </w:rPr>
                  </w:pPr>
                  <w:r w:rsidRPr="00B60391">
                    <w:rPr>
                      <w:color w:val="000000"/>
                      <w:lang w:eastAsia="sk-SK"/>
                    </w:rPr>
                    <w:t> </w:t>
                  </w:r>
                </w:p>
              </w:tc>
              <w:tc>
                <w:tcPr>
                  <w:tcW w:w="344" w:type="dxa"/>
                  <w:vAlign w:val="center"/>
                  <w:hideMark/>
                </w:tcPr>
                <w:p w:rsidR="00473F5D" w:rsidRPr="00B60391" w:rsidRDefault="00473F5D" w:rsidP="00473F5D">
                  <w:pPr>
                    <w:rPr>
                      <w:color w:val="000000"/>
                      <w:lang w:eastAsia="sk-SK"/>
                    </w:rPr>
                  </w:pPr>
                  <w:r w:rsidRPr="00B60391">
                    <w:rPr>
                      <w:color w:val="000000"/>
                      <w:lang w:eastAsia="sk-SK"/>
                    </w:rPr>
                    <w:t> </w:t>
                  </w:r>
                </w:p>
              </w:tc>
              <w:tc>
                <w:tcPr>
                  <w:tcW w:w="349" w:type="dxa"/>
                  <w:vAlign w:val="center"/>
                  <w:hideMark/>
                </w:tcPr>
                <w:p w:rsidR="00473F5D" w:rsidRPr="00B60391" w:rsidRDefault="00473F5D" w:rsidP="00473F5D">
                  <w:pPr>
                    <w:rPr>
                      <w:color w:val="000000"/>
                      <w:lang w:eastAsia="sk-SK"/>
                    </w:rPr>
                  </w:pPr>
                  <w:r w:rsidRPr="00B60391">
                    <w:rPr>
                      <w:color w:val="000000"/>
                      <w:lang w:eastAsia="sk-SK"/>
                    </w:rPr>
                    <w:t> </w:t>
                  </w:r>
                </w:p>
              </w:tc>
              <w:tc>
                <w:tcPr>
                  <w:tcW w:w="861" w:type="dxa"/>
                  <w:vAlign w:val="center"/>
                  <w:hideMark/>
                </w:tcPr>
                <w:p w:rsidR="00473F5D" w:rsidRPr="00B60391" w:rsidRDefault="00473F5D" w:rsidP="00473F5D">
                  <w:pPr>
                    <w:rPr>
                      <w:color w:val="000000"/>
                      <w:lang w:eastAsia="sk-SK"/>
                    </w:rPr>
                  </w:pPr>
                  <w:r w:rsidRPr="00B60391">
                    <w:rPr>
                      <w:color w:val="000000"/>
                      <w:lang w:eastAsia="sk-SK"/>
                    </w:rPr>
                    <w:t> </w:t>
                  </w:r>
                </w:p>
              </w:tc>
              <w:tc>
                <w:tcPr>
                  <w:tcW w:w="2221" w:type="dxa"/>
                  <w:vAlign w:val="center"/>
                  <w:hideMark/>
                </w:tcPr>
                <w:p w:rsidR="00473F5D" w:rsidRPr="00B60391" w:rsidRDefault="00473F5D" w:rsidP="00473F5D">
                  <w:pPr>
                    <w:rPr>
                      <w:color w:val="000000"/>
                      <w:lang w:eastAsia="sk-SK"/>
                    </w:rPr>
                  </w:pPr>
                  <w:r w:rsidRPr="00B60391">
                    <w:rPr>
                      <w:color w:val="000000"/>
                      <w:lang w:eastAsia="sk-SK"/>
                    </w:rPr>
                    <w:t> </w:t>
                  </w:r>
                </w:p>
              </w:tc>
            </w:tr>
            <w:tr w:rsidR="00473F5D" w:rsidRPr="00B60391" w:rsidTr="00473F5D">
              <w:trPr>
                <w:trHeight w:val="375"/>
              </w:trPr>
              <w:tc>
                <w:tcPr>
                  <w:tcW w:w="8505" w:type="dxa"/>
                  <w:vAlign w:val="center"/>
                  <w:hideMark/>
                </w:tcPr>
                <w:p w:rsidR="00473F5D" w:rsidRPr="00B60391" w:rsidRDefault="00473F5D" w:rsidP="00473F5D">
                  <w:pPr>
                    <w:jc w:val="both"/>
                    <w:rPr>
                      <w:b/>
                      <w:color w:val="000000"/>
                      <w:u w:val="single"/>
                      <w:lang w:eastAsia="sk-SK"/>
                    </w:rPr>
                  </w:pPr>
                </w:p>
              </w:tc>
              <w:tc>
                <w:tcPr>
                  <w:tcW w:w="1937" w:type="dxa"/>
                  <w:vAlign w:val="center"/>
                  <w:hideMark/>
                </w:tcPr>
                <w:p w:rsidR="00473F5D" w:rsidRPr="00B60391" w:rsidRDefault="00473F5D" w:rsidP="00473F5D">
                  <w:pPr>
                    <w:rPr>
                      <w:color w:val="000000"/>
                      <w:lang w:eastAsia="sk-SK"/>
                    </w:rPr>
                  </w:pPr>
                </w:p>
              </w:tc>
              <w:tc>
                <w:tcPr>
                  <w:tcW w:w="277" w:type="dxa"/>
                  <w:vAlign w:val="center"/>
                  <w:hideMark/>
                </w:tcPr>
                <w:p w:rsidR="00473F5D" w:rsidRPr="00B60391" w:rsidRDefault="00473F5D" w:rsidP="00473F5D">
                  <w:pPr>
                    <w:rPr>
                      <w:color w:val="000000"/>
                      <w:lang w:eastAsia="sk-SK"/>
                    </w:rPr>
                  </w:pPr>
                </w:p>
              </w:tc>
              <w:tc>
                <w:tcPr>
                  <w:tcW w:w="277" w:type="dxa"/>
                  <w:vAlign w:val="center"/>
                  <w:hideMark/>
                </w:tcPr>
                <w:p w:rsidR="00473F5D" w:rsidRPr="00B60391" w:rsidRDefault="00473F5D" w:rsidP="00473F5D">
                  <w:pPr>
                    <w:rPr>
                      <w:color w:val="000000"/>
                      <w:lang w:eastAsia="sk-SK"/>
                    </w:rPr>
                  </w:pPr>
                </w:p>
              </w:tc>
              <w:tc>
                <w:tcPr>
                  <w:tcW w:w="277" w:type="dxa"/>
                  <w:vAlign w:val="center"/>
                  <w:hideMark/>
                </w:tcPr>
                <w:p w:rsidR="00473F5D" w:rsidRPr="00B60391" w:rsidRDefault="00473F5D" w:rsidP="00473F5D">
                  <w:pPr>
                    <w:rPr>
                      <w:color w:val="000000"/>
                      <w:lang w:eastAsia="sk-SK"/>
                    </w:rPr>
                  </w:pPr>
                </w:p>
              </w:tc>
              <w:tc>
                <w:tcPr>
                  <w:tcW w:w="277" w:type="dxa"/>
                  <w:vAlign w:val="center"/>
                  <w:hideMark/>
                </w:tcPr>
                <w:p w:rsidR="00473F5D" w:rsidRPr="00B60391" w:rsidRDefault="00473F5D" w:rsidP="00473F5D">
                  <w:pPr>
                    <w:rPr>
                      <w:color w:val="000000"/>
                      <w:lang w:eastAsia="sk-SK"/>
                    </w:rPr>
                  </w:pPr>
                </w:p>
              </w:tc>
              <w:tc>
                <w:tcPr>
                  <w:tcW w:w="1354" w:type="dxa"/>
                  <w:vAlign w:val="center"/>
                  <w:hideMark/>
                </w:tcPr>
                <w:p w:rsidR="00473F5D" w:rsidRPr="00B60391" w:rsidRDefault="00473F5D" w:rsidP="00473F5D">
                  <w:pPr>
                    <w:rPr>
                      <w:color w:val="000000"/>
                      <w:lang w:eastAsia="sk-SK"/>
                    </w:rPr>
                  </w:pPr>
                </w:p>
              </w:tc>
              <w:tc>
                <w:tcPr>
                  <w:tcW w:w="1000" w:type="dxa"/>
                  <w:vAlign w:val="center"/>
                  <w:hideMark/>
                </w:tcPr>
                <w:p w:rsidR="00473F5D" w:rsidRPr="00B60391" w:rsidRDefault="00473F5D" w:rsidP="00473F5D">
                  <w:pPr>
                    <w:rPr>
                      <w:color w:val="000000"/>
                      <w:lang w:eastAsia="sk-SK"/>
                    </w:rPr>
                  </w:pPr>
                  <w:r w:rsidRPr="00B60391">
                    <w:rPr>
                      <w:color w:val="000000"/>
                      <w:lang w:eastAsia="sk-SK"/>
                    </w:rPr>
                    <w:t> </w:t>
                  </w:r>
                </w:p>
              </w:tc>
              <w:tc>
                <w:tcPr>
                  <w:tcW w:w="277" w:type="dxa"/>
                  <w:vAlign w:val="center"/>
                  <w:hideMark/>
                </w:tcPr>
                <w:p w:rsidR="00473F5D" w:rsidRPr="00B60391" w:rsidRDefault="00473F5D" w:rsidP="00473F5D">
                  <w:pPr>
                    <w:rPr>
                      <w:color w:val="000000"/>
                      <w:lang w:eastAsia="sk-SK"/>
                    </w:rPr>
                  </w:pPr>
                  <w:r w:rsidRPr="00B60391">
                    <w:rPr>
                      <w:color w:val="000000"/>
                      <w:lang w:eastAsia="sk-SK"/>
                    </w:rPr>
                    <w:t> </w:t>
                  </w:r>
                </w:p>
              </w:tc>
              <w:tc>
                <w:tcPr>
                  <w:tcW w:w="344" w:type="dxa"/>
                  <w:vAlign w:val="center"/>
                  <w:hideMark/>
                </w:tcPr>
                <w:p w:rsidR="00473F5D" w:rsidRPr="00B60391" w:rsidRDefault="00473F5D" w:rsidP="00473F5D">
                  <w:pPr>
                    <w:rPr>
                      <w:color w:val="000000"/>
                      <w:lang w:eastAsia="sk-SK"/>
                    </w:rPr>
                  </w:pPr>
                  <w:r w:rsidRPr="00B60391">
                    <w:rPr>
                      <w:color w:val="000000"/>
                      <w:lang w:eastAsia="sk-SK"/>
                    </w:rPr>
                    <w:t> </w:t>
                  </w:r>
                </w:p>
              </w:tc>
              <w:tc>
                <w:tcPr>
                  <w:tcW w:w="344" w:type="dxa"/>
                  <w:vAlign w:val="center"/>
                  <w:hideMark/>
                </w:tcPr>
                <w:p w:rsidR="00473F5D" w:rsidRPr="00B60391" w:rsidRDefault="00473F5D" w:rsidP="00473F5D">
                  <w:pPr>
                    <w:rPr>
                      <w:color w:val="000000"/>
                      <w:lang w:eastAsia="sk-SK"/>
                    </w:rPr>
                  </w:pPr>
                  <w:r w:rsidRPr="00B60391">
                    <w:rPr>
                      <w:color w:val="000000"/>
                      <w:lang w:eastAsia="sk-SK"/>
                    </w:rPr>
                    <w:t> </w:t>
                  </w:r>
                </w:p>
              </w:tc>
              <w:tc>
                <w:tcPr>
                  <w:tcW w:w="344" w:type="dxa"/>
                  <w:vAlign w:val="center"/>
                  <w:hideMark/>
                </w:tcPr>
                <w:p w:rsidR="00473F5D" w:rsidRPr="00B60391" w:rsidRDefault="00473F5D" w:rsidP="00473F5D">
                  <w:pPr>
                    <w:rPr>
                      <w:color w:val="000000"/>
                      <w:lang w:eastAsia="sk-SK"/>
                    </w:rPr>
                  </w:pPr>
                  <w:r w:rsidRPr="00B60391">
                    <w:rPr>
                      <w:color w:val="000000"/>
                      <w:lang w:eastAsia="sk-SK"/>
                    </w:rPr>
                    <w:t> </w:t>
                  </w:r>
                </w:p>
              </w:tc>
              <w:tc>
                <w:tcPr>
                  <w:tcW w:w="349" w:type="dxa"/>
                  <w:vAlign w:val="center"/>
                  <w:hideMark/>
                </w:tcPr>
                <w:p w:rsidR="00473F5D" w:rsidRPr="00B60391" w:rsidRDefault="00473F5D" w:rsidP="00473F5D">
                  <w:pPr>
                    <w:rPr>
                      <w:color w:val="000000"/>
                      <w:lang w:eastAsia="sk-SK"/>
                    </w:rPr>
                  </w:pPr>
                  <w:r w:rsidRPr="00B60391">
                    <w:rPr>
                      <w:color w:val="000000"/>
                      <w:lang w:eastAsia="sk-SK"/>
                    </w:rPr>
                    <w:t> </w:t>
                  </w:r>
                </w:p>
              </w:tc>
              <w:tc>
                <w:tcPr>
                  <w:tcW w:w="861" w:type="dxa"/>
                  <w:vAlign w:val="center"/>
                  <w:hideMark/>
                </w:tcPr>
                <w:p w:rsidR="00473F5D" w:rsidRPr="00B60391" w:rsidRDefault="00473F5D" w:rsidP="00473F5D">
                  <w:pPr>
                    <w:rPr>
                      <w:color w:val="000000"/>
                      <w:lang w:eastAsia="sk-SK"/>
                    </w:rPr>
                  </w:pPr>
                  <w:r w:rsidRPr="00B60391">
                    <w:rPr>
                      <w:color w:val="000000"/>
                      <w:lang w:eastAsia="sk-SK"/>
                    </w:rPr>
                    <w:t> </w:t>
                  </w:r>
                </w:p>
              </w:tc>
              <w:tc>
                <w:tcPr>
                  <w:tcW w:w="2221" w:type="dxa"/>
                  <w:vAlign w:val="center"/>
                  <w:hideMark/>
                </w:tcPr>
                <w:p w:rsidR="00473F5D" w:rsidRPr="00B60391" w:rsidRDefault="00473F5D" w:rsidP="00473F5D">
                  <w:pPr>
                    <w:rPr>
                      <w:color w:val="000000"/>
                      <w:lang w:eastAsia="sk-SK"/>
                    </w:rPr>
                  </w:pPr>
                  <w:r w:rsidRPr="00B60391">
                    <w:rPr>
                      <w:color w:val="000000"/>
                      <w:lang w:eastAsia="sk-SK"/>
                    </w:rPr>
                    <w:t> </w:t>
                  </w:r>
                </w:p>
              </w:tc>
            </w:tr>
            <w:tr w:rsidR="00473F5D" w:rsidRPr="00B60391" w:rsidTr="00473F5D">
              <w:trPr>
                <w:trHeight w:val="375"/>
              </w:trPr>
              <w:tc>
                <w:tcPr>
                  <w:tcW w:w="13904" w:type="dxa"/>
                  <w:gridSpan w:val="8"/>
                  <w:vAlign w:val="center"/>
                  <w:hideMark/>
                </w:tcPr>
                <w:p w:rsidR="00473F5D" w:rsidRPr="00B60391" w:rsidRDefault="00473F5D" w:rsidP="00473F5D">
                  <w:pPr>
                    <w:rPr>
                      <w:color w:val="000000"/>
                      <w:lang w:eastAsia="sk-SK"/>
                    </w:rPr>
                  </w:pPr>
                </w:p>
              </w:tc>
              <w:tc>
                <w:tcPr>
                  <w:tcW w:w="277" w:type="dxa"/>
                  <w:vAlign w:val="center"/>
                  <w:hideMark/>
                </w:tcPr>
                <w:p w:rsidR="00473F5D" w:rsidRPr="00B60391" w:rsidRDefault="00473F5D" w:rsidP="00473F5D">
                  <w:pPr>
                    <w:rPr>
                      <w:color w:val="000000"/>
                      <w:lang w:eastAsia="sk-SK"/>
                    </w:rPr>
                  </w:pPr>
                  <w:r w:rsidRPr="00B60391">
                    <w:rPr>
                      <w:color w:val="000000"/>
                      <w:lang w:eastAsia="sk-SK"/>
                    </w:rPr>
                    <w:t> </w:t>
                  </w:r>
                </w:p>
              </w:tc>
              <w:tc>
                <w:tcPr>
                  <w:tcW w:w="344" w:type="dxa"/>
                  <w:vAlign w:val="center"/>
                  <w:hideMark/>
                </w:tcPr>
                <w:p w:rsidR="00473F5D" w:rsidRPr="00B60391" w:rsidRDefault="00473F5D" w:rsidP="00473F5D">
                  <w:pPr>
                    <w:rPr>
                      <w:color w:val="000000"/>
                      <w:lang w:eastAsia="sk-SK"/>
                    </w:rPr>
                  </w:pPr>
                  <w:r w:rsidRPr="00B60391">
                    <w:rPr>
                      <w:color w:val="000000"/>
                      <w:lang w:eastAsia="sk-SK"/>
                    </w:rPr>
                    <w:t> </w:t>
                  </w:r>
                </w:p>
              </w:tc>
              <w:tc>
                <w:tcPr>
                  <w:tcW w:w="344" w:type="dxa"/>
                  <w:vAlign w:val="center"/>
                  <w:hideMark/>
                </w:tcPr>
                <w:p w:rsidR="00473F5D" w:rsidRPr="00B60391" w:rsidRDefault="00473F5D" w:rsidP="00473F5D">
                  <w:pPr>
                    <w:rPr>
                      <w:color w:val="000000"/>
                      <w:lang w:eastAsia="sk-SK"/>
                    </w:rPr>
                  </w:pPr>
                  <w:r w:rsidRPr="00B60391">
                    <w:rPr>
                      <w:color w:val="000000"/>
                      <w:lang w:eastAsia="sk-SK"/>
                    </w:rPr>
                    <w:t> </w:t>
                  </w:r>
                </w:p>
              </w:tc>
              <w:tc>
                <w:tcPr>
                  <w:tcW w:w="344" w:type="dxa"/>
                  <w:vAlign w:val="center"/>
                  <w:hideMark/>
                </w:tcPr>
                <w:p w:rsidR="00473F5D" w:rsidRPr="00B60391" w:rsidRDefault="00473F5D" w:rsidP="00473F5D">
                  <w:pPr>
                    <w:rPr>
                      <w:color w:val="000000"/>
                      <w:lang w:eastAsia="sk-SK"/>
                    </w:rPr>
                  </w:pPr>
                  <w:r w:rsidRPr="00B60391">
                    <w:rPr>
                      <w:color w:val="000000"/>
                      <w:lang w:eastAsia="sk-SK"/>
                    </w:rPr>
                    <w:t> </w:t>
                  </w:r>
                </w:p>
              </w:tc>
              <w:tc>
                <w:tcPr>
                  <w:tcW w:w="349" w:type="dxa"/>
                  <w:vAlign w:val="center"/>
                  <w:hideMark/>
                </w:tcPr>
                <w:p w:rsidR="00473F5D" w:rsidRPr="00B60391" w:rsidRDefault="00473F5D" w:rsidP="00473F5D">
                  <w:pPr>
                    <w:rPr>
                      <w:color w:val="000000"/>
                      <w:lang w:eastAsia="sk-SK"/>
                    </w:rPr>
                  </w:pPr>
                  <w:r w:rsidRPr="00B60391">
                    <w:rPr>
                      <w:color w:val="000000"/>
                      <w:lang w:eastAsia="sk-SK"/>
                    </w:rPr>
                    <w:t> </w:t>
                  </w:r>
                </w:p>
              </w:tc>
              <w:tc>
                <w:tcPr>
                  <w:tcW w:w="861" w:type="dxa"/>
                  <w:vAlign w:val="center"/>
                  <w:hideMark/>
                </w:tcPr>
                <w:p w:rsidR="00473F5D" w:rsidRPr="00B60391" w:rsidRDefault="00473F5D" w:rsidP="00473F5D">
                  <w:pPr>
                    <w:rPr>
                      <w:color w:val="000000"/>
                      <w:lang w:eastAsia="sk-SK"/>
                    </w:rPr>
                  </w:pPr>
                  <w:r w:rsidRPr="00B60391">
                    <w:rPr>
                      <w:color w:val="000000"/>
                      <w:lang w:eastAsia="sk-SK"/>
                    </w:rPr>
                    <w:t> </w:t>
                  </w:r>
                </w:p>
              </w:tc>
              <w:tc>
                <w:tcPr>
                  <w:tcW w:w="2221" w:type="dxa"/>
                  <w:vAlign w:val="center"/>
                  <w:hideMark/>
                </w:tcPr>
                <w:p w:rsidR="00473F5D" w:rsidRPr="00B60391" w:rsidRDefault="00473F5D" w:rsidP="00473F5D">
                  <w:pPr>
                    <w:rPr>
                      <w:color w:val="000000"/>
                      <w:lang w:eastAsia="sk-SK"/>
                    </w:rPr>
                  </w:pPr>
                  <w:r w:rsidRPr="00B60391">
                    <w:rPr>
                      <w:color w:val="000000"/>
                      <w:lang w:eastAsia="sk-SK"/>
                    </w:rPr>
                    <w:t> </w:t>
                  </w:r>
                </w:p>
              </w:tc>
            </w:tr>
            <w:tr w:rsidR="00473F5D" w:rsidRPr="00B60391" w:rsidTr="00473F5D">
              <w:trPr>
                <w:trHeight w:val="375"/>
              </w:trPr>
              <w:tc>
                <w:tcPr>
                  <w:tcW w:w="12904" w:type="dxa"/>
                  <w:gridSpan w:val="7"/>
                  <w:vAlign w:val="center"/>
                </w:tcPr>
                <w:p w:rsidR="00473F5D" w:rsidRPr="00B60391" w:rsidRDefault="00473F5D" w:rsidP="00473F5D">
                  <w:pPr>
                    <w:rPr>
                      <w:color w:val="000000"/>
                      <w:u w:val="single"/>
                      <w:lang w:eastAsia="sk-SK"/>
                    </w:rPr>
                  </w:pPr>
                </w:p>
              </w:tc>
              <w:tc>
                <w:tcPr>
                  <w:tcW w:w="1000" w:type="dxa"/>
                  <w:vAlign w:val="center"/>
                  <w:hideMark/>
                </w:tcPr>
                <w:p w:rsidR="00473F5D" w:rsidRPr="00B60391" w:rsidRDefault="00473F5D" w:rsidP="00473F5D">
                  <w:pPr>
                    <w:rPr>
                      <w:color w:val="000000"/>
                      <w:lang w:eastAsia="sk-SK"/>
                    </w:rPr>
                  </w:pPr>
                  <w:r w:rsidRPr="00B60391">
                    <w:rPr>
                      <w:color w:val="000000"/>
                      <w:lang w:eastAsia="sk-SK"/>
                    </w:rPr>
                    <w:t> </w:t>
                  </w:r>
                </w:p>
              </w:tc>
              <w:tc>
                <w:tcPr>
                  <w:tcW w:w="277" w:type="dxa"/>
                  <w:vAlign w:val="center"/>
                  <w:hideMark/>
                </w:tcPr>
                <w:p w:rsidR="00473F5D" w:rsidRPr="00B60391" w:rsidRDefault="00473F5D" w:rsidP="00473F5D">
                  <w:pPr>
                    <w:rPr>
                      <w:color w:val="000000"/>
                      <w:lang w:eastAsia="sk-SK"/>
                    </w:rPr>
                  </w:pPr>
                  <w:r w:rsidRPr="00B60391">
                    <w:rPr>
                      <w:color w:val="000000"/>
                      <w:lang w:eastAsia="sk-SK"/>
                    </w:rPr>
                    <w:t> </w:t>
                  </w:r>
                </w:p>
              </w:tc>
              <w:tc>
                <w:tcPr>
                  <w:tcW w:w="344" w:type="dxa"/>
                  <w:vAlign w:val="center"/>
                  <w:hideMark/>
                </w:tcPr>
                <w:p w:rsidR="00473F5D" w:rsidRPr="00B60391" w:rsidRDefault="00473F5D" w:rsidP="00473F5D">
                  <w:pPr>
                    <w:rPr>
                      <w:color w:val="000000"/>
                      <w:lang w:eastAsia="sk-SK"/>
                    </w:rPr>
                  </w:pPr>
                  <w:r w:rsidRPr="00B60391">
                    <w:rPr>
                      <w:color w:val="000000"/>
                      <w:lang w:eastAsia="sk-SK"/>
                    </w:rPr>
                    <w:t> </w:t>
                  </w:r>
                </w:p>
              </w:tc>
              <w:tc>
                <w:tcPr>
                  <w:tcW w:w="344" w:type="dxa"/>
                  <w:vAlign w:val="center"/>
                  <w:hideMark/>
                </w:tcPr>
                <w:p w:rsidR="00473F5D" w:rsidRPr="00B60391" w:rsidRDefault="00473F5D" w:rsidP="00473F5D">
                  <w:pPr>
                    <w:rPr>
                      <w:color w:val="000000"/>
                      <w:lang w:eastAsia="sk-SK"/>
                    </w:rPr>
                  </w:pPr>
                  <w:r w:rsidRPr="00B60391">
                    <w:rPr>
                      <w:color w:val="000000"/>
                      <w:lang w:eastAsia="sk-SK"/>
                    </w:rPr>
                    <w:t> </w:t>
                  </w:r>
                </w:p>
              </w:tc>
              <w:tc>
                <w:tcPr>
                  <w:tcW w:w="344" w:type="dxa"/>
                  <w:vAlign w:val="center"/>
                  <w:hideMark/>
                </w:tcPr>
                <w:p w:rsidR="00473F5D" w:rsidRPr="00B60391" w:rsidRDefault="00473F5D" w:rsidP="00473F5D">
                  <w:pPr>
                    <w:rPr>
                      <w:color w:val="000000"/>
                      <w:lang w:eastAsia="sk-SK"/>
                    </w:rPr>
                  </w:pPr>
                  <w:r w:rsidRPr="00B60391">
                    <w:rPr>
                      <w:color w:val="000000"/>
                      <w:lang w:eastAsia="sk-SK"/>
                    </w:rPr>
                    <w:t> </w:t>
                  </w:r>
                </w:p>
              </w:tc>
              <w:tc>
                <w:tcPr>
                  <w:tcW w:w="349" w:type="dxa"/>
                  <w:vAlign w:val="center"/>
                  <w:hideMark/>
                </w:tcPr>
                <w:p w:rsidR="00473F5D" w:rsidRPr="00B60391" w:rsidRDefault="00473F5D" w:rsidP="00473F5D">
                  <w:pPr>
                    <w:rPr>
                      <w:color w:val="000000"/>
                      <w:lang w:eastAsia="sk-SK"/>
                    </w:rPr>
                  </w:pPr>
                  <w:r w:rsidRPr="00B60391">
                    <w:rPr>
                      <w:color w:val="000000"/>
                      <w:lang w:eastAsia="sk-SK"/>
                    </w:rPr>
                    <w:t> </w:t>
                  </w:r>
                </w:p>
              </w:tc>
              <w:tc>
                <w:tcPr>
                  <w:tcW w:w="861" w:type="dxa"/>
                  <w:vAlign w:val="center"/>
                  <w:hideMark/>
                </w:tcPr>
                <w:p w:rsidR="00473F5D" w:rsidRPr="00B60391" w:rsidRDefault="00473F5D" w:rsidP="00473F5D">
                  <w:pPr>
                    <w:rPr>
                      <w:color w:val="000000"/>
                      <w:lang w:eastAsia="sk-SK"/>
                    </w:rPr>
                  </w:pPr>
                  <w:r w:rsidRPr="00B60391">
                    <w:rPr>
                      <w:color w:val="000000"/>
                      <w:lang w:eastAsia="sk-SK"/>
                    </w:rPr>
                    <w:t> </w:t>
                  </w:r>
                </w:p>
              </w:tc>
              <w:tc>
                <w:tcPr>
                  <w:tcW w:w="2221" w:type="dxa"/>
                  <w:vAlign w:val="center"/>
                  <w:hideMark/>
                </w:tcPr>
                <w:p w:rsidR="00473F5D" w:rsidRPr="00B60391" w:rsidRDefault="00473F5D" w:rsidP="00473F5D">
                  <w:pPr>
                    <w:rPr>
                      <w:color w:val="000000"/>
                      <w:lang w:eastAsia="sk-SK"/>
                    </w:rPr>
                  </w:pPr>
                  <w:r w:rsidRPr="00B60391">
                    <w:rPr>
                      <w:color w:val="000000"/>
                      <w:lang w:eastAsia="sk-SK"/>
                    </w:rPr>
                    <w:t> </w:t>
                  </w:r>
                </w:p>
              </w:tc>
            </w:tr>
            <w:tr w:rsidR="00473F5D" w:rsidRPr="00B60391" w:rsidTr="00473F5D">
              <w:trPr>
                <w:trHeight w:val="375"/>
              </w:trPr>
              <w:tc>
                <w:tcPr>
                  <w:tcW w:w="8505" w:type="dxa"/>
                  <w:vAlign w:val="center"/>
                </w:tcPr>
                <w:p w:rsidR="00473F5D" w:rsidRPr="00B60391" w:rsidRDefault="00473F5D" w:rsidP="00473F5D">
                  <w:pPr>
                    <w:rPr>
                      <w:color w:val="000000"/>
                      <w:lang w:eastAsia="sk-SK"/>
                    </w:rPr>
                  </w:pPr>
                </w:p>
              </w:tc>
              <w:tc>
                <w:tcPr>
                  <w:tcW w:w="1937" w:type="dxa"/>
                  <w:vAlign w:val="center"/>
                  <w:hideMark/>
                </w:tcPr>
                <w:p w:rsidR="00473F5D" w:rsidRPr="00B60391" w:rsidRDefault="00473F5D" w:rsidP="00473F5D">
                  <w:pPr>
                    <w:rPr>
                      <w:color w:val="000000"/>
                      <w:lang w:eastAsia="sk-SK"/>
                    </w:rPr>
                  </w:pPr>
                  <w:r w:rsidRPr="00B60391">
                    <w:rPr>
                      <w:color w:val="000000"/>
                      <w:lang w:eastAsia="sk-SK"/>
                    </w:rPr>
                    <w:t> </w:t>
                  </w:r>
                </w:p>
              </w:tc>
              <w:tc>
                <w:tcPr>
                  <w:tcW w:w="277" w:type="dxa"/>
                  <w:vAlign w:val="center"/>
                  <w:hideMark/>
                </w:tcPr>
                <w:p w:rsidR="00473F5D" w:rsidRPr="00B60391" w:rsidRDefault="00473F5D" w:rsidP="00473F5D">
                  <w:pPr>
                    <w:rPr>
                      <w:color w:val="000000"/>
                      <w:lang w:eastAsia="sk-SK"/>
                    </w:rPr>
                  </w:pPr>
                  <w:r w:rsidRPr="00B60391">
                    <w:rPr>
                      <w:color w:val="000000"/>
                      <w:lang w:eastAsia="sk-SK"/>
                    </w:rPr>
                    <w:t> </w:t>
                  </w:r>
                </w:p>
              </w:tc>
              <w:tc>
                <w:tcPr>
                  <w:tcW w:w="277" w:type="dxa"/>
                  <w:vAlign w:val="center"/>
                  <w:hideMark/>
                </w:tcPr>
                <w:p w:rsidR="00473F5D" w:rsidRPr="00B60391" w:rsidRDefault="00473F5D" w:rsidP="00473F5D">
                  <w:pPr>
                    <w:rPr>
                      <w:color w:val="000000"/>
                      <w:lang w:eastAsia="sk-SK"/>
                    </w:rPr>
                  </w:pPr>
                  <w:r w:rsidRPr="00B60391">
                    <w:rPr>
                      <w:color w:val="000000"/>
                      <w:lang w:eastAsia="sk-SK"/>
                    </w:rPr>
                    <w:t> </w:t>
                  </w:r>
                </w:p>
              </w:tc>
              <w:tc>
                <w:tcPr>
                  <w:tcW w:w="277" w:type="dxa"/>
                  <w:vAlign w:val="center"/>
                  <w:hideMark/>
                </w:tcPr>
                <w:p w:rsidR="00473F5D" w:rsidRPr="00B60391" w:rsidRDefault="00473F5D" w:rsidP="00473F5D">
                  <w:pPr>
                    <w:rPr>
                      <w:color w:val="000000"/>
                      <w:lang w:eastAsia="sk-SK"/>
                    </w:rPr>
                  </w:pPr>
                  <w:r w:rsidRPr="00B60391">
                    <w:rPr>
                      <w:color w:val="000000"/>
                      <w:lang w:eastAsia="sk-SK"/>
                    </w:rPr>
                    <w:t> </w:t>
                  </w:r>
                </w:p>
              </w:tc>
              <w:tc>
                <w:tcPr>
                  <w:tcW w:w="277" w:type="dxa"/>
                  <w:vAlign w:val="center"/>
                  <w:hideMark/>
                </w:tcPr>
                <w:p w:rsidR="00473F5D" w:rsidRPr="00B60391" w:rsidRDefault="00473F5D" w:rsidP="00473F5D">
                  <w:pPr>
                    <w:rPr>
                      <w:color w:val="000000"/>
                      <w:lang w:eastAsia="sk-SK"/>
                    </w:rPr>
                  </w:pPr>
                  <w:r w:rsidRPr="00B60391">
                    <w:rPr>
                      <w:color w:val="000000"/>
                      <w:lang w:eastAsia="sk-SK"/>
                    </w:rPr>
                    <w:t> </w:t>
                  </w:r>
                </w:p>
              </w:tc>
              <w:tc>
                <w:tcPr>
                  <w:tcW w:w="1354" w:type="dxa"/>
                  <w:vAlign w:val="center"/>
                  <w:hideMark/>
                </w:tcPr>
                <w:p w:rsidR="00473F5D" w:rsidRPr="00B60391" w:rsidRDefault="00473F5D" w:rsidP="00473F5D">
                  <w:pPr>
                    <w:rPr>
                      <w:color w:val="000000"/>
                      <w:lang w:eastAsia="sk-SK"/>
                    </w:rPr>
                  </w:pPr>
                  <w:r w:rsidRPr="00B60391">
                    <w:rPr>
                      <w:color w:val="000000"/>
                      <w:lang w:eastAsia="sk-SK"/>
                    </w:rPr>
                    <w:t> </w:t>
                  </w:r>
                </w:p>
              </w:tc>
              <w:tc>
                <w:tcPr>
                  <w:tcW w:w="1000" w:type="dxa"/>
                  <w:vAlign w:val="center"/>
                  <w:hideMark/>
                </w:tcPr>
                <w:p w:rsidR="00473F5D" w:rsidRPr="00B60391" w:rsidRDefault="00473F5D" w:rsidP="00473F5D">
                  <w:pPr>
                    <w:rPr>
                      <w:color w:val="000000"/>
                      <w:lang w:eastAsia="sk-SK"/>
                    </w:rPr>
                  </w:pPr>
                  <w:r w:rsidRPr="00B60391">
                    <w:rPr>
                      <w:color w:val="000000"/>
                      <w:lang w:eastAsia="sk-SK"/>
                    </w:rPr>
                    <w:t> </w:t>
                  </w:r>
                </w:p>
              </w:tc>
              <w:tc>
                <w:tcPr>
                  <w:tcW w:w="277" w:type="dxa"/>
                  <w:vAlign w:val="center"/>
                  <w:hideMark/>
                </w:tcPr>
                <w:p w:rsidR="00473F5D" w:rsidRPr="00B60391" w:rsidRDefault="00473F5D" w:rsidP="00473F5D">
                  <w:pPr>
                    <w:rPr>
                      <w:color w:val="000000"/>
                      <w:lang w:eastAsia="sk-SK"/>
                    </w:rPr>
                  </w:pPr>
                  <w:r w:rsidRPr="00B60391">
                    <w:rPr>
                      <w:color w:val="000000"/>
                      <w:lang w:eastAsia="sk-SK"/>
                    </w:rPr>
                    <w:t> </w:t>
                  </w:r>
                </w:p>
              </w:tc>
              <w:tc>
                <w:tcPr>
                  <w:tcW w:w="344" w:type="dxa"/>
                  <w:vAlign w:val="center"/>
                  <w:hideMark/>
                </w:tcPr>
                <w:p w:rsidR="00473F5D" w:rsidRPr="00B60391" w:rsidRDefault="00473F5D" w:rsidP="00473F5D">
                  <w:pPr>
                    <w:rPr>
                      <w:color w:val="000000"/>
                      <w:lang w:eastAsia="sk-SK"/>
                    </w:rPr>
                  </w:pPr>
                  <w:r w:rsidRPr="00B60391">
                    <w:rPr>
                      <w:color w:val="000000"/>
                      <w:lang w:eastAsia="sk-SK"/>
                    </w:rPr>
                    <w:t> </w:t>
                  </w:r>
                </w:p>
              </w:tc>
              <w:tc>
                <w:tcPr>
                  <w:tcW w:w="344" w:type="dxa"/>
                  <w:vAlign w:val="center"/>
                  <w:hideMark/>
                </w:tcPr>
                <w:p w:rsidR="00473F5D" w:rsidRPr="00B60391" w:rsidRDefault="00473F5D" w:rsidP="00473F5D">
                  <w:pPr>
                    <w:rPr>
                      <w:color w:val="000000"/>
                      <w:lang w:eastAsia="sk-SK"/>
                    </w:rPr>
                  </w:pPr>
                  <w:r w:rsidRPr="00B60391">
                    <w:rPr>
                      <w:color w:val="000000"/>
                      <w:lang w:eastAsia="sk-SK"/>
                    </w:rPr>
                    <w:t> </w:t>
                  </w:r>
                </w:p>
              </w:tc>
              <w:tc>
                <w:tcPr>
                  <w:tcW w:w="344" w:type="dxa"/>
                  <w:vAlign w:val="center"/>
                  <w:hideMark/>
                </w:tcPr>
                <w:p w:rsidR="00473F5D" w:rsidRPr="00B60391" w:rsidRDefault="00473F5D" w:rsidP="00473F5D">
                  <w:pPr>
                    <w:rPr>
                      <w:color w:val="000000"/>
                      <w:lang w:eastAsia="sk-SK"/>
                    </w:rPr>
                  </w:pPr>
                  <w:r w:rsidRPr="00B60391">
                    <w:rPr>
                      <w:color w:val="000000"/>
                      <w:lang w:eastAsia="sk-SK"/>
                    </w:rPr>
                    <w:t> </w:t>
                  </w:r>
                </w:p>
              </w:tc>
              <w:tc>
                <w:tcPr>
                  <w:tcW w:w="349" w:type="dxa"/>
                  <w:vAlign w:val="center"/>
                  <w:hideMark/>
                </w:tcPr>
                <w:p w:rsidR="00473F5D" w:rsidRPr="00B60391" w:rsidRDefault="00473F5D" w:rsidP="00473F5D">
                  <w:pPr>
                    <w:rPr>
                      <w:color w:val="000000"/>
                      <w:lang w:eastAsia="sk-SK"/>
                    </w:rPr>
                  </w:pPr>
                  <w:r w:rsidRPr="00B60391">
                    <w:rPr>
                      <w:color w:val="000000"/>
                      <w:lang w:eastAsia="sk-SK"/>
                    </w:rPr>
                    <w:t> </w:t>
                  </w:r>
                </w:p>
              </w:tc>
              <w:tc>
                <w:tcPr>
                  <w:tcW w:w="861" w:type="dxa"/>
                  <w:vAlign w:val="center"/>
                  <w:hideMark/>
                </w:tcPr>
                <w:p w:rsidR="00473F5D" w:rsidRPr="00B60391" w:rsidRDefault="00473F5D" w:rsidP="00473F5D">
                  <w:pPr>
                    <w:rPr>
                      <w:color w:val="000000"/>
                      <w:lang w:eastAsia="sk-SK"/>
                    </w:rPr>
                  </w:pPr>
                  <w:r w:rsidRPr="00B60391">
                    <w:rPr>
                      <w:color w:val="000000"/>
                      <w:lang w:eastAsia="sk-SK"/>
                    </w:rPr>
                    <w:t> </w:t>
                  </w:r>
                </w:p>
              </w:tc>
              <w:tc>
                <w:tcPr>
                  <w:tcW w:w="2221" w:type="dxa"/>
                  <w:vAlign w:val="center"/>
                  <w:hideMark/>
                </w:tcPr>
                <w:p w:rsidR="00473F5D" w:rsidRPr="00B60391" w:rsidRDefault="00473F5D" w:rsidP="00473F5D">
                  <w:pPr>
                    <w:rPr>
                      <w:color w:val="000000"/>
                      <w:lang w:eastAsia="sk-SK"/>
                    </w:rPr>
                  </w:pPr>
                  <w:r w:rsidRPr="00B60391">
                    <w:rPr>
                      <w:color w:val="000000"/>
                      <w:lang w:eastAsia="sk-SK"/>
                    </w:rPr>
                    <w:t> </w:t>
                  </w:r>
                </w:p>
              </w:tc>
            </w:tr>
            <w:tr w:rsidR="00473F5D" w:rsidRPr="00B60391" w:rsidTr="00473F5D">
              <w:trPr>
                <w:trHeight w:val="375"/>
              </w:trPr>
              <w:tc>
                <w:tcPr>
                  <w:tcW w:w="8505" w:type="dxa"/>
                  <w:vAlign w:val="center"/>
                </w:tcPr>
                <w:p w:rsidR="00473F5D" w:rsidRPr="00B60391" w:rsidRDefault="00473F5D" w:rsidP="00473F5D">
                  <w:pPr>
                    <w:spacing w:line="276" w:lineRule="auto"/>
                    <w:rPr>
                      <w:lang w:eastAsia="en-US"/>
                    </w:rPr>
                  </w:pPr>
                </w:p>
              </w:tc>
              <w:tc>
                <w:tcPr>
                  <w:tcW w:w="1937" w:type="dxa"/>
                  <w:vAlign w:val="center"/>
                  <w:hideMark/>
                </w:tcPr>
                <w:p w:rsidR="00473F5D" w:rsidRPr="00B60391" w:rsidRDefault="00473F5D" w:rsidP="00473F5D">
                  <w:pPr>
                    <w:rPr>
                      <w:color w:val="000000"/>
                      <w:lang w:eastAsia="sk-SK"/>
                    </w:rPr>
                  </w:pPr>
                  <w:r w:rsidRPr="00B60391">
                    <w:rPr>
                      <w:color w:val="000000"/>
                      <w:lang w:eastAsia="sk-SK"/>
                    </w:rPr>
                    <w:t> </w:t>
                  </w:r>
                </w:p>
              </w:tc>
              <w:tc>
                <w:tcPr>
                  <w:tcW w:w="277" w:type="dxa"/>
                  <w:vAlign w:val="center"/>
                  <w:hideMark/>
                </w:tcPr>
                <w:p w:rsidR="00473F5D" w:rsidRPr="00B60391" w:rsidRDefault="00473F5D" w:rsidP="00473F5D">
                  <w:pPr>
                    <w:rPr>
                      <w:color w:val="000000"/>
                      <w:lang w:eastAsia="sk-SK"/>
                    </w:rPr>
                  </w:pPr>
                  <w:r w:rsidRPr="00B60391">
                    <w:rPr>
                      <w:color w:val="000000"/>
                      <w:lang w:eastAsia="sk-SK"/>
                    </w:rPr>
                    <w:t> </w:t>
                  </w:r>
                </w:p>
              </w:tc>
              <w:tc>
                <w:tcPr>
                  <w:tcW w:w="277" w:type="dxa"/>
                  <w:vAlign w:val="center"/>
                  <w:hideMark/>
                </w:tcPr>
                <w:p w:rsidR="00473F5D" w:rsidRPr="00B60391" w:rsidRDefault="00473F5D" w:rsidP="00473F5D">
                  <w:pPr>
                    <w:rPr>
                      <w:color w:val="000000"/>
                      <w:lang w:eastAsia="sk-SK"/>
                    </w:rPr>
                  </w:pPr>
                  <w:r w:rsidRPr="00B60391">
                    <w:rPr>
                      <w:color w:val="000000"/>
                      <w:lang w:eastAsia="sk-SK"/>
                    </w:rPr>
                    <w:t> </w:t>
                  </w:r>
                </w:p>
              </w:tc>
              <w:tc>
                <w:tcPr>
                  <w:tcW w:w="277" w:type="dxa"/>
                  <w:vAlign w:val="center"/>
                  <w:hideMark/>
                </w:tcPr>
                <w:p w:rsidR="00473F5D" w:rsidRPr="00B60391" w:rsidRDefault="00473F5D" w:rsidP="00473F5D">
                  <w:pPr>
                    <w:rPr>
                      <w:color w:val="000000"/>
                      <w:lang w:eastAsia="sk-SK"/>
                    </w:rPr>
                  </w:pPr>
                  <w:r w:rsidRPr="00B60391">
                    <w:rPr>
                      <w:color w:val="000000"/>
                      <w:lang w:eastAsia="sk-SK"/>
                    </w:rPr>
                    <w:t> </w:t>
                  </w:r>
                </w:p>
              </w:tc>
              <w:tc>
                <w:tcPr>
                  <w:tcW w:w="277" w:type="dxa"/>
                  <w:vAlign w:val="center"/>
                  <w:hideMark/>
                </w:tcPr>
                <w:p w:rsidR="00473F5D" w:rsidRPr="00B60391" w:rsidRDefault="00473F5D" w:rsidP="00473F5D">
                  <w:pPr>
                    <w:rPr>
                      <w:color w:val="000000"/>
                      <w:lang w:eastAsia="sk-SK"/>
                    </w:rPr>
                  </w:pPr>
                  <w:r w:rsidRPr="00B60391">
                    <w:rPr>
                      <w:color w:val="000000"/>
                      <w:lang w:eastAsia="sk-SK"/>
                    </w:rPr>
                    <w:t> </w:t>
                  </w:r>
                </w:p>
              </w:tc>
              <w:tc>
                <w:tcPr>
                  <w:tcW w:w="1354" w:type="dxa"/>
                  <w:vAlign w:val="center"/>
                  <w:hideMark/>
                </w:tcPr>
                <w:p w:rsidR="00473F5D" w:rsidRPr="00B60391" w:rsidRDefault="00473F5D" w:rsidP="00473F5D">
                  <w:pPr>
                    <w:rPr>
                      <w:color w:val="000000"/>
                      <w:lang w:eastAsia="sk-SK"/>
                    </w:rPr>
                  </w:pPr>
                  <w:r w:rsidRPr="00B60391">
                    <w:rPr>
                      <w:color w:val="000000"/>
                      <w:lang w:eastAsia="sk-SK"/>
                    </w:rPr>
                    <w:t> </w:t>
                  </w:r>
                </w:p>
              </w:tc>
              <w:tc>
                <w:tcPr>
                  <w:tcW w:w="1000" w:type="dxa"/>
                  <w:vAlign w:val="center"/>
                  <w:hideMark/>
                </w:tcPr>
                <w:p w:rsidR="00473F5D" w:rsidRPr="00B60391" w:rsidRDefault="00473F5D" w:rsidP="00473F5D">
                  <w:pPr>
                    <w:rPr>
                      <w:color w:val="000000"/>
                      <w:lang w:eastAsia="sk-SK"/>
                    </w:rPr>
                  </w:pPr>
                  <w:r w:rsidRPr="00B60391">
                    <w:rPr>
                      <w:color w:val="000000"/>
                      <w:lang w:eastAsia="sk-SK"/>
                    </w:rPr>
                    <w:t> </w:t>
                  </w:r>
                </w:p>
              </w:tc>
              <w:tc>
                <w:tcPr>
                  <w:tcW w:w="277" w:type="dxa"/>
                  <w:vAlign w:val="center"/>
                  <w:hideMark/>
                </w:tcPr>
                <w:p w:rsidR="00473F5D" w:rsidRPr="00B60391" w:rsidRDefault="00473F5D" w:rsidP="00473F5D">
                  <w:pPr>
                    <w:rPr>
                      <w:color w:val="000000"/>
                      <w:lang w:eastAsia="sk-SK"/>
                    </w:rPr>
                  </w:pPr>
                  <w:r w:rsidRPr="00B60391">
                    <w:rPr>
                      <w:color w:val="000000"/>
                      <w:lang w:eastAsia="sk-SK"/>
                    </w:rPr>
                    <w:t> </w:t>
                  </w:r>
                </w:p>
              </w:tc>
              <w:tc>
                <w:tcPr>
                  <w:tcW w:w="344" w:type="dxa"/>
                  <w:vAlign w:val="center"/>
                  <w:hideMark/>
                </w:tcPr>
                <w:p w:rsidR="00473F5D" w:rsidRPr="00B60391" w:rsidRDefault="00473F5D" w:rsidP="00473F5D">
                  <w:pPr>
                    <w:rPr>
                      <w:color w:val="000000"/>
                      <w:lang w:eastAsia="sk-SK"/>
                    </w:rPr>
                  </w:pPr>
                  <w:r w:rsidRPr="00B60391">
                    <w:rPr>
                      <w:color w:val="000000"/>
                      <w:lang w:eastAsia="sk-SK"/>
                    </w:rPr>
                    <w:t> </w:t>
                  </w:r>
                </w:p>
              </w:tc>
              <w:tc>
                <w:tcPr>
                  <w:tcW w:w="344" w:type="dxa"/>
                  <w:vAlign w:val="center"/>
                  <w:hideMark/>
                </w:tcPr>
                <w:p w:rsidR="00473F5D" w:rsidRPr="00B60391" w:rsidRDefault="00473F5D" w:rsidP="00473F5D">
                  <w:pPr>
                    <w:rPr>
                      <w:color w:val="000000"/>
                      <w:lang w:eastAsia="sk-SK"/>
                    </w:rPr>
                  </w:pPr>
                  <w:r w:rsidRPr="00B60391">
                    <w:rPr>
                      <w:color w:val="000000"/>
                      <w:lang w:eastAsia="sk-SK"/>
                    </w:rPr>
                    <w:t> </w:t>
                  </w:r>
                </w:p>
              </w:tc>
              <w:tc>
                <w:tcPr>
                  <w:tcW w:w="344" w:type="dxa"/>
                  <w:vAlign w:val="center"/>
                  <w:hideMark/>
                </w:tcPr>
                <w:p w:rsidR="00473F5D" w:rsidRPr="00B60391" w:rsidRDefault="00473F5D" w:rsidP="00473F5D">
                  <w:pPr>
                    <w:rPr>
                      <w:color w:val="000000"/>
                      <w:lang w:eastAsia="sk-SK"/>
                    </w:rPr>
                  </w:pPr>
                  <w:r w:rsidRPr="00B60391">
                    <w:rPr>
                      <w:color w:val="000000"/>
                      <w:lang w:eastAsia="sk-SK"/>
                    </w:rPr>
                    <w:t> </w:t>
                  </w:r>
                </w:p>
              </w:tc>
              <w:tc>
                <w:tcPr>
                  <w:tcW w:w="349" w:type="dxa"/>
                  <w:vAlign w:val="center"/>
                  <w:hideMark/>
                </w:tcPr>
                <w:p w:rsidR="00473F5D" w:rsidRPr="00B60391" w:rsidRDefault="00473F5D" w:rsidP="00473F5D">
                  <w:pPr>
                    <w:rPr>
                      <w:color w:val="000000"/>
                      <w:lang w:eastAsia="sk-SK"/>
                    </w:rPr>
                  </w:pPr>
                  <w:r w:rsidRPr="00B60391">
                    <w:rPr>
                      <w:color w:val="000000"/>
                      <w:lang w:eastAsia="sk-SK"/>
                    </w:rPr>
                    <w:t> </w:t>
                  </w:r>
                </w:p>
              </w:tc>
              <w:tc>
                <w:tcPr>
                  <w:tcW w:w="861" w:type="dxa"/>
                  <w:vAlign w:val="center"/>
                  <w:hideMark/>
                </w:tcPr>
                <w:p w:rsidR="00473F5D" w:rsidRPr="00B60391" w:rsidRDefault="00473F5D" w:rsidP="00473F5D">
                  <w:pPr>
                    <w:rPr>
                      <w:color w:val="000000"/>
                      <w:lang w:eastAsia="sk-SK"/>
                    </w:rPr>
                  </w:pPr>
                  <w:r w:rsidRPr="00B60391">
                    <w:rPr>
                      <w:color w:val="000000"/>
                      <w:lang w:eastAsia="sk-SK"/>
                    </w:rPr>
                    <w:t> </w:t>
                  </w:r>
                </w:p>
              </w:tc>
              <w:tc>
                <w:tcPr>
                  <w:tcW w:w="2221" w:type="dxa"/>
                  <w:vAlign w:val="center"/>
                  <w:hideMark/>
                </w:tcPr>
                <w:p w:rsidR="00473F5D" w:rsidRPr="00B60391" w:rsidRDefault="00473F5D" w:rsidP="00473F5D">
                  <w:pPr>
                    <w:rPr>
                      <w:color w:val="000000"/>
                      <w:lang w:eastAsia="sk-SK"/>
                    </w:rPr>
                  </w:pPr>
                  <w:r w:rsidRPr="00B60391">
                    <w:rPr>
                      <w:color w:val="000000"/>
                      <w:lang w:eastAsia="sk-SK"/>
                    </w:rPr>
                    <w:t> </w:t>
                  </w:r>
                </w:p>
              </w:tc>
            </w:tr>
          </w:tbl>
          <w:p w:rsidR="00473F5D" w:rsidRPr="00B60391" w:rsidRDefault="00473F5D" w:rsidP="00473F5D">
            <w:pPr>
              <w:spacing w:before="100" w:beforeAutospacing="1" w:after="100" w:afterAutospacing="1"/>
            </w:pPr>
            <w:r w:rsidRPr="00B60391">
              <w:rPr>
                <w:b/>
                <w:color w:val="000000"/>
                <w:lang w:eastAsia="sk-SK"/>
              </w:rPr>
              <w:t> </w:t>
            </w:r>
          </w:p>
          <w:p w:rsidR="00473F5D" w:rsidRPr="00B60391" w:rsidRDefault="00473F5D" w:rsidP="00473F5D"/>
          <w:p w:rsidR="00473F5D" w:rsidRPr="00B60391" w:rsidRDefault="00473F5D" w:rsidP="00B60391">
            <w:pPr>
              <w:tabs>
                <w:tab w:val="left" w:pos="-60"/>
              </w:tabs>
              <w:autoSpaceDE w:val="0"/>
              <w:ind w:left="-993" w:firstLine="436"/>
              <w:jc w:val="both"/>
              <w:rPr>
                <w:bCs/>
              </w:rPr>
            </w:pPr>
            <w:r w:rsidRPr="00B60391">
              <w:rPr>
                <w:bCs/>
              </w:rPr>
              <w:lastRenderedPageBreak/>
              <w:t xml:space="preserve">          Výchovné predmety : Telesná výchova, Regionálna výchova, Informatická výchova,</w:t>
            </w:r>
          </w:p>
          <w:p w:rsidR="00473F5D" w:rsidRPr="00B60391" w:rsidRDefault="00473F5D" w:rsidP="00B60391">
            <w:pPr>
              <w:jc w:val="both"/>
              <w:rPr>
                <w:bCs/>
              </w:rPr>
            </w:pPr>
            <w:r w:rsidRPr="00B60391">
              <w:rPr>
                <w:bCs/>
              </w:rPr>
              <w:t xml:space="preserve">         Výtvarná výchova, Hudobná výchova a Pracovné vyučovanie sa vo všetkých ročníkoch neklasifikujú, ale hodnotia slovne a na  vysvedčení sa píše   „Absolvoval“</w:t>
            </w:r>
          </w:p>
          <w:p w:rsidR="00473F5D" w:rsidRPr="00B60391" w:rsidRDefault="00473F5D" w:rsidP="00473F5D">
            <w:pPr>
              <w:tabs>
                <w:tab w:val="left" w:pos="-60"/>
              </w:tabs>
              <w:autoSpaceDE w:val="0"/>
              <w:ind w:left="-993" w:firstLine="436"/>
              <w:rPr>
                <w:bCs/>
              </w:rPr>
            </w:pPr>
            <w:r w:rsidRPr="00B60391">
              <w:rPr>
                <w:bCs/>
              </w:rPr>
              <w:t xml:space="preserve">.       </w:t>
            </w:r>
          </w:p>
          <w:p w:rsidR="00473F5D" w:rsidRPr="00B60391" w:rsidRDefault="00473F5D" w:rsidP="00473F5D">
            <w:pPr>
              <w:tabs>
                <w:tab w:val="left" w:pos="-60"/>
              </w:tabs>
              <w:autoSpaceDE w:val="0"/>
              <w:ind w:left="-993" w:firstLine="436"/>
              <w:rPr>
                <w:bCs/>
              </w:rPr>
            </w:pPr>
            <w:r w:rsidRPr="00B60391">
              <w:rPr>
                <w:bCs/>
              </w:rPr>
              <w:t xml:space="preserve">         Predmet „ Etická a Náboženská výchova sa  neklasifikuje , ale  sa  hodnotí slovne</w:t>
            </w:r>
          </w:p>
          <w:p w:rsidR="00473F5D" w:rsidRPr="00B60391" w:rsidRDefault="00473F5D" w:rsidP="00473F5D">
            <w:pPr>
              <w:tabs>
                <w:tab w:val="left" w:pos="-60"/>
              </w:tabs>
              <w:autoSpaceDE w:val="0"/>
              <w:ind w:left="-993" w:firstLine="436"/>
              <w:rPr>
                <w:bCs/>
              </w:rPr>
            </w:pPr>
            <w:r w:rsidRPr="00B60391">
              <w:rPr>
                <w:bCs/>
              </w:rPr>
              <w:t xml:space="preserve">         a na  vysvedčení sa píše   „Absolvoval“</w:t>
            </w:r>
          </w:p>
          <w:p w:rsidR="00473F5D" w:rsidRPr="00B60391" w:rsidRDefault="00473F5D" w:rsidP="00473F5D"/>
          <w:p w:rsidR="00473F5D" w:rsidRPr="00B60391" w:rsidRDefault="00473F5D" w:rsidP="00473F5D">
            <w:r w:rsidRPr="00B60391">
              <w:t>Prierezové témy a </w:t>
            </w:r>
            <w:proofErr w:type="spellStart"/>
            <w:r w:rsidRPr="00B60391">
              <w:t>medzipredmetové</w:t>
            </w:r>
            <w:proofErr w:type="spellEnd"/>
            <w:r w:rsidRPr="00B60391">
              <w:t xml:space="preserve"> vzťahy sú zapracované v tematických plánoch jednotlivých predmetov</w:t>
            </w:r>
          </w:p>
          <w:p w:rsidR="00473F5D" w:rsidRPr="00B60391" w:rsidRDefault="00473F5D" w:rsidP="00473F5D">
            <w:pPr>
              <w:rPr>
                <w:b/>
                <w:color w:val="000000"/>
                <w:lang w:eastAsia="sk-SK"/>
              </w:rPr>
            </w:pPr>
          </w:p>
          <w:p w:rsidR="00473F5D" w:rsidRPr="00B60391" w:rsidRDefault="00473F5D" w:rsidP="00473F5D">
            <w:pPr>
              <w:rPr>
                <w:b/>
                <w:color w:val="000000"/>
                <w:lang w:eastAsia="sk-SK"/>
              </w:rPr>
            </w:pPr>
          </w:p>
          <w:p w:rsidR="00473F5D" w:rsidRPr="00B60391" w:rsidRDefault="00473F5D" w:rsidP="00473F5D">
            <w:pPr>
              <w:rPr>
                <w:color w:val="000000"/>
                <w:lang w:eastAsia="sk-SK"/>
              </w:rPr>
            </w:pPr>
            <w:r w:rsidRPr="00B60391">
              <w:rPr>
                <w:b/>
                <w:color w:val="000000"/>
                <w:lang w:eastAsia="sk-SK"/>
              </w:rPr>
              <w:t>Voliteľné predmety v školskom vzdelávacom programe</w:t>
            </w:r>
            <w:r w:rsidRPr="00B60391">
              <w:rPr>
                <w:color w:val="000000"/>
                <w:lang w:eastAsia="sk-SK"/>
              </w:rPr>
              <w:t>:</w:t>
            </w:r>
          </w:p>
          <w:p w:rsidR="00473F5D" w:rsidRPr="00B60391" w:rsidRDefault="00473F5D" w:rsidP="00473F5D">
            <w:pPr>
              <w:rPr>
                <w:color w:val="000000"/>
                <w:lang w:eastAsia="sk-SK"/>
              </w:rPr>
            </w:pPr>
          </w:p>
          <w:p w:rsidR="00473F5D" w:rsidRPr="00B60391" w:rsidRDefault="00473F5D" w:rsidP="00473F5D">
            <w:pPr>
              <w:spacing w:line="276" w:lineRule="auto"/>
              <w:rPr>
                <w:lang w:eastAsia="en-US"/>
              </w:rPr>
            </w:pPr>
            <w:r w:rsidRPr="00B60391">
              <w:rPr>
                <w:lang w:eastAsia="en-US"/>
              </w:rPr>
              <w:t xml:space="preserve">VZDELÁVACIA  OBLASŤ: </w:t>
            </w:r>
          </w:p>
          <w:p w:rsidR="00473F5D" w:rsidRPr="00B60391" w:rsidRDefault="00473F5D" w:rsidP="00473F5D">
            <w:pPr>
              <w:spacing w:line="276" w:lineRule="auto"/>
              <w:rPr>
                <w:lang w:eastAsia="en-US"/>
              </w:rPr>
            </w:pPr>
          </w:p>
          <w:p w:rsidR="00473F5D" w:rsidRPr="00B60391" w:rsidRDefault="00473F5D" w:rsidP="00473F5D">
            <w:pPr>
              <w:spacing w:line="276" w:lineRule="auto"/>
              <w:rPr>
                <w:lang w:eastAsia="en-US"/>
              </w:rPr>
            </w:pPr>
            <w:r w:rsidRPr="00B60391">
              <w:rPr>
                <w:lang w:eastAsia="en-US"/>
              </w:rPr>
              <w:t>Jazyk a komunikácia     SJL  - 4 hod.</w:t>
            </w:r>
          </w:p>
          <w:p w:rsidR="00473F5D" w:rsidRPr="00B60391" w:rsidRDefault="00473F5D" w:rsidP="00473F5D">
            <w:pPr>
              <w:spacing w:line="276" w:lineRule="auto"/>
              <w:rPr>
                <w:lang w:eastAsia="en-US"/>
              </w:rPr>
            </w:pPr>
            <w:r w:rsidRPr="00B60391">
              <w:rPr>
                <w:lang w:eastAsia="en-US"/>
              </w:rPr>
              <w:t>ANJ  - 4 hod.</w:t>
            </w:r>
          </w:p>
          <w:p w:rsidR="00473F5D" w:rsidRPr="00B60391" w:rsidRDefault="00473F5D" w:rsidP="00473F5D">
            <w:pPr>
              <w:spacing w:line="276" w:lineRule="auto"/>
              <w:rPr>
                <w:lang w:eastAsia="en-US"/>
              </w:rPr>
            </w:pPr>
            <w:r w:rsidRPr="00B60391">
              <w:rPr>
                <w:lang w:eastAsia="en-US"/>
              </w:rPr>
              <w:t>Príroda  a spoločnosť:  PDA – 3 hod.</w:t>
            </w:r>
          </w:p>
          <w:p w:rsidR="00473F5D" w:rsidRPr="00B60391" w:rsidRDefault="00473F5D" w:rsidP="00473F5D">
            <w:pPr>
              <w:spacing w:line="276" w:lineRule="auto"/>
              <w:rPr>
                <w:lang w:eastAsia="en-US"/>
              </w:rPr>
            </w:pPr>
            <w:r w:rsidRPr="00B60391">
              <w:rPr>
                <w:lang w:eastAsia="en-US"/>
              </w:rPr>
              <w:t xml:space="preserve">                                     VLA – 1. hod.</w:t>
            </w:r>
          </w:p>
          <w:p w:rsidR="00473F5D" w:rsidRPr="00B60391" w:rsidRDefault="00473F5D" w:rsidP="00473F5D">
            <w:pPr>
              <w:spacing w:line="276" w:lineRule="auto"/>
              <w:rPr>
                <w:lang w:eastAsia="en-US"/>
              </w:rPr>
            </w:pPr>
            <w:r w:rsidRPr="00B60391">
              <w:rPr>
                <w:lang w:eastAsia="en-US"/>
              </w:rPr>
              <w:t>Matematika  a práca:    MAT -  4 hod</w:t>
            </w:r>
          </w:p>
          <w:p w:rsidR="00473F5D" w:rsidRPr="00B60391" w:rsidRDefault="00473F5D" w:rsidP="00473F5D">
            <w:pPr>
              <w:spacing w:line="276" w:lineRule="auto"/>
              <w:rPr>
                <w:lang w:eastAsia="en-US"/>
              </w:rPr>
            </w:pPr>
            <w:r w:rsidRPr="00B60391">
              <w:rPr>
                <w:lang w:eastAsia="en-US"/>
              </w:rPr>
              <w:t>s informáciami               IFV –   1 hod.</w:t>
            </w:r>
          </w:p>
          <w:p w:rsidR="00473F5D" w:rsidRPr="00B60391" w:rsidRDefault="00473F5D" w:rsidP="00473F5D">
            <w:pPr>
              <w:spacing w:line="276" w:lineRule="auto"/>
              <w:rPr>
                <w:lang w:eastAsia="en-US"/>
              </w:rPr>
            </w:pPr>
            <w:r w:rsidRPr="00B60391">
              <w:rPr>
                <w:lang w:eastAsia="en-US"/>
              </w:rPr>
              <w:t>Príroda a spoločnosť:    RGV  - 3. hod.</w:t>
            </w:r>
          </w:p>
          <w:p w:rsidR="00473F5D" w:rsidRPr="00B60391" w:rsidRDefault="00473F5D" w:rsidP="00473F5D">
            <w:pPr>
              <w:spacing w:line="276" w:lineRule="auto"/>
              <w:rPr>
                <w:lang w:eastAsia="en-US"/>
              </w:rPr>
            </w:pPr>
          </w:p>
          <w:p w:rsidR="00473F5D" w:rsidRPr="00B60391" w:rsidRDefault="00473F5D" w:rsidP="00473F5D">
            <w:r w:rsidRPr="00B60391">
              <w:rPr>
                <w:b/>
                <w:lang w:eastAsia="en-US"/>
              </w:rPr>
              <w:t>SPOLU:  20 hodín</w:t>
            </w:r>
          </w:p>
          <w:p w:rsidR="00473F5D" w:rsidRPr="00B60391" w:rsidRDefault="00473F5D" w:rsidP="00473F5D"/>
          <w:p w:rsidR="00473F5D" w:rsidRPr="00B60391" w:rsidRDefault="00473F5D" w:rsidP="00473F5D">
            <w:pPr>
              <w:spacing w:line="276" w:lineRule="auto"/>
              <w:rPr>
                <w:b/>
                <w:lang w:eastAsia="en-US"/>
              </w:rPr>
            </w:pPr>
          </w:p>
        </w:tc>
      </w:tr>
    </w:tbl>
    <w:p w:rsidR="00473F5D" w:rsidRPr="00B60391" w:rsidRDefault="00473F5D" w:rsidP="00473F5D">
      <w:pPr>
        <w:rPr>
          <w:color w:val="000000"/>
          <w:lang w:eastAsia="sk-SK"/>
        </w:rPr>
      </w:pPr>
    </w:p>
    <w:p w:rsidR="00473F5D" w:rsidRPr="00B60391" w:rsidRDefault="00473F5D" w:rsidP="00473F5D">
      <w:pPr>
        <w:rPr>
          <w:b/>
        </w:rPr>
      </w:pPr>
      <w:r w:rsidRPr="00B60391">
        <w:rPr>
          <w:b/>
        </w:rPr>
        <w:t>Skratky:</w:t>
      </w:r>
    </w:p>
    <w:tbl>
      <w:tblPr>
        <w:tblW w:w="18787" w:type="dxa"/>
        <w:tblInd w:w="-142" w:type="dxa"/>
        <w:tblLayout w:type="fixed"/>
        <w:tblCellMar>
          <w:left w:w="0" w:type="dxa"/>
          <w:right w:w="0" w:type="dxa"/>
        </w:tblCellMar>
        <w:tblLook w:val="04A0" w:firstRow="1" w:lastRow="0" w:firstColumn="1" w:lastColumn="0" w:noHBand="0" w:noVBand="1"/>
      </w:tblPr>
      <w:tblGrid>
        <w:gridCol w:w="8648"/>
        <w:gridCol w:w="1937"/>
        <w:gridCol w:w="277"/>
        <w:gridCol w:w="277"/>
        <w:gridCol w:w="277"/>
        <w:gridCol w:w="277"/>
        <w:gridCol w:w="1354"/>
        <w:gridCol w:w="1000"/>
        <w:gridCol w:w="277"/>
        <w:gridCol w:w="344"/>
        <w:gridCol w:w="344"/>
        <w:gridCol w:w="344"/>
        <w:gridCol w:w="349"/>
        <w:gridCol w:w="861"/>
        <w:gridCol w:w="2221"/>
      </w:tblGrid>
      <w:tr w:rsidR="00473F5D" w:rsidRPr="00B60391" w:rsidTr="00473F5D">
        <w:trPr>
          <w:trHeight w:val="80"/>
        </w:trPr>
        <w:tc>
          <w:tcPr>
            <w:tcW w:w="8648" w:type="dxa"/>
            <w:vAlign w:val="center"/>
          </w:tcPr>
          <w:p w:rsidR="00473F5D" w:rsidRPr="00B60391" w:rsidRDefault="00473F5D" w:rsidP="00473F5D">
            <w:pPr>
              <w:spacing w:line="276" w:lineRule="auto"/>
              <w:rPr>
                <w:color w:val="000000"/>
                <w:u w:val="single"/>
                <w:lang w:eastAsia="sk-SK"/>
              </w:rPr>
            </w:pPr>
          </w:p>
        </w:tc>
        <w:tc>
          <w:tcPr>
            <w:tcW w:w="1937" w:type="dxa"/>
            <w:vAlign w:val="center"/>
          </w:tcPr>
          <w:p w:rsidR="00473F5D" w:rsidRPr="00B60391" w:rsidRDefault="00473F5D" w:rsidP="00473F5D">
            <w:pPr>
              <w:spacing w:line="276" w:lineRule="auto"/>
              <w:rPr>
                <w:color w:val="000000"/>
                <w:lang w:eastAsia="sk-SK"/>
              </w:rPr>
            </w:pPr>
          </w:p>
        </w:tc>
        <w:tc>
          <w:tcPr>
            <w:tcW w:w="277" w:type="dxa"/>
            <w:vAlign w:val="center"/>
          </w:tcPr>
          <w:p w:rsidR="00473F5D" w:rsidRPr="00B60391" w:rsidRDefault="00473F5D" w:rsidP="00473F5D">
            <w:pPr>
              <w:spacing w:line="276" w:lineRule="auto"/>
              <w:rPr>
                <w:color w:val="000000"/>
                <w:lang w:eastAsia="sk-SK"/>
              </w:rPr>
            </w:pPr>
          </w:p>
        </w:tc>
        <w:tc>
          <w:tcPr>
            <w:tcW w:w="277" w:type="dxa"/>
            <w:vAlign w:val="center"/>
          </w:tcPr>
          <w:p w:rsidR="00473F5D" w:rsidRPr="00B60391" w:rsidRDefault="00473F5D" w:rsidP="00473F5D">
            <w:pPr>
              <w:spacing w:line="276" w:lineRule="auto"/>
              <w:rPr>
                <w:color w:val="000000"/>
                <w:lang w:eastAsia="sk-SK"/>
              </w:rPr>
            </w:pPr>
          </w:p>
        </w:tc>
        <w:tc>
          <w:tcPr>
            <w:tcW w:w="277" w:type="dxa"/>
            <w:vAlign w:val="center"/>
          </w:tcPr>
          <w:p w:rsidR="00473F5D" w:rsidRPr="00B60391" w:rsidRDefault="00473F5D" w:rsidP="00473F5D">
            <w:pPr>
              <w:spacing w:line="276" w:lineRule="auto"/>
              <w:rPr>
                <w:color w:val="000000"/>
                <w:lang w:eastAsia="sk-SK"/>
              </w:rPr>
            </w:pPr>
          </w:p>
        </w:tc>
        <w:tc>
          <w:tcPr>
            <w:tcW w:w="277" w:type="dxa"/>
            <w:vAlign w:val="center"/>
          </w:tcPr>
          <w:p w:rsidR="00473F5D" w:rsidRPr="00B60391" w:rsidRDefault="00473F5D" w:rsidP="00473F5D">
            <w:pPr>
              <w:spacing w:line="276" w:lineRule="auto"/>
              <w:rPr>
                <w:color w:val="000000"/>
                <w:lang w:eastAsia="sk-SK"/>
              </w:rPr>
            </w:pPr>
          </w:p>
        </w:tc>
        <w:tc>
          <w:tcPr>
            <w:tcW w:w="1354" w:type="dxa"/>
            <w:vAlign w:val="center"/>
          </w:tcPr>
          <w:p w:rsidR="00473F5D" w:rsidRPr="00B60391" w:rsidRDefault="00473F5D" w:rsidP="00473F5D">
            <w:pPr>
              <w:spacing w:line="276" w:lineRule="auto"/>
              <w:rPr>
                <w:color w:val="000000"/>
                <w:lang w:eastAsia="sk-SK"/>
              </w:rPr>
            </w:pPr>
          </w:p>
        </w:tc>
        <w:tc>
          <w:tcPr>
            <w:tcW w:w="1000" w:type="dxa"/>
            <w:vAlign w:val="center"/>
          </w:tcPr>
          <w:p w:rsidR="00473F5D" w:rsidRPr="00B60391" w:rsidRDefault="00473F5D" w:rsidP="00473F5D">
            <w:pPr>
              <w:spacing w:line="276" w:lineRule="auto"/>
              <w:rPr>
                <w:color w:val="000000"/>
                <w:lang w:eastAsia="sk-SK"/>
              </w:rPr>
            </w:pPr>
          </w:p>
        </w:tc>
        <w:tc>
          <w:tcPr>
            <w:tcW w:w="277" w:type="dxa"/>
            <w:vAlign w:val="center"/>
          </w:tcPr>
          <w:p w:rsidR="00473F5D" w:rsidRPr="00B60391" w:rsidRDefault="00473F5D" w:rsidP="00473F5D">
            <w:pPr>
              <w:spacing w:line="276" w:lineRule="auto"/>
              <w:rPr>
                <w:color w:val="000000"/>
                <w:lang w:eastAsia="sk-SK"/>
              </w:rPr>
            </w:pPr>
          </w:p>
        </w:tc>
        <w:tc>
          <w:tcPr>
            <w:tcW w:w="344" w:type="dxa"/>
            <w:vAlign w:val="center"/>
          </w:tcPr>
          <w:p w:rsidR="00473F5D" w:rsidRPr="00B60391" w:rsidRDefault="00473F5D" w:rsidP="00473F5D">
            <w:pPr>
              <w:spacing w:line="276" w:lineRule="auto"/>
              <w:rPr>
                <w:color w:val="000000"/>
                <w:lang w:eastAsia="sk-SK"/>
              </w:rPr>
            </w:pPr>
          </w:p>
        </w:tc>
        <w:tc>
          <w:tcPr>
            <w:tcW w:w="344" w:type="dxa"/>
            <w:vAlign w:val="center"/>
          </w:tcPr>
          <w:p w:rsidR="00473F5D" w:rsidRPr="00B60391" w:rsidRDefault="00473F5D" w:rsidP="00473F5D">
            <w:pPr>
              <w:spacing w:line="276" w:lineRule="auto"/>
              <w:rPr>
                <w:color w:val="000000"/>
                <w:lang w:eastAsia="sk-SK"/>
              </w:rPr>
            </w:pPr>
          </w:p>
        </w:tc>
        <w:tc>
          <w:tcPr>
            <w:tcW w:w="344" w:type="dxa"/>
            <w:vAlign w:val="center"/>
          </w:tcPr>
          <w:p w:rsidR="00473F5D" w:rsidRPr="00B60391" w:rsidRDefault="00473F5D" w:rsidP="00473F5D">
            <w:pPr>
              <w:spacing w:line="276" w:lineRule="auto"/>
              <w:rPr>
                <w:color w:val="000000"/>
                <w:lang w:eastAsia="sk-SK"/>
              </w:rPr>
            </w:pPr>
          </w:p>
        </w:tc>
        <w:tc>
          <w:tcPr>
            <w:tcW w:w="349" w:type="dxa"/>
            <w:vAlign w:val="center"/>
          </w:tcPr>
          <w:p w:rsidR="00473F5D" w:rsidRPr="00B60391" w:rsidRDefault="00473F5D" w:rsidP="00473F5D">
            <w:pPr>
              <w:spacing w:line="276" w:lineRule="auto"/>
              <w:rPr>
                <w:color w:val="000000"/>
                <w:lang w:eastAsia="sk-SK"/>
              </w:rPr>
            </w:pPr>
          </w:p>
        </w:tc>
        <w:tc>
          <w:tcPr>
            <w:tcW w:w="861" w:type="dxa"/>
            <w:vAlign w:val="center"/>
          </w:tcPr>
          <w:p w:rsidR="00473F5D" w:rsidRPr="00B60391" w:rsidRDefault="00473F5D" w:rsidP="00473F5D">
            <w:pPr>
              <w:spacing w:line="276" w:lineRule="auto"/>
              <w:rPr>
                <w:color w:val="000000"/>
                <w:lang w:eastAsia="sk-SK"/>
              </w:rPr>
            </w:pPr>
          </w:p>
        </w:tc>
        <w:tc>
          <w:tcPr>
            <w:tcW w:w="2221" w:type="dxa"/>
            <w:vAlign w:val="center"/>
          </w:tcPr>
          <w:p w:rsidR="00473F5D" w:rsidRPr="00B60391" w:rsidRDefault="00473F5D" w:rsidP="00473F5D">
            <w:pPr>
              <w:spacing w:line="276" w:lineRule="auto"/>
              <w:rPr>
                <w:color w:val="000000"/>
                <w:lang w:eastAsia="sk-SK"/>
              </w:rPr>
            </w:pPr>
          </w:p>
        </w:tc>
      </w:tr>
    </w:tbl>
    <w:p w:rsidR="00473F5D" w:rsidRPr="00B60391" w:rsidRDefault="00473F5D" w:rsidP="00473F5D">
      <w:pPr>
        <w:jc w:val="both"/>
      </w:pPr>
      <w:r w:rsidRPr="00B60391">
        <w:t xml:space="preserve">OSR </w:t>
      </w:r>
      <w:r w:rsidRPr="00B60391">
        <w:tab/>
        <w:t>- osobnostný a sociálny rozvoj</w:t>
      </w:r>
    </w:p>
    <w:p w:rsidR="00473F5D" w:rsidRPr="00B60391" w:rsidRDefault="00473F5D" w:rsidP="00473F5D">
      <w:pPr>
        <w:jc w:val="both"/>
      </w:pPr>
      <w:r w:rsidRPr="00B60391">
        <w:t xml:space="preserve">EV </w:t>
      </w:r>
      <w:r w:rsidRPr="00B60391">
        <w:tab/>
        <w:t>- environmentálna výchova</w:t>
      </w:r>
    </w:p>
    <w:p w:rsidR="00473F5D" w:rsidRPr="00B60391" w:rsidRDefault="00473F5D" w:rsidP="00473F5D">
      <w:pPr>
        <w:jc w:val="both"/>
      </w:pPr>
      <w:proofErr w:type="spellStart"/>
      <w:r w:rsidRPr="00B60391">
        <w:t>MeV</w:t>
      </w:r>
      <w:proofErr w:type="spellEnd"/>
      <w:r w:rsidRPr="00B60391">
        <w:t xml:space="preserve"> </w:t>
      </w:r>
      <w:r w:rsidRPr="00B60391">
        <w:tab/>
        <w:t>- mediálna výchova</w:t>
      </w:r>
    </w:p>
    <w:p w:rsidR="00473F5D" w:rsidRPr="00B60391" w:rsidRDefault="00473F5D" w:rsidP="00473F5D">
      <w:pPr>
        <w:jc w:val="both"/>
      </w:pPr>
      <w:proofErr w:type="spellStart"/>
      <w:r w:rsidRPr="00B60391">
        <w:t>MuV</w:t>
      </w:r>
      <w:proofErr w:type="spellEnd"/>
      <w:r w:rsidRPr="00B60391">
        <w:tab/>
        <w:t>- multikultúrna výchova</w:t>
      </w:r>
    </w:p>
    <w:p w:rsidR="00473F5D" w:rsidRPr="00B60391" w:rsidRDefault="00473F5D" w:rsidP="00473F5D">
      <w:pPr>
        <w:jc w:val="both"/>
      </w:pPr>
      <w:r w:rsidRPr="00B60391">
        <w:t>OŽZ</w:t>
      </w:r>
      <w:r w:rsidRPr="00B60391">
        <w:tab/>
        <w:t>- ochrana života a zdravia</w:t>
      </w:r>
    </w:p>
    <w:p w:rsidR="00473F5D" w:rsidRPr="00B60391" w:rsidRDefault="00473F5D" w:rsidP="00473F5D">
      <w:pPr>
        <w:jc w:val="both"/>
      </w:pPr>
      <w:r w:rsidRPr="00B60391">
        <w:t>TPPZ</w:t>
      </w:r>
      <w:r w:rsidRPr="00B60391">
        <w:tab/>
        <w:t xml:space="preserve"> - tvorba projektu a prezentačné zručnosti</w:t>
      </w:r>
    </w:p>
    <w:p w:rsidR="00473F5D" w:rsidRPr="00B60391" w:rsidRDefault="00473F5D" w:rsidP="00473F5D">
      <w:r w:rsidRPr="00B60391">
        <w:t>ĽP        -ľudské práva</w:t>
      </w:r>
    </w:p>
    <w:p w:rsidR="00473F5D" w:rsidRPr="00B60391" w:rsidRDefault="00473F5D" w:rsidP="00473F5D">
      <w:pPr>
        <w:tabs>
          <w:tab w:val="left" w:pos="885"/>
        </w:tabs>
        <w:rPr>
          <w:color w:val="000000"/>
          <w:lang w:eastAsia="sk-SK"/>
        </w:rPr>
      </w:pPr>
      <w:r w:rsidRPr="00B60391">
        <w:rPr>
          <w:color w:val="000000"/>
          <w:lang w:eastAsia="sk-SK"/>
        </w:rPr>
        <w:t>SJL     - slovenský jazyk a literatúra</w:t>
      </w:r>
    </w:p>
    <w:p w:rsidR="00473F5D" w:rsidRPr="00B60391" w:rsidRDefault="00473F5D" w:rsidP="00473F5D">
      <w:pPr>
        <w:rPr>
          <w:color w:val="000000"/>
          <w:lang w:eastAsia="sk-SK"/>
        </w:rPr>
      </w:pPr>
      <w:r w:rsidRPr="00B60391">
        <w:rPr>
          <w:color w:val="000000"/>
          <w:lang w:eastAsia="sk-SK"/>
        </w:rPr>
        <w:t>MAT   -  matematika</w:t>
      </w:r>
    </w:p>
    <w:p w:rsidR="00473F5D" w:rsidRPr="00B60391" w:rsidRDefault="00473F5D" w:rsidP="00473F5D">
      <w:pPr>
        <w:rPr>
          <w:color w:val="000000"/>
          <w:lang w:eastAsia="sk-SK"/>
        </w:rPr>
      </w:pPr>
      <w:r w:rsidRPr="00B60391">
        <w:rPr>
          <w:color w:val="000000"/>
          <w:lang w:eastAsia="sk-SK"/>
        </w:rPr>
        <w:t>RGV  -  regionálna výchova</w:t>
      </w:r>
    </w:p>
    <w:p w:rsidR="00473F5D" w:rsidRPr="00B60391" w:rsidRDefault="00473F5D" w:rsidP="00473F5D">
      <w:pPr>
        <w:rPr>
          <w:color w:val="000000"/>
          <w:lang w:eastAsia="sk-SK"/>
        </w:rPr>
      </w:pPr>
      <w:r w:rsidRPr="00B60391">
        <w:rPr>
          <w:color w:val="000000"/>
          <w:lang w:eastAsia="sk-SK"/>
        </w:rPr>
        <w:t>ANJ    - anglický jazyk</w:t>
      </w:r>
    </w:p>
    <w:p w:rsidR="00473F5D" w:rsidRPr="00B60391" w:rsidRDefault="00473F5D" w:rsidP="00473F5D">
      <w:pPr>
        <w:rPr>
          <w:lang w:eastAsia="sk-SK"/>
        </w:rPr>
      </w:pPr>
      <w:r w:rsidRPr="00B60391">
        <w:rPr>
          <w:lang w:eastAsia="sk-SK"/>
        </w:rPr>
        <w:t>IFV     - informatická výchova</w:t>
      </w:r>
    </w:p>
    <w:p w:rsidR="00473F5D" w:rsidRPr="00B60391" w:rsidRDefault="00473F5D" w:rsidP="00473F5D">
      <w:pPr>
        <w:rPr>
          <w:lang w:eastAsia="sk-SK"/>
        </w:rPr>
      </w:pPr>
      <w:r w:rsidRPr="00B60391">
        <w:rPr>
          <w:lang w:eastAsia="sk-SK"/>
        </w:rPr>
        <w:t>VLA   -   vlastiveda</w:t>
      </w:r>
    </w:p>
    <w:p w:rsidR="00473F5D" w:rsidRPr="00B60391" w:rsidRDefault="00473F5D" w:rsidP="00473F5D">
      <w:pPr>
        <w:rPr>
          <w:lang w:eastAsia="sk-SK"/>
        </w:rPr>
      </w:pPr>
      <w:r w:rsidRPr="00B60391">
        <w:rPr>
          <w:lang w:eastAsia="sk-SK"/>
        </w:rPr>
        <w:t>ETV  - etická výchova</w:t>
      </w:r>
    </w:p>
    <w:p w:rsidR="00473F5D" w:rsidRPr="00B60391" w:rsidRDefault="00473F5D" w:rsidP="00473F5D">
      <w:pPr>
        <w:rPr>
          <w:lang w:eastAsia="sk-SK"/>
        </w:rPr>
      </w:pPr>
      <w:proofErr w:type="spellStart"/>
      <w:r w:rsidRPr="00B60391">
        <w:rPr>
          <w:lang w:eastAsia="sk-SK"/>
        </w:rPr>
        <w:t>CPPPaP</w:t>
      </w:r>
      <w:proofErr w:type="spellEnd"/>
      <w:r w:rsidRPr="00B60391">
        <w:rPr>
          <w:lang w:eastAsia="sk-SK"/>
        </w:rPr>
        <w:t xml:space="preserve"> – centrum pedagogicko-psychologického poradenstva a prevencie</w:t>
      </w:r>
    </w:p>
    <w:p w:rsidR="00473F5D" w:rsidRPr="00B60391" w:rsidRDefault="00473F5D" w:rsidP="00473F5D">
      <w:pPr>
        <w:rPr>
          <w:lang w:eastAsia="sk-SK"/>
        </w:rPr>
      </w:pPr>
      <w:r w:rsidRPr="00B60391">
        <w:rPr>
          <w:lang w:eastAsia="sk-SK"/>
        </w:rPr>
        <w:t>MPC    - metodicko-pedagogické centrum</w:t>
      </w:r>
    </w:p>
    <w:p w:rsidR="00473F5D" w:rsidRPr="00B60391" w:rsidRDefault="00473F5D" w:rsidP="00473F5D">
      <w:pPr>
        <w:rPr>
          <w:lang w:eastAsia="sk-SK"/>
        </w:rPr>
      </w:pPr>
      <w:r w:rsidRPr="00B60391">
        <w:rPr>
          <w:lang w:eastAsia="sk-SK"/>
        </w:rPr>
        <w:t>IKT     - informačno-komunikačné technológie</w:t>
      </w:r>
    </w:p>
    <w:p w:rsidR="00473F5D" w:rsidRPr="00B60391" w:rsidRDefault="00473F5D" w:rsidP="00473F5D">
      <w:pPr>
        <w:rPr>
          <w:lang w:eastAsia="sk-SK"/>
        </w:rPr>
      </w:pPr>
      <w:r w:rsidRPr="00B60391">
        <w:rPr>
          <w:lang w:eastAsia="sk-SK"/>
        </w:rPr>
        <w:t xml:space="preserve">VŠK   - </w:t>
      </w:r>
      <w:proofErr w:type="spellStart"/>
      <w:r w:rsidRPr="00B60391">
        <w:rPr>
          <w:lang w:eastAsia="sk-SK"/>
        </w:rPr>
        <w:t>vnútroškolská</w:t>
      </w:r>
      <w:proofErr w:type="spellEnd"/>
      <w:r w:rsidRPr="00B60391">
        <w:rPr>
          <w:lang w:eastAsia="sk-SK"/>
        </w:rPr>
        <w:t xml:space="preserve"> kontrola</w:t>
      </w:r>
    </w:p>
    <w:p w:rsidR="00473F5D" w:rsidRPr="00B60391" w:rsidRDefault="00473F5D" w:rsidP="00473F5D">
      <w:pPr>
        <w:rPr>
          <w:rStyle w:val="Predvolenpsmoodseku1"/>
        </w:rPr>
      </w:pPr>
      <w:r w:rsidRPr="00B60391">
        <w:rPr>
          <w:rStyle w:val="Predvolenpsmoodseku1"/>
        </w:rPr>
        <w:t xml:space="preserve"> PR    -  pedagogická rada</w:t>
      </w:r>
    </w:p>
    <w:p w:rsidR="00473F5D" w:rsidRPr="00B60391" w:rsidRDefault="00473F5D" w:rsidP="00473F5D">
      <w:pPr>
        <w:rPr>
          <w:rStyle w:val="Predvolenpsmoodseku1"/>
        </w:rPr>
      </w:pPr>
      <w:r w:rsidRPr="00B60391">
        <w:rPr>
          <w:rStyle w:val="Predvolenpsmoodseku1"/>
        </w:rPr>
        <w:t xml:space="preserve"> PP    - pracovná porada</w:t>
      </w:r>
    </w:p>
    <w:p w:rsidR="00473F5D" w:rsidRPr="00B60391" w:rsidRDefault="00473F5D" w:rsidP="00473F5D">
      <w:pPr>
        <w:tabs>
          <w:tab w:val="left" w:pos="720"/>
        </w:tabs>
        <w:rPr>
          <w:rStyle w:val="Predvolenpsmoodseku1"/>
        </w:rPr>
      </w:pPr>
      <w:r w:rsidRPr="00B60391">
        <w:rPr>
          <w:rStyle w:val="Predvolenpsmoodseku1"/>
        </w:rPr>
        <w:lastRenderedPageBreak/>
        <w:t>RZ</w:t>
      </w:r>
      <w:r w:rsidRPr="00B60391">
        <w:rPr>
          <w:rStyle w:val="Predvolenpsmoodseku1"/>
        </w:rPr>
        <w:tab/>
        <w:t>- rodičovské združenie</w:t>
      </w:r>
    </w:p>
    <w:p w:rsidR="00473F5D" w:rsidRPr="00B60391" w:rsidRDefault="00473F5D" w:rsidP="00473F5D">
      <w:pPr>
        <w:tabs>
          <w:tab w:val="left" w:pos="720"/>
        </w:tabs>
        <w:rPr>
          <w:rStyle w:val="Predvolenpsmoodseku1"/>
        </w:rPr>
      </w:pPr>
      <w:r w:rsidRPr="00B60391">
        <w:rPr>
          <w:rStyle w:val="Predvolenpsmoodseku1"/>
        </w:rPr>
        <w:t>MZ     - metodické združenie</w:t>
      </w:r>
    </w:p>
    <w:p w:rsidR="00473F5D" w:rsidRPr="00B60391" w:rsidRDefault="00473F5D" w:rsidP="00473F5D">
      <w:pPr>
        <w:tabs>
          <w:tab w:val="left" w:pos="720"/>
        </w:tabs>
        <w:rPr>
          <w:color w:val="000000"/>
        </w:rPr>
      </w:pPr>
      <w:r w:rsidRPr="00B60391">
        <w:rPr>
          <w:color w:val="000000"/>
        </w:rPr>
        <w:t>BOZP – bezpečnosť a ochrana zdravia pri práci</w:t>
      </w:r>
    </w:p>
    <w:p w:rsidR="00473F5D" w:rsidRPr="00B60391" w:rsidRDefault="00473F5D" w:rsidP="00473F5D">
      <w:pPr>
        <w:tabs>
          <w:tab w:val="left" w:pos="720"/>
        </w:tabs>
        <w:rPr>
          <w:rStyle w:val="Predvolenpsmoodseku1"/>
        </w:rPr>
      </w:pPr>
      <w:r w:rsidRPr="00B60391">
        <w:rPr>
          <w:color w:val="000000"/>
        </w:rPr>
        <w:t xml:space="preserve"> PO     - požiarna ochrana</w:t>
      </w:r>
    </w:p>
    <w:p w:rsidR="00473F5D" w:rsidRPr="00B60391" w:rsidRDefault="00473F5D" w:rsidP="00473F5D">
      <w:pPr>
        <w:tabs>
          <w:tab w:val="left" w:pos="720"/>
        </w:tabs>
        <w:rPr>
          <w:lang w:eastAsia="sk-SK"/>
        </w:rPr>
      </w:pPr>
    </w:p>
    <w:p w:rsidR="00B635C5" w:rsidRPr="00B60391" w:rsidRDefault="00B635C5" w:rsidP="00B635C5">
      <w:pPr>
        <w:spacing w:before="100" w:beforeAutospacing="1" w:after="100" w:afterAutospacing="1"/>
        <w:rPr>
          <w:b/>
          <w:color w:val="000000"/>
          <w:u w:val="single"/>
          <w:lang w:eastAsia="sk-SK"/>
        </w:rPr>
      </w:pPr>
      <w:r w:rsidRPr="00B60391">
        <w:rPr>
          <w:b/>
          <w:color w:val="000000"/>
          <w:u w:val="single"/>
          <w:lang w:eastAsia="sk-SK"/>
        </w:rPr>
        <w:t>Školský učebný plán na školský rok 201</w:t>
      </w:r>
      <w:r>
        <w:rPr>
          <w:b/>
          <w:color w:val="000000"/>
          <w:u w:val="single"/>
          <w:lang w:eastAsia="sk-SK"/>
        </w:rPr>
        <w:t>6</w:t>
      </w:r>
      <w:r w:rsidRPr="00B60391">
        <w:rPr>
          <w:b/>
          <w:color w:val="000000"/>
          <w:u w:val="single"/>
          <w:lang w:eastAsia="sk-SK"/>
        </w:rPr>
        <w:t>/201</w:t>
      </w:r>
      <w:r>
        <w:rPr>
          <w:b/>
          <w:color w:val="000000"/>
          <w:u w:val="single"/>
          <w:lang w:eastAsia="sk-SK"/>
        </w:rPr>
        <w:t>7        ISCED 2</w:t>
      </w:r>
    </w:p>
    <w:p w:rsidR="00B635C5" w:rsidRPr="00B60391" w:rsidRDefault="00B635C5" w:rsidP="00B635C5">
      <w:pPr>
        <w:spacing w:before="100" w:beforeAutospacing="1" w:after="100" w:afterAutospacing="1"/>
        <w:rPr>
          <w:b/>
          <w:color w:val="000000"/>
          <w:u w:val="single"/>
          <w:lang w:eastAsia="sk-SK"/>
        </w:rPr>
      </w:pPr>
      <w:r w:rsidRPr="00B60391">
        <w:rPr>
          <w:b/>
          <w:color w:val="000000"/>
          <w:u w:val="single"/>
          <w:lang w:eastAsia="sk-SK"/>
        </w:rPr>
        <w:t>V</w:t>
      </w:r>
      <w:r>
        <w:rPr>
          <w:b/>
          <w:color w:val="000000"/>
          <w:u w:val="single"/>
          <w:lang w:eastAsia="sk-SK"/>
        </w:rPr>
        <w:t xml:space="preserve"> piatom a šiestom </w:t>
      </w:r>
      <w:r w:rsidRPr="00B60391">
        <w:rPr>
          <w:b/>
          <w:color w:val="000000"/>
          <w:u w:val="single"/>
          <w:lang w:eastAsia="sk-SK"/>
        </w:rPr>
        <w:t xml:space="preserve">ročníku sa vyučuje podľa </w:t>
      </w:r>
      <w:proofErr w:type="spellStart"/>
      <w:r w:rsidRPr="00B60391">
        <w:rPr>
          <w:b/>
          <w:color w:val="000000"/>
          <w:u w:val="single"/>
          <w:lang w:eastAsia="sk-SK"/>
        </w:rPr>
        <w:t>iŠkVP</w:t>
      </w:r>
      <w:proofErr w:type="spellEnd"/>
      <w:r w:rsidRPr="00B60391">
        <w:rPr>
          <w:b/>
          <w:color w:val="000000"/>
          <w:u w:val="single"/>
          <w:lang w:eastAsia="sk-SK"/>
        </w:rPr>
        <w:t xml:space="preserve"> ( samostatný dokument)</w:t>
      </w:r>
    </w:p>
    <w:p w:rsidR="004D423E" w:rsidRPr="00B60391" w:rsidRDefault="004D423E" w:rsidP="002A05BD">
      <w:pPr>
        <w:rPr>
          <w:lang w:eastAsia="sk-SK"/>
        </w:rPr>
      </w:pPr>
    </w:p>
    <w:sectPr w:rsidR="004D423E" w:rsidRPr="00B60391" w:rsidSect="001F2B21">
      <w:footerReference w:type="default" r:id="rId13"/>
      <w:pgSz w:w="11906" w:h="16838"/>
      <w:pgMar w:top="1417" w:right="566"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2EE" w:rsidRDefault="009352EE" w:rsidP="0033247D">
      <w:r>
        <w:separator/>
      </w:r>
    </w:p>
  </w:endnote>
  <w:endnote w:type="continuationSeparator" w:id="0">
    <w:p w:rsidR="009352EE" w:rsidRDefault="009352EE" w:rsidP="0033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MT">
    <w:altName w:val="Arial"/>
    <w:charset w:val="00"/>
    <w:family w:val="swiss"/>
    <w:pitch w:val="default"/>
  </w:font>
  <w:font w:name="Arial Black">
    <w:panose1 w:val="020B0A04020102020204"/>
    <w:charset w:val="EE"/>
    <w:family w:val="swiss"/>
    <w:pitch w:val="variable"/>
    <w:sig w:usb0="A00002AF" w:usb1="400078FB" w:usb2="00000000" w:usb3="00000000" w:csb0="0000009F" w:csb1="00000000"/>
  </w:font>
  <w:font w:name="TimesNewRomanPSMT">
    <w:altName w:val="Times New Roman"/>
    <w:charset w:val="00"/>
    <w:family w:val="roman"/>
    <w:pitch w:val="default"/>
  </w:font>
  <w:font w:name="TimesNewRomanPS-BoldMT">
    <w:altName w:val="Times New Roman"/>
    <w:charset w:val="00"/>
    <w:family w:val="roman"/>
    <w:pitch w:val="default"/>
  </w:font>
  <w:font w:name="Calibri-Bold">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D1" w:rsidRDefault="00BC51D1" w:rsidP="000C085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C51D1" w:rsidRDefault="00BC51D1" w:rsidP="000C085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72CDC403A4F046E78AB0BE6603089B34"/>
      </w:placeholder>
      <w:temporary/>
      <w:showingPlcHdr/>
    </w:sdtPr>
    <w:sdtEndPr/>
    <w:sdtContent>
      <w:p w:rsidR="00BC51D1" w:rsidRDefault="00BC51D1">
        <w:pPr>
          <w:pStyle w:val="Zpat"/>
        </w:pPr>
        <w:r>
          <w:rPr>
            <w:lang w:val="cs-CZ"/>
          </w:rPr>
          <w:t>[Zadejte text.]</w:t>
        </w:r>
      </w:p>
    </w:sdtContent>
  </w:sdt>
  <w:p w:rsidR="00BC51D1" w:rsidRDefault="00BC51D1">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D1" w:rsidRDefault="00BC51D1" w:rsidP="000C085E">
    <w:pPr>
      <w:pStyle w:val="Zpat"/>
      <w:jc w:val="center"/>
    </w:pPr>
    <w:r>
      <w:t xml:space="preserve">- </w:t>
    </w:r>
    <w:r w:rsidR="00A645E2">
      <w:fldChar w:fldCharType="begin"/>
    </w:r>
    <w:r w:rsidR="00A645E2">
      <w:instrText xml:space="preserve"> PAGE </w:instrText>
    </w:r>
    <w:r w:rsidR="00A645E2">
      <w:fldChar w:fldCharType="separate"/>
    </w:r>
    <w:r w:rsidR="000C4778">
      <w:rPr>
        <w:noProof/>
      </w:rPr>
      <w:t>1</w:t>
    </w:r>
    <w:r w:rsidR="00A645E2">
      <w:rPr>
        <w:noProof/>
      </w:rP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D1" w:rsidRDefault="00A645E2">
    <w:pPr>
      <w:pStyle w:val="Zpat"/>
      <w:jc w:val="center"/>
    </w:pPr>
    <w:r>
      <w:fldChar w:fldCharType="begin"/>
    </w:r>
    <w:r>
      <w:instrText>PAGE   \* MERGEFORMAT</w:instrText>
    </w:r>
    <w:r>
      <w:fldChar w:fldCharType="separate"/>
    </w:r>
    <w:r w:rsidR="000C4778" w:rsidRPr="000C4778">
      <w:rPr>
        <w:noProof/>
        <w:lang w:val="cs-CZ"/>
      </w:rPr>
      <w:t>26</w:t>
    </w:r>
    <w:r>
      <w:rPr>
        <w:noProof/>
        <w:lang w:val="cs-CZ"/>
      </w:rPr>
      <w:fldChar w:fldCharType="end"/>
    </w:r>
  </w:p>
  <w:p w:rsidR="00BC51D1" w:rsidRDefault="00BC51D1" w:rsidP="00593964">
    <w:pPr>
      <w:pStyle w:val="Zpat"/>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2EE" w:rsidRDefault="009352EE" w:rsidP="0033247D">
      <w:r>
        <w:separator/>
      </w:r>
    </w:p>
  </w:footnote>
  <w:footnote w:type="continuationSeparator" w:id="0">
    <w:p w:rsidR="009352EE" w:rsidRDefault="009352EE" w:rsidP="00332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18"/>
    <w:multiLevelType w:val="singleLevel"/>
    <w:tmpl w:val="00000018"/>
    <w:name w:val="WW8Num23"/>
    <w:lvl w:ilvl="0">
      <w:start w:val="1"/>
      <w:numFmt w:val="decimal"/>
      <w:lvlText w:val="%1."/>
      <w:lvlJc w:val="left"/>
      <w:pPr>
        <w:tabs>
          <w:tab w:val="num" w:pos="720"/>
        </w:tabs>
        <w:ind w:left="720" w:hanging="360"/>
      </w:pPr>
    </w:lvl>
  </w:abstractNum>
  <w:abstractNum w:abstractNumId="2">
    <w:nsid w:val="29C70511"/>
    <w:multiLevelType w:val="hybridMultilevel"/>
    <w:tmpl w:val="08D880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9D17EEC"/>
    <w:multiLevelType w:val="hybridMultilevel"/>
    <w:tmpl w:val="73A61948"/>
    <w:lvl w:ilvl="0" w:tplc="04050005">
      <w:start w:val="1"/>
      <w:numFmt w:val="decimal"/>
      <w:lvlText w:val="%1."/>
      <w:lvlJc w:val="left"/>
      <w:pPr>
        <w:ind w:left="720" w:hanging="360"/>
      </w:pPr>
      <w:rPr>
        <w:rFonts w:hint="default"/>
      </w:rPr>
    </w:lvl>
    <w:lvl w:ilvl="1" w:tplc="0405000B">
      <w:start w:val="1"/>
      <w:numFmt w:val="bullet"/>
      <w:lvlText w:val=""/>
      <w:lvlJc w:val="left"/>
      <w:pPr>
        <w:tabs>
          <w:tab w:val="num" w:pos="1440"/>
        </w:tabs>
        <w:ind w:left="1440" w:hanging="360"/>
      </w:pPr>
      <w:rPr>
        <w:rFonts w:ascii="Wingdings" w:hAnsi="Wingdings" w:hint="default"/>
      </w:rPr>
    </w:lvl>
    <w:lvl w:ilvl="2" w:tplc="3A52C1E8">
      <w:numFmt w:val="bullet"/>
      <w:lvlText w:val="-"/>
      <w:lvlJc w:val="left"/>
      <w:pPr>
        <w:tabs>
          <w:tab w:val="num" w:pos="2340"/>
        </w:tabs>
        <w:ind w:left="2340" w:hanging="360"/>
      </w:pPr>
      <w:rPr>
        <w:rFonts w:ascii="Times New Roman" w:eastAsia="Calibri" w:hAnsi="Times New Roman" w:cs="Times New Roman" w:hint="default"/>
        <w:color w:val="auto"/>
      </w:r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nsid w:val="2DE96D0D"/>
    <w:multiLevelType w:val="hybridMultilevel"/>
    <w:tmpl w:val="CE562EEE"/>
    <w:lvl w:ilvl="0" w:tplc="041B0001">
      <w:start w:val="1"/>
      <w:numFmt w:val="bullet"/>
      <w:lvlText w:val=""/>
      <w:lvlJc w:val="left"/>
      <w:pPr>
        <w:tabs>
          <w:tab w:val="num" w:pos="644"/>
        </w:tabs>
        <w:ind w:left="644" w:hanging="360"/>
      </w:pPr>
      <w:rPr>
        <w:rFonts w:ascii="Symbol" w:hAnsi="Symbol" w:hint="default"/>
      </w:rPr>
    </w:lvl>
    <w:lvl w:ilvl="1" w:tplc="0405000B">
      <w:start w:val="1"/>
      <w:numFmt w:val="bullet"/>
      <w:lvlText w:val=""/>
      <w:lvlJc w:val="left"/>
      <w:pPr>
        <w:tabs>
          <w:tab w:val="num" w:pos="1440"/>
        </w:tabs>
        <w:ind w:left="1440" w:hanging="360"/>
      </w:pPr>
      <w:rPr>
        <w:rFonts w:ascii="Wingdings" w:hAnsi="Wingding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2EF81C6F"/>
    <w:multiLevelType w:val="hybridMultilevel"/>
    <w:tmpl w:val="117036F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3BBF44BD"/>
    <w:multiLevelType w:val="hybridMultilevel"/>
    <w:tmpl w:val="D674A04C"/>
    <w:lvl w:ilvl="0" w:tplc="041B000F">
      <w:start w:val="1"/>
      <w:numFmt w:val="decimal"/>
      <w:lvlText w:val="%1."/>
      <w:lvlJc w:val="left"/>
      <w:pPr>
        <w:tabs>
          <w:tab w:val="num" w:pos="862"/>
        </w:tabs>
        <w:ind w:left="862" w:hanging="720"/>
      </w:pPr>
      <w:rPr>
        <w:rFonts w:hint="default"/>
      </w:rPr>
    </w:lvl>
    <w:lvl w:ilvl="1" w:tplc="9EB883CE">
      <w:start w:val="1"/>
      <w:numFmt w:val="decimal"/>
      <w:lvlText w:val="%2."/>
      <w:lvlJc w:val="left"/>
      <w:pPr>
        <w:tabs>
          <w:tab w:val="num" w:pos="928"/>
        </w:tabs>
        <w:ind w:left="928"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40AE183E"/>
    <w:multiLevelType w:val="hybridMultilevel"/>
    <w:tmpl w:val="97762A50"/>
    <w:lvl w:ilvl="0" w:tplc="041B0005">
      <w:numFmt w:val="bullet"/>
      <w:lvlText w:val="-"/>
      <w:lvlJc w:val="left"/>
      <w:pPr>
        <w:tabs>
          <w:tab w:val="num" w:pos="720"/>
        </w:tabs>
        <w:ind w:left="720" w:hanging="360"/>
      </w:pPr>
      <w:rPr>
        <w:rFonts w:ascii="Arial" w:eastAsia="Calibri"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41CF5D4F"/>
    <w:multiLevelType w:val="hybridMultilevel"/>
    <w:tmpl w:val="C0C83F5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44A002F9"/>
    <w:multiLevelType w:val="hybridMultilevel"/>
    <w:tmpl w:val="9B629226"/>
    <w:lvl w:ilvl="0" w:tplc="9074530E">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
    <w:nsid w:val="4C4F4262"/>
    <w:multiLevelType w:val="multilevel"/>
    <w:tmpl w:val="B678B2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5926405E"/>
    <w:multiLevelType w:val="multilevel"/>
    <w:tmpl w:val="5594659A"/>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12F0319"/>
    <w:multiLevelType w:val="hybridMultilevel"/>
    <w:tmpl w:val="F31E58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7B6C4391"/>
    <w:multiLevelType w:val="hybridMultilevel"/>
    <w:tmpl w:val="EB441CE2"/>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6"/>
  </w:num>
  <w:num w:numId="4">
    <w:abstractNumId w:val="13"/>
  </w:num>
  <w:num w:numId="5">
    <w:abstractNumId w:val="2"/>
  </w:num>
  <w:num w:numId="6">
    <w:abstractNumId w:val="9"/>
  </w:num>
  <w:num w:numId="7">
    <w:abstractNumId w:val="3"/>
  </w:num>
  <w:num w:numId="8">
    <w:abstractNumId w:val="4"/>
  </w:num>
  <w:num w:numId="9">
    <w:abstractNumId w:val="8"/>
  </w:num>
  <w:num w:numId="10">
    <w:abstractNumId w:val="7"/>
  </w:num>
  <w:num w:numId="11">
    <w:abstractNumId w:val="5"/>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3247D"/>
    <w:rsid w:val="00023D76"/>
    <w:rsid w:val="000349D3"/>
    <w:rsid w:val="0004700F"/>
    <w:rsid w:val="00091EBC"/>
    <w:rsid w:val="00094FAF"/>
    <w:rsid w:val="000A4930"/>
    <w:rsid w:val="000B3021"/>
    <w:rsid w:val="000C085E"/>
    <w:rsid w:val="000C2250"/>
    <w:rsid w:val="000C4778"/>
    <w:rsid w:val="000D172B"/>
    <w:rsid w:val="000D20A1"/>
    <w:rsid w:val="000D257C"/>
    <w:rsid w:val="000E7E7B"/>
    <w:rsid w:val="00111546"/>
    <w:rsid w:val="00121CD6"/>
    <w:rsid w:val="001234C8"/>
    <w:rsid w:val="00130BCD"/>
    <w:rsid w:val="00154AAE"/>
    <w:rsid w:val="00166162"/>
    <w:rsid w:val="00191726"/>
    <w:rsid w:val="001A63CB"/>
    <w:rsid w:val="001C6EA2"/>
    <w:rsid w:val="001C7C28"/>
    <w:rsid w:val="001D3C07"/>
    <w:rsid w:val="001D42A5"/>
    <w:rsid w:val="001E18D4"/>
    <w:rsid w:val="001E6DB3"/>
    <w:rsid w:val="001F2B21"/>
    <w:rsid w:val="002020C5"/>
    <w:rsid w:val="002070C6"/>
    <w:rsid w:val="00230661"/>
    <w:rsid w:val="00232A93"/>
    <w:rsid w:val="00240B0A"/>
    <w:rsid w:val="002639CE"/>
    <w:rsid w:val="0026747F"/>
    <w:rsid w:val="00277F40"/>
    <w:rsid w:val="00282F52"/>
    <w:rsid w:val="002A05BD"/>
    <w:rsid w:val="002A7701"/>
    <w:rsid w:val="002D47AF"/>
    <w:rsid w:val="002E3B14"/>
    <w:rsid w:val="002E60B3"/>
    <w:rsid w:val="00323214"/>
    <w:rsid w:val="0033247D"/>
    <w:rsid w:val="00346096"/>
    <w:rsid w:val="00350BF4"/>
    <w:rsid w:val="00395FC6"/>
    <w:rsid w:val="003C749B"/>
    <w:rsid w:val="003D3940"/>
    <w:rsid w:val="00416BB2"/>
    <w:rsid w:val="0042073E"/>
    <w:rsid w:val="0042266B"/>
    <w:rsid w:val="004227DF"/>
    <w:rsid w:val="00431B6D"/>
    <w:rsid w:val="00467110"/>
    <w:rsid w:val="004710C6"/>
    <w:rsid w:val="00473F5D"/>
    <w:rsid w:val="004818A1"/>
    <w:rsid w:val="00486835"/>
    <w:rsid w:val="00491666"/>
    <w:rsid w:val="004A6CAB"/>
    <w:rsid w:val="004C5A2D"/>
    <w:rsid w:val="004D25C7"/>
    <w:rsid w:val="004D423E"/>
    <w:rsid w:val="004D42D0"/>
    <w:rsid w:val="004E1A1F"/>
    <w:rsid w:val="004F0CDD"/>
    <w:rsid w:val="004F4696"/>
    <w:rsid w:val="00503C36"/>
    <w:rsid w:val="00503EA2"/>
    <w:rsid w:val="00506632"/>
    <w:rsid w:val="005066A8"/>
    <w:rsid w:val="00506C6B"/>
    <w:rsid w:val="00540285"/>
    <w:rsid w:val="005409DE"/>
    <w:rsid w:val="005712CE"/>
    <w:rsid w:val="00593964"/>
    <w:rsid w:val="005B3F1D"/>
    <w:rsid w:val="005B7CC0"/>
    <w:rsid w:val="005C22A7"/>
    <w:rsid w:val="005D0B7B"/>
    <w:rsid w:val="005E0EB4"/>
    <w:rsid w:val="00602840"/>
    <w:rsid w:val="00613605"/>
    <w:rsid w:val="00635255"/>
    <w:rsid w:val="00637B0C"/>
    <w:rsid w:val="0064556D"/>
    <w:rsid w:val="0068432D"/>
    <w:rsid w:val="00696252"/>
    <w:rsid w:val="006A4125"/>
    <w:rsid w:val="006C5449"/>
    <w:rsid w:val="00712F2D"/>
    <w:rsid w:val="0074512F"/>
    <w:rsid w:val="0075042F"/>
    <w:rsid w:val="00764E14"/>
    <w:rsid w:val="00774ED5"/>
    <w:rsid w:val="0079729A"/>
    <w:rsid w:val="007E6411"/>
    <w:rsid w:val="00801FC6"/>
    <w:rsid w:val="00811818"/>
    <w:rsid w:val="00814C57"/>
    <w:rsid w:val="00826ADB"/>
    <w:rsid w:val="008379F2"/>
    <w:rsid w:val="00866FFF"/>
    <w:rsid w:val="00871255"/>
    <w:rsid w:val="00883BC3"/>
    <w:rsid w:val="0089209B"/>
    <w:rsid w:val="008A5CA8"/>
    <w:rsid w:val="008B415D"/>
    <w:rsid w:val="008C1E04"/>
    <w:rsid w:val="008E5026"/>
    <w:rsid w:val="008F737D"/>
    <w:rsid w:val="009002A8"/>
    <w:rsid w:val="0090473E"/>
    <w:rsid w:val="009111EE"/>
    <w:rsid w:val="00933931"/>
    <w:rsid w:val="009352EE"/>
    <w:rsid w:val="009433D0"/>
    <w:rsid w:val="00952648"/>
    <w:rsid w:val="00964A2D"/>
    <w:rsid w:val="00970F32"/>
    <w:rsid w:val="009713D0"/>
    <w:rsid w:val="009865A2"/>
    <w:rsid w:val="009A464B"/>
    <w:rsid w:val="009A4FC6"/>
    <w:rsid w:val="009D13B2"/>
    <w:rsid w:val="009D6F0D"/>
    <w:rsid w:val="009E5C13"/>
    <w:rsid w:val="009F3288"/>
    <w:rsid w:val="009F4D09"/>
    <w:rsid w:val="009F6BF7"/>
    <w:rsid w:val="00A144C2"/>
    <w:rsid w:val="00A31821"/>
    <w:rsid w:val="00A32AB4"/>
    <w:rsid w:val="00A43A63"/>
    <w:rsid w:val="00A645E2"/>
    <w:rsid w:val="00A80227"/>
    <w:rsid w:val="00A86A1A"/>
    <w:rsid w:val="00AA2B61"/>
    <w:rsid w:val="00AD4159"/>
    <w:rsid w:val="00AE024E"/>
    <w:rsid w:val="00AE7DC8"/>
    <w:rsid w:val="00AF325E"/>
    <w:rsid w:val="00B46F66"/>
    <w:rsid w:val="00B60391"/>
    <w:rsid w:val="00B635C5"/>
    <w:rsid w:val="00B91F2E"/>
    <w:rsid w:val="00BC51D1"/>
    <w:rsid w:val="00BE1C68"/>
    <w:rsid w:val="00BE1FC1"/>
    <w:rsid w:val="00BF1190"/>
    <w:rsid w:val="00C014C0"/>
    <w:rsid w:val="00C05D2A"/>
    <w:rsid w:val="00C2421B"/>
    <w:rsid w:val="00C26940"/>
    <w:rsid w:val="00C2778E"/>
    <w:rsid w:val="00C34B08"/>
    <w:rsid w:val="00C43D31"/>
    <w:rsid w:val="00C610C7"/>
    <w:rsid w:val="00C8578A"/>
    <w:rsid w:val="00C935AB"/>
    <w:rsid w:val="00CA7438"/>
    <w:rsid w:val="00CC0A8A"/>
    <w:rsid w:val="00CC7CC8"/>
    <w:rsid w:val="00CE45E7"/>
    <w:rsid w:val="00CE7796"/>
    <w:rsid w:val="00D14225"/>
    <w:rsid w:val="00D325FB"/>
    <w:rsid w:val="00D41E65"/>
    <w:rsid w:val="00D447D7"/>
    <w:rsid w:val="00DA17F6"/>
    <w:rsid w:val="00DA79E1"/>
    <w:rsid w:val="00DB0689"/>
    <w:rsid w:val="00DC703B"/>
    <w:rsid w:val="00DD37B5"/>
    <w:rsid w:val="00E22B77"/>
    <w:rsid w:val="00E37B90"/>
    <w:rsid w:val="00E42294"/>
    <w:rsid w:val="00E4255C"/>
    <w:rsid w:val="00E42BE6"/>
    <w:rsid w:val="00E62A6A"/>
    <w:rsid w:val="00E72458"/>
    <w:rsid w:val="00E74012"/>
    <w:rsid w:val="00E86299"/>
    <w:rsid w:val="00EA1439"/>
    <w:rsid w:val="00ED04F1"/>
    <w:rsid w:val="00ED3809"/>
    <w:rsid w:val="00F06133"/>
    <w:rsid w:val="00F1026A"/>
    <w:rsid w:val="00F1574D"/>
    <w:rsid w:val="00F32EC9"/>
    <w:rsid w:val="00F42106"/>
    <w:rsid w:val="00F45265"/>
    <w:rsid w:val="00F45E4C"/>
    <w:rsid w:val="00F562E5"/>
    <w:rsid w:val="00F646FC"/>
    <w:rsid w:val="00F77E09"/>
    <w:rsid w:val="00F92F30"/>
    <w:rsid w:val="00F95A90"/>
    <w:rsid w:val="00FC149E"/>
    <w:rsid w:val="00FC649A"/>
    <w:rsid w:val="00FD1473"/>
    <w:rsid w:val="00FE6D5E"/>
    <w:rsid w:val="00FF0074"/>
    <w:rsid w:val="00FF363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47D"/>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Zkladntext"/>
    <w:link w:val="Nadpis1Char"/>
    <w:uiPriority w:val="9"/>
    <w:qFormat/>
    <w:rsid w:val="0033247D"/>
    <w:pPr>
      <w:numPr>
        <w:numId w:val="1"/>
      </w:numPr>
      <w:spacing w:before="280" w:after="280"/>
      <w:outlineLvl w:val="0"/>
    </w:pPr>
    <w:rPr>
      <w:rFonts w:ascii="Verdana" w:eastAsia="Arial Unicode MS" w:hAnsi="Verdana" w:cs="Arial Unicode MS"/>
      <w:b/>
      <w:bCs/>
      <w:kern w:val="1"/>
      <w:sz w:val="18"/>
      <w:szCs w:val="18"/>
    </w:rPr>
  </w:style>
  <w:style w:type="paragraph" w:styleId="Nadpis2">
    <w:name w:val="heading 2"/>
    <w:basedOn w:val="Normln"/>
    <w:link w:val="Nadpis2Char"/>
    <w:uiPriority w:val="9"/>
    <w:semiHidden/>
    <w:unhideWhenUsed/>
    <w:qFormat/>
    <w:rsid w:val="003C749B"/>
    <w:pPr>
      <w:suppressAutoHyphens w:val="0"/>
      <w:spacing w:before="100" w:beforeAutospacing="1" w:after="100" w:afterAutospacing="1"/>
      <w:outlineLvl w:val="1"/>
    </w:pPr>
    <w:rPr>
      <w:b/>
      <w:bCs/>
      <w:color w:val="000000"/>
      <w:lang w:eastAsia="sk-SK"/>
    </w:rPr>
  </w:style>
  <w:style w:type="paragraph" w:styleId="Nadpis3">
    <w:name w:val="heading 3"/>
    <w:basedOn w:val="Normln"/>
    <w:link w:val="Nadpis3Char"/>
    <w:uiPriority w:val="9"/>
    <w:semiHidden/>
    <w:unhideWhenUsed/>
    <w:qFormat/>
    <w:rsid w:val="003C749B"/>
    <w:pPr>
      <w:suppressAutoHyphens w:val="0"/>
      <w:spacing w:before="75" w:after="75"/>
      <w:ind w:left="75" w:right="75"/>
      <w:outlineLvl w:val="2"/>
    </w:pPr>
    <w:rPr>
      <w:b/>
      <w:bCs/>
      <w:color w:val="000000"/>
      <w:sz w:val="18"/>
      <w:szCs w:val="18"/>
      <w:lang w:eastAsia="sk-SK"/>
    </w:rPr>
  </w:style>
  <w:style w:type="paragraph" w:styleId="Nadpis4">
    <w:name w:val="heading 4"/>
    <w:basedOn w:val="Normln"/>
    <w:next w:val="Normln"/>
    <w:link w:val="Nadpis4Char"/>
    <w:uiPriority w:val="9"/>
    <w:semiHidden/>
    <w:unhideWhenUsed/>
    <w:qFormat/>
    <w:rsid w:val="00BC51D1"/>
    <w:pPr>
      <w:keepNext/>
      <w:tabs>
        <w:tab w:val="num" w:pos="2880"/>
      </w:tabs>
      <w:suppressAutoHyphens w:val="0"/>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Nadpis5">
    <w:name w:val="heading 5"/>
    <w:basedOn w:val="Normln"/>
    <w:next w:val="Normln"/>
    <w:link w:val="Nadpis5Char"/>
    <w:uiPriority w:val="9"/>
    <w:semiHidden/>
    <w:unhideWhenUsed/>
    <w:qFormat/>
    <w:rsid w:val="00BC51D1"/>
    <w:pPr>
      <w:tabs>
        <w:tab w:val="num" w:pos="3600"/>
      </w:tabs>
      <w:suppressAutoHyphens w:val="0"/>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Nadpis6">
    <w:name w:val="heading 6"/>
    <w:basedOn w:val="Normln"/>
    <w:next w:val="Normln"/>
    <w:link w:val="Nadpis6Char"/>
    <w:qFormat/>
    <w:rsid w:val="00BC51D1"/>
    <w:pPr>
      <w:tabs>
        <w:tab w:val="num" w:pos="4320"/>
      </w:tabs>
      <w:suppressAutoHyphens w:val="0"/>
      <w:spacing w:before="240" w:after="60"/>
      <w:ind w:left="4320" w:hanging="720"/>
      <w:outlineLvl w:val="5"/>
    </w:pPr>
    <w:rPr>
      <w:b/>
      <w:bCs/>
      <w:sz w:val="22"/>
      <w:szCs w:val="22"/>
      <w:lang w:val="en-US" w:eastAsia="en-US"/>
    </w:rPr>
  </w:style>
  <w:style w:type="paragraph" w:styleId="Nadpis7">
    <w:name w:val="heading 7"/>
    <w:basedOn w:val="Normln"/>
    <w:next w:val="Normln"/>
    <w:link w:val="Nadpis7Char"/>
    <w:uiPriority w:val="9"/>
    <w:semiHidden/>
    <w:unhideWhenUsed/>
    <w:qFormat/>
    <w:rsid w:val="00BC51D1"/>
    <w:pPr>
      <w:tabs>
        <w:tab w:val="num" w:pos="5040"/>
      </w:tabs>
      <w:suppressAutoHyphens w:val="0"/>
      <w:spacing w:before="240" w:after="60"/>
      <w:ind w:left="5040" w:hanging="720"/>
      <w:outlineLvl w:val="6"/>
    </w:pPr>
    <w:rPr>
      <w:rFonts w:asciiTheme="minorHAnsi" w:eastAsiaTheme="minorEastAsia" w:hAnsiTheme="minorHAnsi" w:cstheme="minorBidi"/>
      <w:lang w:val="en-US" w:eastAsia="en-US"/>
    </w:rPr>
  </w:style>
  <w:style w:type="paragraph" w:styleId="Nadpis8">
    <w:name w:val="heading 8"/>
    <w:basedOn w:val="Normln"/>
    <w:next w:val="Normln"/>
    <w:link w:val="Nadpis8Char"/>
    <w:uiPriority w:val="9"/>
    <w:semiHidden/>
    <w:unhideWhenUsed/>
    <w:qFormat/>
    <w:rsid w:val="00BC51D1"/>
    <w:pPr>
      <w:tabs>
        <w:tab w:val="num" w:pos="5760"/>
      </w:tabs>
      <w:suppressAutoHyphens w:val="0"/>
      <w:spacing w:before="240" w:after="60"/>
      <w:ind w:left="5760" w:hanging="720"/>
      <w:outlineLvl w:val="7"/>
    </w:pPr>
    <w:rPr>
      <w:rFonts w:asciiTheme="minorHAnsi" w:eastAsiaTheme="minorEastAsia" w:hAnsiTheme="minorHAnsi" w:cstheme="minorBidi"/>
      <w:i/>
      <w:iCs/>
      <w:lang w:val="en-US" w:eastAsia="en-US"/>
    </w:rPr>
  </w:style>
  <w:style w:type="paragraph" w:styleId="Nadpis9">
    <w:name w:val="heading 9"/>
    <w:basedOn w:val="Normln"/>
    <w:next w:val="Normln"/>
    <w:link w:val="Nadpis9Char"/>
    <w:uiPriority w:val="9"/>
    <w:semiHidden/>
    <w:unhideWhenUsed/>
    <w:qFormat/>
    <w:rsid w:val="00BC51D1"/>
    <w:pPr>
      <w:tabs>
        <w:tab w:val="num" w:pos="6480"/>
      </w:tabs>
      <w:suppressAutoHyphens w:val="0"/>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33247D"/>
    <w:rPr>
      <w:rFonts w:ascii="Verdana" w:eastAsia="Arial Unicode MS" w:hAnsi="Verdana" w:cs="Arial Unicode MS"/>
      <w:color w:val="535353"/>
      <w:sz w:val="18"/>
      <w:szCs w:val="18"/>
    </w:rPr>
  </w:style>
  <w:style w:type="character" w:customStyle="1" w:styleId="ZkladntextChar">
    <w:name w:val="Základní text Char"/>
    <w:basedOn w:val="Standardnpsmoodstavce"/>
    <w:link w:val="Zkladntext"/>
    <w:rsid w:val="0033247D"/>
    <w:rPr>
      <w:rFonts w:ascii="Verdana" w:eastAsia="Arial Unicode MS" w:hAnsi="Verdana" w:cs="Arial Unicode MS"/>
      <w:color w:val="535353"/>
      <w:sz w:val="18"/>
      <w:szCs w:val="18"/>
      <w:lang w:eastAsia="ar-SA"/>
    </w:rPr>
  </w:style>
  <w:style w:type="character" w:customStyle="1" w:styleId="Nadpis1Char">
    <w:name w:val="Nadpis 1 Char"/>
    <w:basedOn w:val="Standardnpsmoodstavce"/>
    <w:link w:val="Nadpis1"/>
    <w:uiPriority w:val="9"/>
    <w:rsid w:val="0033247D"/>
    <w:rPr>
      <w:rFonts w:ascii="Verdana" w:eastAsia="Arial Unicode MS" w:hAnsi="Verdana" w:cs="Arial Unicode MS"/>
      <w:b/>
      <w:bCs/>
      <w:kern w:val="1"/>
      <w:sz w:val="18"/>
      <w:szCs w:val="18"/>
      <w:lang w:eastAsia="ar-SA"/>
    </w:rPr>
  </w:style>
  <w:style w:type="character" w:styleId="Siln">
    <w:name w:val="Strong"/>
    <w:qFormat/>
    <w:rsid w:val="0033247D"/>
    <w:rPr>
      <w:b/>
      <w:bCs/>
    </w:rPr>
  </w:style>
  <w:style w:type="character" w:styleId="Hypertextovodkaz">
    <w:name w:val="Hyperlink"/>
    <w:uiPriority w:val="99"/>
    <w:rsid w:val="0033247D"/>
    <w:rPr>
      <w:color w:val="0000FF"/>
      <w:u w:val="single"/>
    </w:rPr>
  </w:style>
  <w:style w:type="character" w:styleId="slostrnky">
    <w:name w:val="page number"/>
    <w:basedOn w:val="Standardnpsmoodstavce"/>
    <w:rsid w:val="0033247D"/>
  </w:style>
  <w:style w:type="paragraph" w:customStyle="1" w:styleId="Normlnweb1">
    <w:name w:val="Normální (web)1"/>
    <w:basedOn w:val="Normln"/>
    <w:rsid w:val="0033247D"/>
    <w:pPr>
      <w:spacing w:before="280" w:after="280"/>
    </w:pPr>
    <w:rPr>
      <w:rFonts w:ascii="Arial Unicode MS" w:eastAsia="Arial Unicode MS" w:hAnsi="Arial Unicode MS" w:cs="Arial Unicode MS"/>
    </w:rPr>
  </w:style>
  <w:style w:type="paragraph" w:styleId="Zpat">
    <w:name w:val="footer"/>
    <w:basedOn w:val="Normln"/>
    <w:link w:val="ZpatChar"/>
    <w:uiPriority w:val="99"/>
    <w:rsid w:val="0033247D"/>
    <w:pPr>
      <w:tabs>
        <w:tab w:val="center" w:pos="4536"/>
        <w:tab w:val="right" w:pos="9072"/>
      </w:tabs>
    </w:pPr>
  </w:style>
  <w:style w:type="character" w:customStyle="1" w:styleId="ZpatChar">
    <w:name w:val="Zápatí Char"/>
    <w:basedOn w:val="Standardnpsmoodstavce"/>
    <w:link w:val="Zpat"/>
    <w:uiPriority w:val="99"/>
    <w:rsid w:val="0033247D"/>
    <w:rPr>
      <w:rFonts w:ascii="Times New Roman" w:eastAsia="Times New Roman" w:hAnsi="Times New Roman" w:cs="Times New Roman"/>
      <w:sz w:val="24"/>
      <w:szCs w:val="24"/>
      <w:lang w:eastAsia="ar-SA"/>
    </w:rPr>
  </w:style>
  <w:style w:type="paragraph" w:customStyle="1" w:styleId="Default">
    <w:name w:val="Default"/>
    <w:rsid w:val="0033247D"/>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Predvolenpsmoodseku1">
    <w:name w:val="Predvolené písmo odseku1"/>
    <w:rsid w:val="0033247D"/>
  </w:style>
  <w:style w:type="paragraph" w:customStyle="1" w:styleId="Standard">
    <w:name w:val="Standard"/>
    <w:rsid w:val="0033247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Zhlav">
    <w:name w:val="header"/>
    <w:basedOn w:val="Normln"/>
    <w:link w:val="ZhlavChar"/>
    <w:uiPriority w:val="99"/>
    <w:unhideWhenUsed/>
    <w:rsid w:val="0033247D"/>
    <w:pPr>
      <w:tabs>
        <w:tab w:val="center" w:pos="4536"/>
        <w:tab w:val="right" w:pos="9072"/>
      </w:tabs>
    </w:pPr>
  </w:style>
  <w:style w:type="character" w:customStyle="1" w:styleId="ZhlavChar">
    <w:name w:val="Záhlaví Char"/>
    <w:basedOn w:val="Standardnpsmoodstavce"/>
    <w:link w:val="Zhlav"/>
    <w:uiPriority w:val="99"/>
    <w:rsid w:val="0033247D"/>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33247D"/>
    <w:rPr>
      <w:rFonts w:ascii="Tahoma" w:hAnsi="Tahoma" w:cs="Tahoma"/>
      <w:sz w:val="16"/>
      <w:szCs w:val="16"/>
    </w:rPr>
  </w:style>
  <w:style w:type="character" w:customStyle="1" w:styleId="TextbublinyChar">
    <w:name w:val="Text bubliny Char"/>
    <w:basedOn w:val="Standardnpsmoodstavce"/>
    <w:link w:val="Textbubliny"/>
    <w:uiPriority w:val="99"/>
    <w:semiHidden/>
    <w:rsid w:val="0033247D"/>
    <w:rPr>
      <w:rFonts w:ascii="Tahoma" w:eastAsia="Times New Roman" w:hAnsi="Tahoma" w:cs="Tahoma"/>
      <w:sz w:val="16"/>
      <w:szCs w:val="16"/>
      <w:lang w:eastAsia="ar-SA"/>
    </w:rPr>
  </w:style>
  <w:style w:type="paragraph" w:styleId="Zkladntextodsazen">
    <w:name w:val="Body Text Indent"/>
    <w:basedOn w:val="Normln"/>
    <w:link w:val="ZkladntextodsazenChar"/>
    <w:uiPriority w:val="99"/>
    <w:semiHidden/>
    <w:unhideWhenUsed/>
    <w:rsid w:val="00F562E5"/>
    <w:pPr>
      <w:spacing w:after="120"/>
      <w:ind w:left="283"/>
    </w:pPr>
  </w:style>
  <w:style w:type="character" w:customStyle="1" w:styleId="ZkladntextodsazenChar">
    <w:name w:val="Základní text odsazený Char"/>
    <w:basedOn w:val="Standardnpsmoodstavce"/>
    <w:link w:val="Zkladntextodsazen"/>
    <w:uiPriority w:val="99"/>
    <w:semiHidden/>
    <w:rsid w:val="00F562E5"/>
    <w:rPr>
      <w:rFonts w:ascii="Times New Roman" w:eastAsia="Times New Roman" w:hAnsi="Times New Roman" w:cs="Times New Roman"/>
      <w:sz w:val="24"/>
      <w:szCs w:val="24"/>
      <w:lang w:eastAsia="ar-SA"/>
    </w:rPr>
  </w:style>
  <w:style w:type="character" w:customStyle="1" w:styleId="Nadpis2Char">
    <w:name w:val="Nadpis 2 Char"/>
    <w:basedOn w:val="Standardnpsmoodstavce"/>
    <w:link w:val="Nadpis2"/>
    <w:uiPriority w:val="9"/>
    <w:semiHidden/>
    <w:rsid w:val="003C749B"/>
    <w:rPr>
      <w:rFonts w:ascii="Times New Roman" w:eastAsia="Times New Roman" w:hAnsi="Times New Roman" w:cs="Times New Roman"/>
      <w:b/>
      <w:bCs/>
      <w:color w:val="000000"/>
      <w:sz w:val="24"/>
      <w:szCs w:val="24"/>
      <w:lang w:eastAsia="sk-SK"/>
    </w:rPr>
  </w:style>
  <w:style w:type="character" w:customStyle="1" w:styleId="Nadpis3Char">
    <w:name w:val="Nadpis 3 Char"/>
    <w:basedOn w:val="Standardnpsmoodstavce"/>
    <w:link w:val="Nadpis3"/>
    <w:uiPriority w:val="9"/>
    <w:semiHidden/>
    <w:rsid w:val="003C749B"/>
    <w:rPr>
      <w:rFonts w:ascii="Times New Roman" w:eastAsia="Times New Roman" w:hAnsi="Times New Roman" w:cs="Times New Roman"/>
      <w:b/>
      <w:bCs/>
      <w:color w:val="000000"/>
      <w:sz w:val="18"/>
      <w:szCs w:val="18"/>
      <w:lang w:eastAsia="sk-SK"/>
    </w:rPr>
  </w:style>
  <w:style w:type="paragraph" w:styleId="Bezmezer">
    <w:name w:val="No Spacing"/>
    <w:basedOn w:val="Normln"/>
    <w:qFormat/>
    <w:rsid w:val="002639CE"/>
    <w:pPr>
      <w:suppressAutoHyphens w:val="0"/>
    </w:pPr>
    <w:rPr>
      <w:rFonts w:ascii="Cambria" w:hAnsi="Cambria"/>
      <w:sz w:val="22"/>
      <w:szCs w:val="22"/>
      <w:lang w:val="en-US" w:eastAsia="en-US" w:bidi="en-US"/>
    </w:rPr>
  </w:style>
  <w:style w:type="paragraph" w:styleId="Normlnweb">
    <w:name w:val="Normal (Web)"/>
    <w:basedOn w:val="Normln"/>
    <w:uiPriority w:val="99"/>
    <w:semiHidden/>
    <w:unhideWhenUsed/>
    <w:rsid w:val="00C610C7"/>
    <w:pPr>
      <w:suppressAutoHyphens w:val="0"/>
      <w:spacing w:before="100" w:beforeAutospacing="1" w:after="100" w:afterAutospacing="1"/>
    </w:pPr>
    <w:rPr>
      <w:lang w:eastAsia="sk-SK"/>
    </w:rPr>
  </w:style>
  <w:style w:type="table" w:styleId="Mkatabulky">
    <w:name w:val="Table Grid"/>
    <w:basedOn w:val="Normlntabulka"/>
    <w:uiPriority w:val="59"/>
    <w:rsid w:val="008A5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BC51D1"/>
    <w:rPr>
      <w:rFonts w:eastAsiaTheme="minorEastAsia"/>
      <w:b/>
      <w:bCs/>
      <w:sz w:val="28"/>
      <w:szCs w:val="28"/>
      <w:lang w:val="en-US"/>
    </w:rPr>
  </w:style>
  <w:style w:type="character" w:customStyle="1" w:styleId="Nadpis5Char">
    <w:name w:val="Nadpis 5 Char"/>
    <w:basedOn w:val="Standardnpsmoodstavce"/>
    <w:link w:val="Nadpis5"/>
    <w:uiPriority w:val="9"/>
    <w:semiHidden/>
    <w:rsid w:val="00BC51D1"/>
    <w:rPr>
      <w:rFonts w:eastAsiaTheme="minorEastAsia"/>
      <w:b/>
      <w:bCs/>
      <w:i/>
      <w:iCs/>
      <w:sz w:val="26"/>
      <w:szCs w:val="26"/>
      <w:lang w:val="en-US"/>
    </w:rPr>
  </w:style>
  <w:style w:type="character" w:customStyle="1" w:styleId="Nadpis6Char">
    <w:name w:val="Nadpis 6 Char"/>
    <w:basedOn w:val="Standardnpsmoodstavce"/>
    <w:link w:val="Nadpis6"/>
    <w:rsid w:val="00BC51D1"/>
    <w:rPr>
      <w:rFonts w:ascii="Times New Roman" w:eastAsia="Times New Roman" w:hAnsi="Times New Roman" w:cs="Times New Roman"/>
      <w:b/>
      <w:bCs/>
      <w:lang w:val="en-US"/>
    </w:rPr>
  </w:style>
  <w:style w:type="character" w:customStyle="1" w:styleId="Nadpis7Char">
    <w:name w:val="Nadpis 7 Char"/>
    <w:basedOn w:val="Standardnpsmoodstavce"/>
    <w:link w:val="Nadpis7"/>
    <w:uiPriority w:val="9"/>
    <w:semiHidden/>
    <w:rsid w:val="00BC51D1"/>
    <w:rPr>
      <w:rFonts w:eastAsiaTheme="minorEastAsia"/>
      <w:sz w:val="24"/>
      <w:szCs w:val="24"/>
      <w:lang w:val="en-US"/>
    </w:rPr>
  </w:style>
  <w:style w:type="character" w:customStyle="1" w:styleId="Nadpis8Char">
    <w:name w:val="Nadpis 8 Char"/>
    <w:basedOn w:val="Standardnpsmoodstavce"/>
    <w:link w:val="Nadpis8"/>
    <w:uiPriority w:val="9"/>
    <w:semiHidden/>
    <w:rsid w:val="00BC51D1"/>
    <w:rPr>
      <w:rFonts w:eastAsiaTheme="minorEastAsia"/>
      <w:i/>
      <w:iCs/>
      <w:sz w:val="24"/>
      <w:szCs w:val="24"/>
      <w:lang w:val="en-US"/>
    </w:rPr>
  </w:style>
  <w:style w:type="character" w:customStyle="1" w:styleId="Nadpis9Char">
    <w:name w:val="Nadpis 9 Char"/>
    <w:basedOn w:val="Standardnpsmoodstavce"/>
    <w:link w:val="Nadpis9"/>
    <w:uiPriority w:val="9"/>
    <w:semiHidden/>
    <w:rsid w:val="00BC51D1"/>
    <w:rPr>
      <w:rFonts w:asciiTheme="majorHAnsi" w:eastAsiaTheme="majorEastAsia" w:hAnsiTheme="majorHAnsi" w:cstheme="majorBidi"/>
      <w:lang w:val="en-US"/>
    </w:rPr>
  </w:style>
  <w:style w:type="paragraph" w:styleId="Zkladntext2">
    <w:name w:val="Body Text 2"/>
    <w:basedOn w:val="Normln"/>
    <w:link w:val="Zkladntext2Char"/>
    <w:uiPriority w:val="99"/>
    <w:semiHidden/>
    <w:unhideWhenUsed/>
    <w:rsid w:val="00BC51D1"/>
    <w:pPr>
      <w:spacing w:after="120" w:line="480" w:lineRule="auto"/>
    </w:pPr>
  </w:style>
  <w:style w:type="character" w:customStyle="1" w:styleId="Zkladntext2Char">
    <w:name w:val="Základní text 2 Char"/>
    <w:basedOn w:val="Standardnpsmoodstavce"/>
    <w:link w:val="Zkladntext2"/>
    <w:uiPriority w:val="99"/>
    <w:semiHidden/>
    <w:rsid w:val="00BC51D1"/>
    <w:rPr>
      <w:rFonts w:ascii="Times New Roman" w:eastAsia="Times New Roman" w:hAnsi="Times New Roman" w:cs="Times New Roman"/>
      <w:sz w:val="24"/>
      <w:szCs w:val="24"/>
      <w:lang w:eastAsia="ar-SA"/>
    </w:rPr>
  </w:style>
  <w:style w:type="paragraph" w:styleId="Seznamsodrkami">
    <w:name w:val="List Bullet"/>
    <w:basedOn w:val="Normln"/>
    <w:autoRedefine/>
    <w:rsid w:val="00BC51D1"/>
    <w:pPr>
      <w:suppressAutoHyphens w:val="0"/>
      <w:jc w:val="both"/>
    </w:pPr>
    <w:rPr>
      <w:i/>
      <w:iCs/>
      <w:szCs w:val="20"/>
      <w:lang w:eastAsia="sk-SK"/>
    </w:rPr>
  </w:style>
  <w:style w:type="paragraph" w:customStyle="1" w:styleId="tandart">
    <w:name w:val="Štandart"/>
    <w:rsid w:val="00BC51D1"/>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styleId="Odstavecseseznamem">
    <w:name w:val="List Paragraph"/>
    <w:basedOn w:val="Normln"/>
    <w:qFormat/>
    <w:rsid w:val="00BC51D1"/>
    <w:pPr>
      <w:suppressAutoHyphens w:val="0"/>
      <w:spacing w:after="200" w:line="276" w:lineRule="auto"/>
      <w:ind w:left="720"/>
    </w:pPr>
    <w:rPr>
      <w:rFonts w:ascii="Calibri" w:hAnsi="Calibri"/>
      <w:sz w:val="22"/>
      <w:szCs w:val="22"/>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47D"/>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Zkladntext"/>
    <w:link w:val="Nadpis1Char"/>
    <w:uiPriority w:val="9"/>
    <w:qFormat/>
    <w:rsid w:val="0033247D"/>
    <w:pPr>
      <w:numPr>
        <w:numId w:val="1"/>
      </w:numPr>
      <w:spacing w:before="280" w:after="280"/>
      <w:outlineLvl w:val="0"/>
    </w:pPr>
    <w:rPr>
      <w:rFonts w:ascii="Verdana" w:eastAsia="Arial Unicode MS" w:hAnsi="Verdana" w:cs="Arial Unicode MS"/>
      <w:b/>
      <w:bCs/>
      <w:kern w:val="1"/>
      <w:sz w:val="18"/>
      <w:szCs w:val="18"/>
    </w:rPr>
  </w:style>
  <w:style w:type="paragraph" w:styleId="Nadpis2">
    <w:name w:val="heading 2"/>
    <w:basedOn w:val="Normln"/>
    <w:link w:val="Nadpis2Char"/>
    <w:uiPriority w:val="9"/>
    <w:semiHidden/>
    <w:unhideWhenUsed/>
    <w:qFormat/>
    <w:rsid w:val="003C749B"/>
    <w:pPr>
      <w:suppressAutoHyphens w:val="0"/>
      <w:spacing w:before="100" w:beforeAutospacing="1" w:after="100" w:afterAutospacing="1"/>
      <w:outlineLvl w:val="1"/>
    </w:pPr>
    <w:rPr>
      <w:b/>
      <w:bCs/>
      <w:color w:val="000000"/>
      <w:lang w:eastAsia="sk-SK"/>
    </w:rPr>
  </w:style>
  <w:style w:type="paragraph" w:styleId="Nadpis3">
    <w:name w:val="heading 3"/>
    <w:basedOn w:val="Normln"/>
    <w:link w:val="Nadpis3Char"/>
    <w:uiPriority w:val="9"/>
    <w:semiHidden/>
    <w:unhideWhenUsed/>
    <w:qFormat/>
    <w:rsid w:val="003C749B"/>
    <w:pPr>
      <w:suppressAutoHyphens w:val="0"/>
      <w:spacing w:before="75" w:after="75"/>
      <w:ind w:left="75" w:right="75"/>
      <w:outlineLvl w:val="2"/>
    </w:pPr>
    <w:rPr>
      <w:b/>
      <w:bCs/>
      <w:color w:val="000000"/>
      <w:sz w:val="18"/>
      <w:szCs w:val="18"/>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33247D"/>
    <w:rPr>
      <w:rFonts w:ascii="Verdana" w:eastAsia="Arial Unicode MS" w:hAnsi="Verdana" w:cs="Arial Unicode MS"/>
      <w:color w:val="535353"/>
      <w:sz w:val="18"/>
      <w:szCs w:val="18"/>
    </w:rPr>
  </w:style>
  <w:style w:type="character" w:customStyle="1" w:styleId="ZkladntextChar">
    <w:name w:val="Základní text Char"/>
    <w:basedOn w:val="Standardnpsmoodstavce"/>
    <w:link w:val="Zkladntext"/>
    <w:rsid w:val="0033247D"/>
    <w:rPr>
      <w:rFonts w:ascii="Verdana" w:eastAsia="Arial Unicode MS" w:hAnsi="Verdana" w:cs="Arial Unicode MS"/>
      <w:color w:val="535353"/>
      <w:sz w:val="18"/>
      <w:szCs w:val="18"/>
      <w:lang w:eastAsia="ar-SA"/>
    </w:rPr>
  </w:style>
  <w:style w:type="character" w:customStyle="1" w:styleId="Nadpis1Char">
    <w:name w:val="Nadpis 1 Char"/>
    <w:basedOn w:val="Standardnpsmoodstavce"/>
    <w:link w:val="Nadpis1"/>
    <w:uiPriority w:val="9"/>
    <w:rsid w:val="0033247D"/>
    <w:rPr>
      <w:rFonts w:ascii="Verdana" w:eastAsia="Arial Unicode MS" w:hAnsi="Verdana" w:cs="Arial Unicode MS"/>
      <w:b/>
      <w:bCs/>
      <w:kern w:val="1"/>
      <w:sz w:val="18"/>
      <w:szCs w:val="18"/>
      <w:lang w:eastAsia="ar-SA"/>
    </w:rPr>
  </w:style>
  <w:style w:type="character" w:styleId="Siln">
    <w:name w:val="Strong"/>
    <w:qFormat/>
    <w:rsid w:val="0033247D"/>
    <w:rPr>
      <w:b/>
      <w:bCs/>
    </w:rPr>
  </w:style>
  <w:style w:type="character" w:styleId="Hypertextovodkaz">
    <w:name w:val="Hyperlink"/>
    <w:uiPriority w:val="99"/>
    <w:rsid w:val="0033247D"/>
    <w:rPr>
      <w:color w:val="0000FF"/>
      <w:u w:val="single"/>
    </w:rPr>
  </w:style>
  <w:style w:type="character" w:styleId="slostrnky">
    <w:name w:val="page number"/>
    <w:basedOn w:val="Standardnpsmoodstavce"/>
    <w:rsid w:val="0033247D"/>
  </w:style>
  <w:style w:type="paragraph" w:customStyle="1" w:styleId="Normlnweb1">
    <w:name w:val="Normální (web)1"/>
    <w:basedOn w:val="Normln"/>
    <w:rsid w:val="0033247D"/>
    <w:pPr>
      <w:spacing w:before="280" w:after="280"/>
    </w:pPr>
    <w:rPr>
      <w:rFonts w:ascii="Arial Unicode MS" w:eastAsia="Arial Unicode MS" w:hAnsi="Arial Unicode MS" w:cs="Arial Unicode MS"/>
    </w:rPr>
  </w:style>
  <w:style w:type="paragraph" w:styleId="Zpat">
    <w:name w:val="footer"/>
    <w:basedOn w:val="Normln"/>
    <w:link w:val="ZpatChar"/>
    <w:uiPriority w:val="99"/>
    <w:rsid w:val="0033247D"/>
    <w:pPr>
      <w:tabs>
        <w:tab w:val="center" w:pos="4536"/>
        <w:tab w:val="right" w:pos="9072"/>
      </w:tabs>
    </w:pPr>
  </w:style>
  <w:style w:type="character" w:customStyle="1" w:styleId="ZpatChar">
    <w:name w:val="Zápatí Char"/>
    <w:basedOn w:val="Standardnpsmoodstavce"/>
    <w:link w:val="Zpat"/>
    <w:uiPriority w:val="99"/>
    <w:rsid w:val="0033247D"/>
    <w:rPr>
      <w:rFonts w:ascii="Times New Roman" w:eastAsia="Times New Roman" w:hAnsi="Times New Roman" w:cs="Times New Roman"/>
      <w:sz w:val="24"/>
      <w:szCs w:val="24"/>
      <w:lang w:eastAsia="ar-SA"/>
    </w:rPr>
  </w:style>
  <w:style w:type="paragraph" w:customStyle="1" w:styleId="Default">
    <w:name w:val="Default"/>
    <w:rsid w:val="0033247D"/>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Predvolenpsmoodseku1">
    <w:name w:val="Predvolené písmo odseku"/>
    <w:rsid w:val="0033247D"/>
  </w:style>
  <w:style w:type="paragraph" w:customStyle="1" w:styleId="Standard">
    <w:name w:val="Standard"/>
    <w:rsid w:val="0033247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Zhlav">
    <w:name w:val="header"/>
    <w:basedOn w:val="Normln"/>
    <w:link w:val="ZhlavChar"/>
    <w:uiPriority w:val="99"/>
    <w:unhideWhenUsed/>
    <w:rsid w:val="0033247D"/>
    <w:pPr>
      <w:tabs>
        <w:tab w:val="center" w:pos="4536"/>
        <w:tab w:val="right" w:pos="9072"/>
      </w:tabs>
    </w:pPr>
  </w:style>
  <w:style w:type="character" w:customStyle="1" w:styleId="ZhlavChar">
    <w:name w:val="Záhlaví Char"/>
    <w:basedOn w:val="Standardnpsmoodstavce"/>
    <w:link w:val="Zhlav"/>
    <w:uiPriority w:val="99"/>
    <w:rsid w:val="0033247D"/>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33247D"/>
    <w:rPr>
      <w:rFonts w:ascii="Tahoma" w:hAnsi="Tahoma" w:cs="Tahoma"/>
      <w:sz w:val="16"/>
      <w:szCs w:val="16"/>
    </w:rPr>
  </w:style>
  <w:style w:type="character" w:customStyle="1" w:styleId="TextbublinyChar">
    <w:name w:val="Text bubliny Char"/>
    <w:basedOn w:val="Standardnpsmoodstavce"/>
    <w:link w:val="Textbubliny"/>
    <w:uiPriority w:val="99"/>
    <w:semiHidden/>
    <w:rsid w:val="0033247D"/>
    <w:rPr>
      <w:rFonts w:ascii="Tahoma" w:eastAsia="Times New Roman" w:hAnsi="Tahoma" w:cs="Tahoma"/>
      <w:sz w:val="16"/>
      <w:szCs w:val="16"/>
      <w:lang w:eastAsia="ar-SA"/>
    </w:rPr>
  </w:style>
  <w:style w:type="paragraph" w:styleId="Zkladntextodsazen">
    <w:name w:val="Body Text Indent"/>
    <w:basedOn w:val="Normln"/>
    <w:link w:val="ZkladntextodsazenChar"/>
    <w:uiPriority w:val="99"/>
    <w:semiHidden/>
    <w:unhideWhenUsed/>
    <w:rsid w:val="00F562E5"/>
    <w:pPr>
      <w:spacing w:after="120"/>
      <w:ind w:left="283"/>
    </w:pPr>
  </w:style>
  <w:style w:type="character" w:customStyle="1" w:styleId="ZkladntextodsazenChar">
    <w:name w:val="Základní text odsazený Char"/>
    <w:basedOn w:val="Standardnpsmoodstavce"/>
    <w:link w:val="Zkladntextodsazen"/>
    <w:uiPriority w:val="99"/>
    <w:semiHidden/>
    <w:rsid w:val="00F562E5"/>
    <w:rPr>
      <w:rFonts w:ascii="Times New Roman" w:eastAsia="Times New Roman" w:hAnsi="Times New Roman" w:cs="Times New Roman"/>
      <w:sz w:val="24"/>
      <w:szCs w:val="24"/>
      <w:lang w:eastAsia="ar-SA"/>
    </w:rPr>
  </w:style>
  <w:style w:type="character" w:customStyle="1" w:styleId="Nadpis2Char">
    <w:name w:val="Nadpis 2 Char"/>
    <w:basedOn w:val="Standardnpsmoodstavce"/>
    <w:link w:val="Nadpis2"/>
    <w:uiPriority w:val="9"/>
    <w:semiHidden/>
    <w:rsid w:val="003C749B"/>
    <w:rPr>
      <w:rFonts w:ascii="Times New Roman" w:eastAsia="Times New Roman" w:hAnsi="Times New Roman" w:cs="Times New Roman"/>
      <w:b/>
      <w:bCs/>
      <w:color w:val="000000"/>
      <w:sz w:val="24"/>
      <w:szCs w:val="24"/>
      <w:lang w:eastAsia="sk-SK"/>
    </w:rPr>
  </w:style>
  <w:style w:type="character" w:customStyle="1" w:styleId="Nadpis3Char">
    <w:name w:val="Nadpis 3 Char"/>
    <w:basedOn w:val="Standardnpsmoodstavce"/>
    <w:link w:val="Nadpis3"/>
    <w:uiPriority w:val="9"/>
    <w:semiHidden/>
    <w:rsid w:val="003C749B"/>
    <w:rPr>
      <w:rFonts w:ascii="Times New Roman" w:eastAsia="Times New Roman" w:hAnsi="Times New Roman" w:cs="Times New Roman"/>
      <w:b/>
      <w:bCs/>
      <w:color w:val="000000"/>
      <w:sz w:val="18"/>
      <w:szCs w:val="18"/>
      <w:lang w:eastAsia="sk-SK"/>
    </w:rPr>
  </w:style>
  <w:style w:type="paragraph" w:styleId="Bezmezer">
    <w:name w:val="No Spacing"/>
    <w:basedOn w:val="Normln"/>
    <w:qFormat/>
    <w:rsid w:val="002639CE"/>
    <w:pPr>
      <w:suppressAutoHyphens w:val="0"/>
    </w:pPr>
    <w:rPr>
      <w:rFonts w:ascii="Cambria" w:hAnsi="Cambria"/>
      <w:sz w:val="22"/>
      <w:szCs w:val="22"/>
      <w:lang w:val="en-US" w:eastAsia="en-US" w:bidi="en-US"/>
    </w:rPr>
  </w:style>
  <w:style w:type="paragraph" w:styleId="Normlnweb">
    <w:name w:val="Normal (Web)"/>
    <w:basedOn w:val="Normln"/>
    <w:uiPriority w:val="99"/>
    <w:semiHidden/>
    <w:unhideWhenUsed/>
    <w:rsid w:val="00C610C7"/>
    <w:pPr>
      <w:suppressAutoHyphens w:val="0"/>
      <w:spacing w:before="100" w:beforeAutospacing="1" w:after="100" w:afterAutospacing="1"/>
    </w:pPr>
    <w:rPr>
      <w:lang w:eastAsia="sk-SK"/>
    </w:rPr>
  </w:style>
  <w:style w:type="table" w:styleId="Mkatabulky">
    <w:name w:val="Table Grid"/>
    <w:basedOn w:val="Normlntabulka"/>
    <w:uiPriority w:val="59"/>
    <w:rsid w:val="008A5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4010">
      <w:bodyDiv w:val="1"/>
      <w:marLeft w:val="0"/>
      <w:marRight w:val="0"/>
      <w:marTop w:val="0"/>
      <w:marBottom w:val="0"/>
      <w:divBdr>
        <w:top w:val="none" w:sz="0" w:space="0" w:color="auto"/>
        <w:left w:val="none" w:sz="0" w:space="0" w:color="auto"/>
        <w:bottom w:val="none" w:sz="0" w:space="0" w:color="auto"/>
        <w:right w:val="none" w:sz="0" w:space="0" w:color="auto"/>
      </w:divBdr>
    </w:div>
    <w:div w:id="456535085">
      <w:bodyDiv w:val="1"/>
      <w:marLeft w:val="0"/>
      <w:marRight w:val="0"/>
      <w:marTop w:val="0"/>
      <w:marBottom w:val="0"/>
      <w:divBdr>
        <w:top w:val="none" w:sz="0" w:space="0" w:color="auto"/>
        <w:left w:val="none" w:sz="0" w:space="0" w:color="auto"/>
        <w:bottom w:val="none" w:sz="0" w:space="0" w:color="auto"/>
        <w:right w:val="none" w:sz="0" w:space="0" w:color="auto"/>
      </w:divBdr>
    </w:div>
    <w:div w:id="548615106">
      <w:bodyDiv w:val="1"/>
      <w:marLeft w:val="0"/>
      <w:marRight w:val="0"/>
      <w:marTop w:val="0"/>
      <w:marBottom w:val="0"/>
      <w:divBdr>
        <w:top w:val="none" w:sz="0" w:space="0" w:color="auto"/>
        <w:left w:val="none" w:sz="0" w:space="0" w:color="auto"/>
        <w:bottom w:val="none" w:sz="0" w:space="0" w:color="auto"/>
        <w:right w:val="none" w:sz="0" w:space="0" w:color="auto"/>
      </w:divBdr>
    </w:div>
    <w:div w:id="686910115">
      <w:bodyDiv w:val="1"/>
      <w:marLeft w:val="0"/>
      <w:marRight w:val="0"/>
      <w:marTop w:val="0"/>
      <w:marBottom w:val="0"/>
      <w:divBdr>
        <w:top w:val="none" w:sz="0" w:space="0" w:color="auto"/>
        <w:left w:val="none" w:sz="0" w:space="0" w:color="auto"/>
        <w:bottom w:val="none" w:sz="0" w:space="0" w:color="auto"/>
        <w:right w:val="none" w:sz="0" w:space="0" w:color="auto"/>
      </w:divBdr>
    </w:div>
    <w:div w:id="829831129">
      <w:bodyDiv w:val="1"/>
      <w:marLeft w:val="0"/>
      <w:marRight w:val="0"/>
      <w:marTop w:val="0"/>
      <w:marBottom w:val="0"/>
      <w:divBdr>
        <w:top w:val="none" w:sz="0" w:space="0" w:color="auto"/>
        <w:left w:val="none" w:sz="0" w:space="0" w:color="auto"/>
        <w:bottom w:val="none" w:sz="0" w:space="0" w:color="auto"/>
        <w:right w:val="none" w:sz="0" w:space="0" w:color="auto"/>
      </w:divBdr>
    </w:div>
    <w:div w:id="926422722">
      <w:bodyDiv w:val="1"/>
      <w:marLeft w:val="0"/>
      <w:marRight w:val="0"/>
      <w:marTop w:val="0"/>
      <w:marBottom w:val="0"/>
      <w:divBdr>
        <w:top w:val="none" w:sz="0" w:space="0" w:color="auto"/>
        <w:left w:val="none" w:sz="0" w:space="0" w:color="auto"/>
        <w:bottom w:val="none" w:sz="0" w:space="0" w:color="auto"/>
        <w:right w:val="none" w:sz="0" w:space="0" w:color="auto"/>
      </w:divBdr>
    </w:div>
    <w:div w:id="997227395">
      <w:bodyDiv w:val="1"/>
      <w:marLeft w:val="0"/>
      <w:marRight w:val="0"/>
      <w:marTop w:val="0"/>
      <w:marBottom w:val="0"/>
      <w:divBdr>
        <w:top w:val="none" w:sz="0" w:space="0" w:color="auto"/>
        <w:left w:val="none" w:sz="0" w:space="0" w:color="auto"/>
        <w:bottom w:val="none" w:sz="0" w:space="0" w:color="auto"/>
        <w:right w:val="none" w:sz="0" w:space="0" w:color="auto"/>
      </w:divBdr>
    </w:div>
    <w:div w:id="192730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CDC403A4F046E78AB0BE6603089B34"/>
        <w:category>
          <w:name w:val="Obecné"/>
          <w:gallery w:val="placeholder"/>
        </w:category>
        <w:types>
          <w:type w:val="bbPlcHdr"/>
        </w:types>
        <w:behaviors>
          <w:behavior w:val="content"/>
        </w:behaviors>
        <w:guid w:val="{E5E211A3-BA00-439C-AC32-A29B68F1E3E9}"/>
      </w:docPartPr>
      <w:docPartBody>
        <w:p w:rsidR="00517534" w:rsidRDefault="006404E0" w:rsidP="006404E0">
          <w:pPr>
            <w:pStyle w:val="72CDC403A4F046E78AB0BE6603089B34"/>
          </w:pPr>
          <w:r>
            <w:rPr>
              <w:lang w:val="cs-CZ"/>
            </w:rPr>
            <w:t>[Zadejte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MT">
    <w:altName w:val="Arial"/>
    <w:charset w:val="00"/>
    <w:family w:val="swiss"/>
    <w:pitch w:val="default"/>
  </w:font>
  <w:font w:name="Arial Black">
    <w:panose1 w:val="020B0A04020102020204"/>
    <w:charset w:val="EE"/>
    <w:family w:val="swiss"/>
    <w:pitch w:val="variable"/>
    <w:sig w:usb0="A00002AF" w:usb1="400078FB" w:usb2="00000000" w:usb3="00000000" w:csb0="0000009F" w:csb1="00000000"/>
  </w:font>
  <w:font w:name="TimesNewRomanPSMT">
    <w:altName w:val="Times New Roman"/>
    <w:charset w:val="00"/>
    <w:family w:val="roman"/>
    <w:pitch w:val="default"/>
  </w:font>
  <w:font w:name="TimesNewRomanPS-BoldMT">
    <w:altName w:val="Times New Roman"/>
    <w:charset w:val="00"/>
    <w:family w:val="roman"/>
    <w:pitch w:val="default"/>
  </w:font>
  <w:font w:name="Calibri-Bold">
    <w:altName w:val="Arial"/>
    <w:charset w:val="00"/>
    <w:family w:val="swiss"/>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404E0"/>
    <w:rsid w:val="0000315E"/>
    <w:rsid w:val="000212E8"/>
    <w:rsid w:val="000A4B98"/>
    <w:rsid w:val="000C5CBC"/>
    <w:rsid w:val="002A651D"/>
    <w:rsid w:val="002C3771"/>
    <w:rsid w:val="002C7B7C"/>
    <w:rsid w:val="00347674"/>
    <w:rsid w:val="00367FB0"/>
    <w:rsid w:val="003C0491"/>
    <w:rsid w:val="00517534"/>
    <w:rsid w:val="0058742A"/>
    <w:rsid w:val="005876D7"/>
    <w:rsid w:val="006062BC"/>
    <w:rsid w:val="006404E0"/>
    <w:rsid w:val="006975A9"/>
    <w:rsid w:val="006B5D93"/>
    <w:rsid w:val="006C561C"/>
    <w:rsid w:val="006D5C7D"/>
    <w:rsid w:val="006F4B62"/>
    <w:rsid w:val="00747361"/>
    <w:rsid w:val="00751391"/>
    <w:rsid w:val="007C37D9"/>
    <w:rsid w:val="007C3833"/>
    <w:rsid w:val="00871F5A"/>
    <w:rsid w:val="008F3998"/>
    <w:rsid w:val="0091684C"/>
    <w:rsid w:val="0098346C"/>
    <w:rsid w:val="009E2492"/>
    <w:rsid w:val="00A32F6B"/>
    <w:rsid w:val="00A82BE7"/>
    <w:rsid w:val="00AD24C8"/>
    <w:rsid w:val="00AD7A95"/>
    <w:rsid w:val="00AE5E5C"/>
    <w:rsid w:val="00B51D3C"/>
    <w:rsid w:val="00B67312"/>
    <w:rsid w:val="00C20B73"/>
    <w:rsid w:val="00C22571"/>
    <w:rsid w:val="00C937B2"/>
    <w:rsid w:val="00CB7492"/>
    <w:rsid w:val="00D33A70"/>
    <w:rsid w:val="00E93C0C"/>
    <w:rsid w:val="00EA479E"/>
    <w:rsid w:val="00EB3D81"/>
    <w:rsid w:val="00EB5AF8"/>
    <w:rsid w:val="00EC279C"/>
    <w:rsid w:val="00F03132"/>
    <w:rsid w:val="00F47312"/>
    <w:rsid w:val="00F62AB8"/>
    <w:rsid w:val="00F87864"/>
    <w:rsid w:val="00FF392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3D8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72CDC403A4F046E78AB0BE6603089B34">
    <w:name w:val="72CDC403A4F046E78AB0BE6603089B34"/>
    <w:rsid w:val="006404E0"/>
  </w:style>
  <w:style w:type="paragraph" w:customStyle="1" w:styleId="B4CCD9EC85374CCC8B23D4E243E97D54">
    <w:name w:val="B4CCD9EC85374CCC8B23D4E243E97D54"/>
    <w:rsid w:val="006404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4EFCD0-C772-4F9E-8E12-C7B8A2DEE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8692</Words>
  <Characters>49550</Characters>
  <Application>Microsoft Office Word</Application>
  <DocSecurity>0</DocSecurity>
  <Lines>412</Lines>
  <Paragraphs>116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58126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drectore</dc:creator>
  <cp:lastModifiedBy>drectore</cp:lastModifiedBy>
  <cp:revision>4</cp:revision>
  <cp:lastPrinted>2015-09-30T16:07:00Z</cp:lastPrinted>
  <dcterms:created xsi:type="dcterms:W3CDTF">2016-10-14T13:00:00Z</dcterms:created>
  <dcterms:modified xsi:type="dcterms:W3CDTF">2016-10-20T12:26:00Z</dcterms:modified>
</cp:coreProperties>
</file>